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endnotes.xml" ContentType="application/vnd.openxmlformats-officedocument.wordprocessingml.endnotes+xml"/>
  <Override PartName="/word/header1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82" w:rsidRPr="003560BD" w:rsidRDefault="00F23782" w:rsidP="00F23782">
      <w:pPr>
        <w:pStyle w:val="TOC1"/>
        <w:jc w:val="center"/>
        <w:rPr>
          <w:rFonts w:ascii="Arial" w:hAnsi="Arial" w:cs="Arial"/>
          <w:sz w:val="22"/>
          <w:szCs w:val="22"/>
        </w:rPr>
      </w:pPr>
      <w:r>
        <w:rPr>
          <w:rFonts w:ascii="Arial" w:hAnsi="Arial" w:cs="Arial"/>
          <w:noProof/>
          <w:sz w:val="22"/>
          <w:szCs w:val="22"/>
        </w:rPr>
        <w:drawing>
          <wp:inline distT="0" distB="0" distL="0" distR="0">
            <wp:extent cx="1254760" cy="826770"/>
            <wp:effectExtent l="0" t="0" r="2540" b="0"/>
            <wp:docPr id="1" name="Picture 1"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Templates\ITS Color Logo wo mdit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4760" cy="826770"/>
                    </a:xfrm>
                    <a:prstGeom prst="rect">
                      <a:avLst/>
                    </a:prstGeom>
                    <a:noFill/>
                    <a:ln>
                      <a:noFill/>
                    </a:ln>
                  </pic:spPr>
                </pic:pic>
              </a:graphicData>
            </a:graphic>
          </wp:inline>
        </w:drawing>
      </w:r>
    </w:p>
    <w:p w:rsidR="00F23782" w:rsidRPr="003560BD" w:rsidRDefault="00F23782" w:rsidP="00F23782">
      <w:pPr>
        <w:pStyle w:val="Heading8"/>
        <w:rPr>
          <w:rFonts w:ascii="Arial" w:hAnsi="Arial" w:cs="Arial"/>
          <w:sz w:val="22"/>
          <w:szCs w:val="22"/>
        </w:rPr>
      </w:pPr>
    </w:p>
    <w:p w:rsidR="00F23782" w:rsidRPr="003560BD" w:rsidRDefault="00F23782" w:rsidP="00F23782">
      <w:pPr>
        <w:pStyle w:val="TOC1"/>
        <w:rPr>
          <w:rFonts w:ascii="Arial" w:hAnsi="Arial" w:cs="Arial"/>
          <w:sz w:val="22"/>
          <w:szCs w:val="22"/>
        </w:rPr>
      </w:pPr>
    </w:p>
    <w:p w:rsidR="00BF6B07" w:rsidRPr="00B85ED1" w:rsidRDefault="00F23782" w:rsidP="00F23782">
      <w:pPr>
        <w:jc w:val="center"/>
        <w:rPr>
          <w:rFonts w:ascii="Arial" w:hAnsi="Arial" w:cs="Arial"/>
          <w:b/>
          <w:bCs/>
          <w:sz w:val="44"/>
          <w:szCs w:val="44"/>
        </w:rPr>
      </w:pPr>
      <w:r w:rsidRPr="00F23782">
        <w:rPr>
          <w:rFonts w:ascii="Arial" w:hAnsi="Arial" w:cs="Arial"/>
          <w:bCs/>
          <w:sz w:val="44"/>
          <w:szCs w:val="44"/>
        </w:rPr>
        <w:t>RFP No:</w:t>
      </w:r>
      <w:r w:rsidR="00BF6B07" w:rsidRPr="00B85ED1">
        <w:rPr>
          <w:rFonts w:ascii="Arial" w:hAnsi="Arial" w:cs="Arial"/>
          <w:b/>
          <w:bCs/>
          <w:sz w:val="44"/>
          <w:szCs w:val="44"/>
        </w:rPr>
        <w:t xml:space="preserve"> </w:t>
      </w:r>
      <w:r w:rsidR="00BF6B07" w:rsidRPr="003560BD">
        <w:rPr>
          <w:rFonts w:ascii="Arial" w:hAnsi="Arial" w:cs="Arial"/>
          <w:b/>
          <w:bCs/>
          <w:sz w:val="44"/>
          <w:szCs w:val="44"/>
        </w:rPr>
        <w:fldChar w:fldCharType="begin"/>
      </w:r>
      <w:r w:rsidR="00BF6B07" w:rsidRPr="003560BD">
        <w:rPr>
          <w:rFonts w:ascii="Arial" w:hAnsi="Arial" w:cs="Arial"/>
          <w:b/>
          <w:bCs/>
          <w:sz w:val="44"/>
          <w:szCs w:val="44"/>
        </w:rPr>
        <w:instrText xml:space="preserve"> ASK RFP "Enter the RFP Number" \* MERGEFORMAT </w:instrText>
      </w:r>
      <w:r w:rsidR="00BF6B07" w:rsidRPr="003560BD">
        <w:rPr>
          <w:rFonts w:ascii="Arial" w:hAnsi="Arial" w:cs="Arial"/>
          <w:b/>
          <w:bCs/>
          <w:sz w:val="44"/>
          <w:szCs w:val="44"/>
        </w:rPr>
        <w:fldChar w:fldCharType="separate"/>
      </w:r>
      <w:bookmarkStart w:id="0" w:name="RFP"/>
      <w:r w:rsidR="002F7273">
        <w:rPr>
          <w:rFonts w:ascii="Arial" w:hAnsi="Arial" w:cs="Arial"/>
          <w:b/>
          <w:bCs/>
          <w:sz w:val="44"/>
          <w:szCs w:val="44"/>
        </w:rPr>
        <w:t>3760</w:t>
      </w:r>
      <w:bookmarkEnd w:id="0"/>
      <w:r w:rsidR="00BF6B07" w:rsidRPr="003560BD">
        <w:rPr>
          <w:rFonts w:ascii="Arial" w:hAnsi="Arial" w:cs="Arial"/>
          <w:b/>
          <w:bCs/>
          <w:sz w:val="44"/>
          <w:szCs w:val="44"/>
        </w:rPr>
        <w:fldChar w:fldCharType="end"/>
      </w:r>
      <w:r w:rsidR="00BF6B07" w:rsidRPr="003560BD">
        <w:rPr>
          <w:rFonts w:ascii="Arial" w:hAnsi="Arial" w:cs="Arial"/>
          <w:b/>
          <w:bCs/>
          <w:sz w:val="44"/>
          <w:szCs w:val="44"/>
        </w:rPr>
        <w:fldChar w:fldCharType="begin"/>
      </w:r>
      <w:r w:rsidR="00BF6B07" w:rsidRPr="003560BD">
        <w:rPr>
          <w:rFonts w:ascii="Arial" w:hAnsi="Arial" w:cs="Arial"/>
          <w:b/>
          <w:bCs/>
          <w:sz w:val="44"/>
          <w:szCs w:val="44"/>
        </w:rPr>
        <w:instrText xml:space="preserve"> REF RFP </w:instrText>
      </w:r>
      <w:r w:rsidR="00774B6E" w:rsidRPr="003560BD">
        <w:rPr>
          <w:rFonts w:ascii="Arial" w:hAnsi="Arial" w:cs="Arial"/>
          <w:b/>
          <w:bCs/>
          <w:sz w:val="44"/>
          <w:szCs w:val="44"/>
        </w:rPr>
        <w:instrText xml:space="preserve"> \* MERGEFORMAT </w:instrText>
      </w:r>
      <w:r w:rsidR="00BF6B07" w:rsidRPr="003560BD">
        <w:rPr>
          <w:rFonts w:ascii="Arial" w:hAnsi="Arial" w:cs="Arial"/>
          <w:b/>
          <w:bCs/>
          <w:sz w:val="44"/>
          <w:szCs w:val="44"/>
        </w:rPr>
        <w:fldChar w:fldCharType="separate"/>
      </w:r>
      <w:r w:rsidR="001F3FE2" w:rsidRPr="001F3FE2">
        <w:rPr>
          <w:rFonts w:ascii="Arial" w:hAnsi="Arial" w:cs="Arial"/>
          <w:sz w:val="44"/>
          <w:szCs w:val="44"/>
        </w:rPr>
        <w:t>3760</w:t>
      </w:r>
      <w:r w:rsidR="00BF6B07" w:rsidRPr="003560BD">
        <w:rPr>
          <w:rFonts w:ascii="Arial" w:hAnsi="Arial" w:cs="Arial"/>
          <w:b/>
          <w:bCs/>
          <w:sz w:val="44"/>
          <w:szCs w:val="44"/>
        </w:rPr>
        <w:fldChar w:fldCharType="end"/>
      </w:r>
    </w:p>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F23782">
        <w:rPr>
          <w:rFonts w:ascii="Arial" w:hAnsi="Arial" w:cs="Arial"/>
          <w:bCs/>
          <w:sz w:val="22"/>
          <w:szCs w:val="22"/>
        </w:rPr>
        <w:fldChar w:fldCharType="begin"/>
      </w:r>
      <w:r w:rsidRPr="00F23782">
        <w:rPr>
          <w:rFonts w:ascii="Arial" w:hAnsi="Arial" w:cs="Arial"/>
          <w:bCs/>
          <w:sz w:val="22"/>
          <w:szCs w:val="22"/>
        </w:rPr>
        <w:instrText xml:space="preserve"> ASK Date "Enter the Proposal due date (Ex. February 21, 2004)" </w:instrText>
      </w:r>
      <w:r w:rsidRPr="00F23782">
        <w:rPr>
          <w:rFonts w:ascii="Arial" w:hAnsi="Arial" w:cs="Arial"/>
          <w:bCs/>
          <w:sz w:val="22"/>
          <w:szCs w:val="22"/>
        </w:rPr>
        <w:fldChar w:fldCharType="separate"/>
      </w:r>
      <w:bookmarkStart w:id="1" w:name="Date"/>
      <w:r w:rsidR="002F7273" w:rsidRPr="00F23782">
        <w:rPr>
          <w:rFonts w:ascii="Arial" w:hAnsi="Arial" w:cs="Arial"/>
          <w:bCs/>
          <w:sz w:val="22"/>
          <w:szCs w:val="22"/>
        </w:rPr>
        <w:t>May 22, 2014</w:t>
      </w:r>
      <w:bookmarkEnd w:id="1"/>
      <w:r w:rsidRPr="00F23782">
        <w:rPr>
          <w:rFonts w:ascii="Arial" w:hAnsi="Arial" w:cs="Arial"/>
          <w:bCs/>
          <w:sz w:val="22"/>
          <w:szCs w:val="22"/>
        </w:rPr>
        <w:fldChar w:fldCharType="end"/>
      </w:r>
      <w:r w:rsidR="00B8092F" w:rsidRPr="00F23782">
        <w:rPr>
          <w:rFonts w:ascii="Arial" w:hAnsi="Arial" w:cs="Arial"/>
          <w:bCs/>
          <w:sz w:val="22"/>
          <w:szCs w:val="22"/>
        </w:rPr>
        <w:t>June 11, 2014</w:t>
      </w:r>
      <w:r w:rsidRPr="00F23782">
        <w:rPr>
          <w:rFonts w:ascii="Arial" w:hAnsi="Arial" w:cs="Arial"/>
          <w:bCs/>
          <w:sz w:val="22"/>
          <w:szCs w:val="22"/>
        </w:rPr>
        <w:t xml:space="preserve"> @ 3:00 p.m.</w:t>
      </w:r>
      <w:r w:rsidRPr="00F23782">
        <w:rPr>
          <w:rFonts w:ascii="Arial" w:hAnsi="Arial" w:cs="Arial"/>
          <w:sz w:val="22"/>
          <w:szCs w:val="22"/>
        </w:rPr>
        <w:t xml:space="preserve"> </w:t>
      </w:r>
      <w:r w:rsidR="00351D1F" w:rsidRPr="00F23782">
        <w:rPr>
          <w:rFonts w:ascii="Arial" w:hAnsi="Arial" w:cs="Arial"/>
          <w:sz w:val="22"/>
          <w:szCs w:val="22"/>
        </w:rPr>
        <w:t>Central</w:t>
      </w:r>
      <w:r w:rsidRPr="00F23782">
        <w:rPr>
          <w:rFonts w:ascii="Arial" w:hAnsi="Arial" w:cs="Arial"/>
          <w:sz w:val="22"/>
          <w:szCs w:val="22"/>
        </w:rPr>
        <w:t xml:space="preserve"> Time for the acquisition of the products/services described below for </w:t>
      </w:r>
      <w:r w:rsidRPr="00F23782">
        <w:rPr>
          <w:rFonts w:ascii="Arial" w:hAnsi="Arial" w:cs="Arial"/>
          <w:sz w:val="22"/>
          <w:szCs w:val="22"/>
        </w:rPr>
        <w:fldChar w:fldCharType="begin"/>
      </w:r>
      <w:r w:rsidRPr="00F23782">
        <w:rPr>
          <w:rFonts w:ascii="Arial" w:hAnsi="Arial" w:cs="Arial"/>
          <w:sz w:val="22"/>
          <w:szCs w:val="22"/>
        </w:rPr>
        <w:instrText xml:space="preserve"> ASK Agency "Enter the Agency Name (Ex. Mississippi Department of Health)" \* MERGEFORMAT </w:instrText>
      </w:r>
      <w:r w:rsidRPr="00F23782">
        <w:rPr>
          <w:rFonts w:ascii="Arial" w:hAnsi="Arial" w:cs="Arial"/>
          <w:sz w:val="22"/>
          <w:szCs w:val="22"/>
        </w:rPr>
        <w:fldChar w:fldCharType="separate"/>
      </w:r>
      <w:bookmarkStart w:id="2" w:name="Agency"/>
      <w:r w:rsidR="002F7273" w:rsidRPr="00F23782">
        <w:rPr>
          <w:rFonts w:ascii="Arial" w:hAnsi="Arial" w:cs="Arial"/>
          <w:sz w:val="22"/>
          <w:szCs w:val="22"/>
        </w:rPr>
        <w:t>Mississippi Department of Information Technology Services</w:t>
      </w:r>
      <w:bookmarkEnd w:id="2"/>
      <w:r w:rsidRPr="00F23782">
        <w:rPr>
          <w:rFonts w:ascii="Arial" w:hAnsi="Arial" w:cs="Arial"/>
          <w:sz w:val="22"/>
          <w:szCs w:val="22"/>
        </w:rPr>
        <w:fldChar w:fldCharType="end"/>
      </w:r>
      <w:r w:rsidRPr="00F23782">
        <w:rPr>
          <w:rFonts w:ascii="Arial" w:hAnsi="Arial" w:cs="Arial"/>
          <w:sz w:val="22"/>
          <w:szCs w:val="22"/>
        </w:rPr>
        <w:fldChar w:fldCharType="begin"/>
      </w:r>
      <w:r w:rsidRPr="00F23782">
        <w:rPr>
          <w:rFonts w:ascii="Arial" w:hAnsi="Arial" w:cs="Arial"/>
          <w:sz w:val="22"/>
          <w:szCs w:val="22"/>
        </w:rPr>
        <w:instrText xml:space="preserve"> REF Agency  \* CHARFORMAT</w:instrText>
      </w:r>
      <w:r w:rsidR="00C54C86" w:rsidRPr="00F23782">
        <w:rPr>
          <w:rFonts w:ascii="Arial" w:hAnsi="Arial" w:cs="Arial"/>
          <w:sz w:val="22"/>
          <w:szCs w:val="22"/>
        </w:rPr>
        <w:instrText xml:space="preserve"> </w:instrText>
      </w:r>
      <w:r w:rsidR="00774B6E" w:rsidRPr="00F23782">
        <w:rPr>
          <w:rFonts w:ascii="Arial" w:hAnsi="Arial" w:cs="Arial"/>
          <w:sz w:val="22"/>
          <w:szCs w:val="22"/>
        </w:rPr>
        <w:instrText xml:space="preserve"> \* MERGEFORMAT </w:instrText>
      </w:r>
      <w:r w:rsidRPr="00F23782">
        <w:rPr>
          <w:rFonts w:ascii="Arial" w:hAnsi="Arial" w:cs="Arial"/>
          <w:sz w:val="22"/>
          <w:szCs w:val="22"/>
        </w:rPr>
        <w:fldChar w:fldCharType="separate"/>
      </w:r>
      <w:r w:rsidR="001F3FE2" w:rsidRPr="001F3FE2">
        <w:rPr>
          <w:rFonts w:ascii="Arial" w:hAnsi="Arial" w:cs="Arial"/>
          <w:bCs/>
          <w:sz w:val="22"/>
          <w:szCs w:val="22"/>
        </w:rPr>
        <w:t>Mississippi Department of Information Technology Services</w:t>
      </w:r>
      <w:r w:rsidRPr="00F23782">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3" w:name="ProjNum"/>
      <w:r w:rsidR="002F7273">
        <w:rPr>
          <w:rFonts w:ascii="Arial" w:hAnsi="Arial" w:cs="Arial"/>
          <w:sz w:val="22"/>
          <w:szCs w:val="22"/>
        </w:rPr>
        <w:t>IT Hardware EPL</w:t>
      </w:r>
      <w:bookmarkEnd w:id="3"/>
      <w:r w:rsidRPr="003560BD">
        <w:rPr>
          <w:rFonts w:ascii="Arial" w:hAnsi="Arial" w:cs="Arial"/>
          <w:sz w:val="22"/>
          <w:szCs w:val="22"/>
        </w:rPr>
        <w:fldChar w:fldCharType="end"/>
      </w:r>
      <w:r w:rsidRPr="003560BD">
        <w:rPr>
          <w:rFonts w:ascii="Arial" w:hAnsi="Arial" w:cs="Arial"/>
          <w:sz w:val="22"/>
          <w:szCs w:val="22"/>
        </w:rPr>
        <w:t>.</w:t>
      </w:r>
    </w:p>
    <w:p w:rsidR="00BF6B07" w:rsidRPr="003560BD" w:rsidRDefault="00BF6B07">
      <w:pPr>
        <w:rPr>
          <w:rFonts w:ascii="Arial" w:hAnsi="Arial" w:cs="Arial"/>
          <w:sz w:val="22"/>
          <w:szCs w:val="22"/>
        </w:rPr>
      </w:pPr>
    </w:p>
    <w:p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F23782">
        <w:rPr>
          <w:rFonts w:ascii="Arial" w:hAnsi="Arial" w:cs="Arial"/>
          <w:sz w:val="22"/>
          <w:szCs w:val="22"/>
        </w:rPr>
        <w:fldChar w:fldCharType="begin"/>
      </w:r>
      <w:r w:rsidRPr="00F23782">
        <w:rPr>
          <w:rFonts w:ascii="Arial" w:hAnsi="Arial" w:cs="Arial"/>
          <w:sz w:val="22"/>
          <w:szCs w:val="22"/>
        </w:rPr>
        <w:instrText xml:space="preserve"> ASK Desc "Enter the description of the products/services requested" \* MERGEFORMAT </w:instrText>
      </w:r>
      <w:r w:rsidRPr="00F23782">
        <w:rPr>
          <w:rFonts w:ascii="Arial" w:hAnsi="Arial" w:cs="Arial"/>
          <w:sz w:val="22"/>
          <w:szCs w:val="22"/>
        </w:rPr>
        <w:fldChar w:fldCharType="separate"/>
      </w:r>
      <w:bookmarkStart w:id="4" w:name="Desc"/>
      <w:r w:rsidR="002F7273" w:rsidRPr="00F23782">
        <w:rPr>
          <w:rFonts w:ascii="Arial" w:hAnsi="Arial" w:cs="Arial"/>
          <w:sz w:val="22"/>
          <w:szCs w:val="22"/>
        </w:rPr>
        <w:t>Submissions offered for inclusion on the IT Hardware Express Products List (EPL) to be used in the acquisition of Windows-based desktop and mobile computers, displays, printers, plotters, projectors, interactive whiteboards, servers, thin clients, storage</w:t>
      </w:r>
      <w:bookmarkEnd w:id="4"/>
      <w:r w:rsidRPr="00F23782">
        <w:rPr>
          <w:rFonts w:ascii="Arial" w:hAnsi="Arial" w:cs="Arial"/>
          <w:sz w:val="22"/>
          <w:szCs w:val="22"/>
        </w:rPr>
        <w:fldChar w:fldCharType="end"/>
      </w:r>
      <w:r w:rsidRPr="00F23782">
        <w:rPr>
          <w:rFonts w:ascii="Arial" w:hAnsi="Arial" w:cs="Arial"/>
          <w:sz w:val="22"/>
          <w:szCs w:val="22"/>
        </w:rPr>
        <w:fldChar w:fldCharType="begin"/>
      </w:r>
      <w:r w:rsidRPr="00F23782">
        <w:rPr>
          <w:rFonts w:ascii="Arial" w:hAnsi="Arial" w:cs="Arial"/>
          <w:sz w:val="22"/>
          <w:szCs w:val="22"/>
        </w:rPr>
        <w:instrText xml:space="preserve"> REF Desc  \* CHARFORMAT </w:instrText>
      </w:r>
      <w:r w:rsidR="00774B6E" w:rsidRPr="00F23782">
        <w:rPr>
          <w:rFonts w:ascii="Arial" w:hAnsi="Arial" w:cs="Arial"/>
          <w:sz w:val="22"/>
          <w:szCs w:val="22"/>
        </w:rPr>
        <w:instrText xml:space="preserve"> \* MERGEFORMAT </w:instrText>
      </w:r>
      <w:r w:rsidRPr="00F23782">
        <w:rPr>
          <w:rFonts w:ascii="Arial" w:hAnsi="Arial" w:cs="Arial"/>
          <w:sz w:val="22"/>
          <w:szCs w:val="22"/>
        </w:rPr>
        <w:fldChar w:fldCharType="separate"/>
      </w:r>
      <w:r w:rsidR="001F3FE2" w:rsidRPr="001F3FE2">
        <w:rPr>
          <w:rFonts w:ascii="Arial" w:hAnsi="Arial" w:cs="Arial"/>
          <w:bCs/>
          <w:sz w:val="22"/>
          <w:szCs w:val="22"/>
        </w:rPr>
        <w:t>Submissions offered for inclusion on the</w:t>
      </w:r>
      <w:r w:rsidR="001F3FE2" w:rsidRPr="00F23782">
        <w:rPr>
          <w:rFonts w:ascii="Arial" w:hAnsi="Arial" w:cs="Arial"/>
          <w:sz w:val="22"/>
          <w:szCs w:val="22"/>
        </w:rPr>
        <w:t xml:space="preserve"> IT Hardware Express Products List (EPL) to be used in the acquisition of Windows-based desktop and mobile computers, displays, printers, plotters, projectors, interactive whiteboards, servers, thin clients, storage</w:t>
      </w:r>
      <w:r w:rsidRPr="00F23782">
        <w:rPr>
          <w:rFonts w:ascii="Arial" w:hAnsi="Arial" w:cs="Arial"/>
          <w:sz w:val="22"/>
          <w:szCs w:val="22"/>
        </w:rPr>
        <w:fldChar w:fldCharType="end"/>
      </w:r>
      <w:r w:rsidR="00B8092F">
        <w:rPr>
          <w:rFonts w:ascii="Arial" w:hAnsi="Arial" w:cs="Arial"/>
          <w:sz w:val="22"/>
          <w:szCs w:val="22"/>
        </w:rPr>
        <w:t>, UPS, racks, switches, wireless components, video conferencing equipment, and related services for the State of Mississippi.</w:t>
      </w:r>
    </w:p>
    <w:p w:rsidR="00BF6B07" w:rsidRPr="003560BD" w:rsidRDefault="00BF6B07">
      <w:pPr>
        <w:pBdr>
          <w:bottom w:val="triple" w:sz="4" w:space="1" w:color="auto"/>
        </w:pBdr>
        <w:rPr>
          <w:rFonts w:ascii="Arial" w:hAnsi="Arial" w:cs="Arial"/>
          <w:sz w:val="22"/>
          <w:szCs w:val="22"/>
        </w:rPr>
      </w:pPr>
    </w:p>
    <w:p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rsidR="00BF6B07" w:rsidRPr="00F23782" w:rsidRDefault="002F7273">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Kenny Wilson or Tina O’Neal</w:t>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Technology Consultant</w:t>
      </w:r>
      <w:r w:rsidR="0046704B">
        <w:rPr>
          <w:rFonts w:ascii="Arial" w:hAnsi="Arial" w:cs="Arial"/>
          <w:sz w:val="22"/>
          <w:szCs w:val="22"/>
        </w:rPr>
        <w:t>s</w:t>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Information Technology Services</w:t>
      </w:r>
    </w:p>
    <w:p w:rsidR="00BF6B07" w:rsidRPr="00F23782"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3771 Eastwood Drive</w:t>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 xml:space="preserve">Jackson, MS </w:t>
      </w:r>
      <w:r w:rsidR="001D52BF" w:rsidRPr="00F23782">
        <w:rPr>
          <w:rFonts w:ascii="Arial" w:hAnsi="Arial" w:cs="Arial"/>
          <w:sz w:val="22"/>
          <w:szCs w:val="22"/>
        </w:rPr>
        <w:t>39211</w:t>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t xml:space="preserve">(601) </w:t>
      </w:r>
      <w:r w:rsidR="00A147DB" w:rsidRPr="00F23782">
        <w:rPr>
          <w:rFonts w:ascii="Arial" w:hAnsi="Arial" w:cs="Arial"/>
          <w:sz w:val="22"/>
          <w:szCs w:val="22"/>
        </w:rPr>
        <w:t>432</w:t>
      </w:r>
      <w:r w:rsidRPr="00F23782">
        <w:rPr>
          <w:rFonts w:ascii="Arial" w:hAnsi="Arial" w:cs="Arial"/>
          <w:sz w:val="22"/>
          <w:szCs w:val="22"/>
        </w:rPr>
        <w:t>-</w:t>
      </w:r>
      <w:r w:rsidRPr="00F23782">
        <w:rPr>
          <w:rFonts w:ascii="Arial" w:hAnsi="Arial" w:cs="Arial"/>
          <w:sz w:val="22"/>
          <w:szCs w:val="22"/>
        </w:rPr>
        <w:fldChar w:fldCharType="begin"/>
      </w:r>
      <w:r w:rsidRPr="00F23782">
        <w:rPr>
          <w:rFonts w:ascii="Arial" w:hAnsi="Arial" w:cs="Arial"/>
          <w:sz w:val="22"/>
          <w:szCs w:val="22"/>
        </w:rPr>
        <w:instrText xml:space="preserve"> ASK Phone "Enter the Last 4 digits of the Technology Consultant's telephone number (Ex. 2392)" \* MERGEFORMAT </w:instrText>
      </w:r>
      <w:r w:rsidRPr="00F23782">
        <w:rPr>
          <w:rFonts w:ascii="Arial" w:hAnsi="Arial" w:cs="Arial"/>
          <w:sz w:val="22"/>
          <w:szCs w:val="22"/>
        </w:rPr>
        <w:fldChar w:fldCharType="separate"/>
      </w:r>
      <w:bookmarkStart w:id="5" w:name="Phone"/>
      <w:r w:rsidR="002F7273" w:rsidRPr="00F23782">
        <w:rPr>
          <w:rFonts w:ascii="Arial" w:hAnsi="Arial" w:cs="Arial"/>
          <w:sz w:val="22"/>
          <w:szCs w:val="22"/>
        </w:rPr>
        <w:t>8218</w:t>
      </w:r>
      <w:bookmarkEnd w:id="5"/>
      <w:r w:rsidRPr="00F23782">
        <w:rPr>
          <w:rFonts w:ascii="Arial" w:hAnsi="Arial" w:cs="Arial"/>
          <w:sz w:val="22"/>
          <w:szCs w:val="22"/>
        </w:rPr>
        <w:fldChar w:fldCharType="end"/>
      </w:r>
      <w:r w:rsidRPr="00F23782">
        <w:rPr>
          <w:rFonts w:ascii="Arial" w:hAnsi="Arial" w:cs="Arial"/>
          <w:sz w:val="22"/>
          <w:szCs w:val="22"/>
        </w:rPr>
        <w:fldChar w:fldCharType="begin"/>
      </w:r>
      <w:r w:rsidRPr="00F23782">
        <w:rPr>
          <w:rFonts w:ascii="Arial" w:hAnsi="Arial" w:cs="Arial"/>
          <w:sz w:val="22"/>
          <w:szCs w:val="22"/>
        </w:rPr>
        <w:instrText xml:space="preserve"> REF Phone  \* CHARFORMAT </w:instrText>
      </w:r>
      <w:r w:rsidR="00774B6E" w:rsidRPr="00F23782">
        <w:rPr>
          <w:rFonts w:ascii="Arial" w:hAnsi="Arial" w:cs="Arial"/>
          <w:sz w:val="22"/>
          <w:szCs w:val="22"/>
        </w:rPr>
        <w:instrText xml:space="preserve"> \* MERGEFORMAT </w:instrText>
      </w:r>
      <w:r w:rsidRPr="00F23782">
        <w:rPr>
          <w:rFonts w:ascii="Arial" w:hAnsi="Arial" w:cs="Arial"/>
          <w:sz w:val="22"/>
          <w:szCs w:val="22"/>
        </w:rPr>
        <w:fldChar w:fldCharType="separate"/>
      </w:r>
      <w:r w:rsidR="001F3FE2" w:rsidRPr="001F3FE2">
        <w:rPr>
          <w:rFonts w:ascii="Arial" w:hAnsi="Arial" w:cs="Arial"/>
          <w:bCs/>
          <w:sz w:val="22"/>
          <w:szCs w:val="22"/>
        </w:rPr>
        <w:t>8218</w:t>
      </w:r>
      <w:r w:rsidRPr="00F23782">
        <w:rPr>
          <w:rFonts w:ascii="Arial" w:hAnsi="Arial" w:cs="Arial"/>
          <w:sz w:val="22"/>
          <w:szCs w:val="22"/>
        </w:rPr>
        <w:fldChar w:fldCharType="end"/>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23782">
        <w:rPr>
          <w:rFonts w:ascii="Arial" w:hAnsi="Arial" w:cs="Arial"/>
          <w:sz w:val="22"/>
          <w:szCs w:val="22"/>
        </w:rPr>
        <w:fldChar w:fldCharType="begin"/>
      </w:r>
      <w:r w:rsidRPr="00F23782">
        <w:rPr>
          <w:rFonts w:ascii="Arial" w:hAnsi="Arial" w:cs="Arial"/>
          <w:sz w:val="22"/>
          <w:szCs w:val="22"/>
        </w:rPr>
        <w:instrText xml:space="preserve"> ASK Email "Enter the first part of the Technology Consultant's email address (Ex. Tina.Wilkins)" \* MERGEFORMAT </w:instrText>
      </w:r>
      <w:r w:rsidRPr="00F23782">
        <w:rPr>
          <w:rFonts w:ascii="Arial" w:hAnsi="Arial" w:cs="Arial"/>
          <w:sz w:val="22"/>
          <w:szCs w:val="22"/>
        </w:rPr>
        <w:fldChar w:fldCharType="separate"/>
      </w:r>
      <w:bookmarkStart w:id="6" w:name="Email"/>
      <w:r w:rsidR="002F7273" w:rsidRPr="00F23782">
        <w:rPr>
          <w:rFonts w:ascii="Arial" w:hAnsi="Arial" w:cs="Arial"/>
          <w:sz w:val="22"/>
          <w:szCs w:val="22"/>
        </w:rPr>
        <w:t>kenny.wilson</w:t>
      </w:r>
      <w:bookmarkEnd w:id="6"/>
      <w:r w:rsidRPr="00F23782">
        <w:rPr>
          <w:rFonts w:ascii="Arial" w:hAnsi="Arial" w:cs="Arial"/>
          <w:sz w:val="22"/>
          <w:szCs w:val="22"/>
        </w:rPr>
        <w:fldChar w:fldCharType="end"/>
      </w:r>
      <w:r w:rsidRPr="00F23782">
        <w:rPr>
          <w:rFonts w:ascii="Arial" w:hAnsi="Arial" w:cs="Arial"/>
          <w:sz w:val="22"/>
          <w:szCs w:val="22"/>
        </w:rPr>
        <w:fldChar w:fldCharType="begin"/>
      </w:r>
      <w:r w:rsidRPr="00F23782">
        <w:rPr>
          <w:rFonts w:ascii="Arial" w:hAnsi="Arial" w:cs="Arial"/>
          <w:sz w:val="22"/>
          <w:szCs w:val="22"/>
        </w:rPr>
        <w:instrText xml:space="preserve"> REF Email \* CHARFORMAT </w:instrText>
      </w:r>
      <w:r w:rsidR="00774B6E" w:rsidRPr="00F23782">
        <w:rPr>
          <w:rFonts w:ascii="Arial" w:hAnsi="Arial" w:cs="Arial"/>
          <w:sz w:val="22"/>
          <w:szCs w:val="22"/>
        </w:rPr>
        <w:instrText xml:space="preserve"> \* MERGEFORMAT </w:instrText>
      </w:r>
      <w:r w:rsidRPr="00F23782">
        <w:rPr>
          <w:rFonts w:ascii="Arial" w:hAnsi="Arial" w:cs="Arial"/>
          <w:sz w:val="22"/>
          <w:szCs w:val="22"/>
        </w:rPr>
        <w:fldChar w:fldCharType="separate"/>
      </w:r>
      <w:r w:rsidR="001F3FE2" w:rsidRPr="001F3FE2">
        <w:rPr>
          <w:rFonts w:ascii="Arial" w:hAnsi="Arial" w:cs="Arial"/>
          <w:bCs/>
          <w:sz w:val="22"/>
          <w:szCs w:val="22"/>
        </w:rPr>
        <w:t>kenny.wilson</w:t>
      </w:r>
      <w:r w:rsidRPr="00F23782">
        <w:rPr>
          <w:rFonts w:ascii="Arial" w:hAnsi="Arial" w:cs="Arial"/>
          <w:sz w:val="22"/>
          <w:szCs w:val="22"/>
        </w:rPr>
        <w:fldChar w:fldCharType="end"/>
      </w:r>
      <w:r w:rsidRPr="00F23782">
        <w:rPr>
          <w:rFonts w:ascii="Arial" w:hAnsi="Arial" w:cs="Arial"/>
          <w:sz w:val="22"/>
          <w:szCs w:val="22"/>
        </w:rPr>
        <w:t>@its.ms.gov</w:t>
      </w:r>
      <w:r w:rsidR="002F7273" w:rsidRPr="00F23782">
        <w:rPr>
          <w:rFonts w:ascii="Arial" w:hAnsi="Arial" w:cs="Arial"/>
          <w:sz w:val="22"/>
          <w:szCs w:val="22"/>
        </w:rPr>
        <w:t xml:space="preserve"> or tina.oneal@its.ms.gov</w:t>
      </w:r>
    </w:p>
    <w:p w:rsidR="00BF6B07" w:rsidRPr="00F23782" w:rsidRDefault="00BF6B07" w:rsidP="00BF6B07">
      <w:pPr>
        <w:spacing w:before="120" w:after="120"/>
        <w:jc w:val="both"/>
        <w:rPr>
          <w:rFonts w:ascii="Arial" w:hAnsi="Arial" w:cs="Arial"/>
          <w:sz w:val="22"/>
          <w:szCs w:val="22"/>
        </w:rPr>
      </w:pPr>
      <w:r w:rsidRPr="00F23782">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F23782"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F23782">
        <w:rPr>
          <w:rFonts w:ascii="Arial" w:hAnsi="Arial" w:cs="Arial"/>
          <w:sz w:val="22"/>
          <w:szCs w:val="22"/>
        </w:rPr>
        <w:t>PROPOSAL, SUBMITTED IN RESPONSE TO</w:t>
      </w:r>
    </w:p>
    <w:p w:rsidR="00BF6B07" w:rsidRPr="00F23782"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F23782">
        <w:rPr>
          <w:rFonts w:ascii="Arial" w:hAnsi="Arial" w:cs="Arial"/>
          <w:sz w:val="22"/>
          <w:szCs w:val="22"/>
        </w:rPr>
        <w:t>RFP NO.</w:t>
      </w:r>
      <w:proofErr w:type="gramEnd"/>
      <w:r w:rsidRPr="00F23782">
        <w:rPr>
          <w:rFonts w:ascii="Arial" w:hAnsi="Arial" w:cs="Arial"/>
          <w:sz w:val="22"/>
          <w:szCs w:val="22"/>
        </w:rPr>
        <w:t xml:space="preserve"> </w:t>
      </w:r>
      <w:r w:rsidRPr="00F23782">
        <w:rPr>
          <w:rFonts w:ascii="Arial" w:hAnsi="Arial" w:cs="Arial"/>
          <w:iCs/>
          <w:sz w:val="22"/>
          <w:szCs w:val="22"/>
        </w:rPr>
        <w:fldChar w:fldCharType="begin"/>
      </w:r>
      <w:r w:rsidRPr="00F23782">
        <w:rPr>
          <w:rFonts w:ascii="Arial" w:hAnsi="Arial" w:cs="Arial"/>
          <w:iCs/>
          <w:sz w:val="22"/>
          <w:szCs w:val="22"/>
        </w:rPr>
        <w:instrText xml:space="preserve"> REF RFP \* CHARFORMAT </w:instrText>
      </w:r>
      <w:r w:rsidR="00774B6E" w:rsidRPr="00F23782">
        <w:rPr>
          <w:rFonts w:ascii="Arial" w:hAnsi="Arial" w:cs="Arial"/>
          <w:iCs/>
          <w:sz w:val="22"/>
          <w:szCs w:val="22"/>
        </w:rPr>
        <w:instrText xml:space="preserve"> \* MERGEFORMAT </w:instrText>
      </w:r>
      <w:r w:rsidRPr="00F23782">
        <w:rPr>
          <w:rFonts w:ascii="Arial" w:hAnsi="Arial" w:cs="Arial"/>
          <w:iCs/>
          <w:sz w:val="22"/>
          <w:szCs w:val="22"/>
        </w:rPr>
        <w:fldChar w:fldCharType="separate"/>
      </w:r>
      <w:r w:rsidR="001F3FE2" w:rsidRPr="001F3FE2">
        <w:rPr>
          <w:rFonts w:ascii="Arial" w:hAnsi="Arial" w:cs="Arial"/>
          <w:bCs/>
          <w:iCs/>
          <w:sz w:val="22"/>
          <w:szCs w:val="22"/>
        </w:rPr>
        <w:t>3760</w:t>
      </w:r>
      <w:r w:rsidRPr="00F23782">
        <w:rPr>
          <w:rFonts w:ascii="Arial" w:hAnsi="Arial" w:cs="Arial"/>
          <w:iCs/>
          <w:sz w:val="22"/>
          <w:szCs w:val="22"/>
        </w:rPr>
        <w:fldChar w:fldCharType="end"/>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3560BD">
        <w:rPr>
          <w:rFonts w:ascii="Arial" w:hAnsi="Arial" w:cs="Arial"/>
          <w:sz w:val="22"/>
          <w:szCs w:val="22"/>
        </w:rPr>
        <w:t>due</w:t>
      </w:r>
      <w:proofErr w:type="gramEnd"/>
      <w:r w:rsidRPr="003560BD">
        <w:rPr>
          <w:rFonts w:ascii="Arial" w:hAnsi="Arial" w:cs="Arial"/>
          <w:sz w:val="22"/>
          <w:szCs w:val="22"/>
        </w:rPr>
        <w:t xml:space="preserve"> </w:t>
      </w:r>
      <w:r w:rsidR="00B8092F">
        <w:rPr>
          <w:rFonts w:ascii="Arial" w:hAnsi="Arial" w:cs="Arial"/>
          <w:sz w:val="22"/>
          <w:szCs w:val="22"/>
        </w:rPr>
        <w:t xml:space="preserve">June 11, 2014 </w:t>
      </w:r>
      <w:r w:rsidRPr="003560BD">
        <w:rPr>
          <w:rFonts w:ascii="Arial" w:hAnsi="Arial" w:cs="Arial"/>
          <w:sz w:val="22"/>
          <w:szCs w:val="22"/>
        </w:rPr>
        <w:t>@ 3:00 p.m.,</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002F7273">
        <w:rPr>
          <w:rFonts w:ascii="Arial" w:hAnsi="Arial" w:cs="Arial"/>
          <w:sz w:val="22"/>
          <w:szCs w:val="22"/>
        </w:rPr>
        <w:t>Kenny Wilson</w:t>
      </w:r>
      <w:r w:rsidR="0046704B">
        <w:rPr>
          <w:rFonts w:ascii="Arial" w:hAnsi="Arial" w:cs="Arial"/>
          <w:sz w:val="22"/>
          <w:szCs w:val="22"/>
        </w:rPr>
        <w:t xml:space="preserve"> or Tina O’Neal</w:t>
      </w:r>
    </w:p>
    <w:p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rsidR="00AF3714" w:rsidRPr="003560BD" w:rsidRDefault="00AF3714">
      <w:pPr>
        <w:jc w:val="center"/>
        <w:rPr>
          <w:rFonts w:ascii="Arial" w:hAnsi="Arial" w:cs="Arial"/>
          <w:b/>
          <w:sz w:val="22"/>
          <w:szCs w:val="22"/>
        </w:rPr>
      </w:pPr>
      <w:r w:rsidRPr="003560BD">
        <w:rPr>
          <w:rFonts w:ascii="Arial" w:hAnsi="Arial" w:cs="Arial"/>
          <w:b/>
          <w:sz w:val="22"/>
          <w:szCs w:val="22"/>
        </w:rPr>
        <w:t>Craig P. Orgeron, Ph.D.</w:t>
      </w:r>
    </w:p>
    <w:p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rsidR="00BF6B07" w:rsidRPr="003560BD" w:rsidRDefault="00BF6B07">
      <w:pPr>
        <w:rPr>
          <w:rFonts w:ascii="Arial" w:hAnsi="Arial" w:cs="Arial"/>
          <w:b/>
          <w:bCs/>
          <w:sz w:val="22"/>
          <w:szCs w:val="22"/>
        </w:rPr>
        <w:sectPr w:rsidR="00BF6B07" w:rsidRPr="003560BD">
          <w:headerReference w:type="default" r:id="rId11"/>
          <w:footerReference w:type="even" r:id="rId12"/>
          <w:footerReference w:type="default" r:id="rId13"/>
          <w:footerReference w:type="first" r:id="rId14"/>
          <w:pgSz w:w="12240" w:h="15840" w:code="1"/>
          <w:pgMar w:top="1440" w:right="1440" w:bottom="1440" w:left="1440" w:header="720" w:footer="720" w:gutter="0"/>
          <w:cols w:space="720"/>
          <w:noEndnote/>
          <w:titlePg/>
          <w:docGrid w:linePitch="254"/>
        </w:sectPr>
      </w:pPr>
    </w:p>
    <w:p w:rsidR="00BF6B07" w:rsidRPr="003560BD" w:rsidRDefault="00BF6B07">
      <w:pPr>
        <w:rPr>
          <w:rFonts w:ascii="Arial" w:hAnsi="Arial" w:cs="Arial"/>
          <w:b/>
          <w:bCs/>
          <w:sz w:val="22"/>
          <w:szCs w:val="22"/>
        </w:rPr>
      </w:pPr>
    </w:p>
    <w:p w:rsidR="00BF6B07" w:rsidRPr="003560BD" w:rsidRDefault="00BF6B07">
      <w:pPr>
        <w:jc w:val="center"/>
        <w:rPr>
          <w:rFonts w:ascii="Arial" w:hAnsi="Arial" w:cs="Arial"/>
          <w:b/>
          <w:bCs/>
          <w:sz w:val="22"/>
          <w:szCs w:val="22"/>
        </w:rPr>
      </w:pPr>
    </w:p>
    <w:p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7" w:name="_Toc491043809"/>
      <w:r w:rsidRPr="003560BD">
        <w:rPr>
          <w:rFonts w:ascii="Arial" w:hAnsi="Arial" w:cs="Arial"/>
          <w:b/>
          <w:bCs/>
          <w:sz w:val="22"/>
          <w:szCs w:val="22"/>
        </w:rPr>
        <w:t>RFP Response Checklist</w:t>
      </w:r>
      <w:bookmarkEnd w:id="7"/>
    </w:p>
    <w:p w:rsidR="00BF6B07" w:rsidRPr="003560BD" w:rsidRDefault="00052D66">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800" behindDoc="0" locked="0" layoutInCell="1" allowOverlap="1" wp14:anchorId="7A7D9E58" wp14:editId="4030A18F">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rsidR="00BF6B07" w:rsidRPr="003560BD" w:rsidRDefault="00BF6B07">
      <w:pPr>
        <w:jc w:val="center"/>
        <w:rPr>
          <w:rFonts w:ascii="Arial" w:hAnsi="Arial" w:cs="Arial"/>
          <w:b/>
          <w:bCs/>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 </w:t>
      </w:r>
      <w:r w:rsidRPr="003560BD">
        <w:rPr>
          <w:rFonts w:ascii="Arial" w:hAnsi="Arial" w:cs="Arial"/>
          <w:sz w:val="22"/>
          <w:szCs w:val="22"/>
        </w:rPr>
        <w:t xml:space="preserve"> </w:t>
      </w:r>
      <w:r w:rsidRPr="00297BBF">
        <w:rPr>
          <w:rFonts w:ascii="Arial" w:hAnsi="Arial" w:cs="Arial"/>
          <w:sz w:val="22"/>
          <w:szCs w:val="22"/>
        </w:rPr>
        <w:fldChar w:fldCharType="begin"/>
      </w:r>
      <w:r w:rsidRPr="00297BBF">
        <w:rPr>
          <w:rFonts w:ascii="Arial" w:hAnsi="Arial" w:cs="Arial"/>
          <w:sz w:val="22"/>
          <w:szCs w:val="22"/>
        </w:rPr>
        <w:instrText xml:space="preserve"> REF RFP \*CHARFORMAT </w:instrText>
      </w:r>
      <w:r w:rsidR="00774B6E" w:rsidRPr="00297BBF">
        <w:rPr>
          <w:rFonts w:ascii="Arial" w:hAnsi="Arial" w:cs="Arial"/>
          <w:sz w:val="22"/>
          <w:szCs w:val="22"/>
        </w:rPr>
        <w:instrText xml:space="preserve"> \* MERGEFORMAT </w:instrText>
      </w:r>
      <w:r w:rsidRPr="00297BBF">
        <w:rPr>
          <w:rFonts w:ascii="Arial" w:hAnsi="Arial" w:cs="Arial"/>
          <w:sz w:val="22"/>
          <w:szCs w:val="22"/>
        </w:rPr>
        <w:fldChar w:fldCharType="separate"/>
      </w:r>
      <w:r w:rsidR="001F3FE2" w:rsidRPr="001F3FE2">
        <w:rPr>
          <w:rFonts w:ascii="Arial" w:hAnsi="Arial" w:cs="Arial"/>
          <w:bCs/>
          <w:sz w:val="22"/>
          <w:szCs w:val="22"/>
        </w:rPr>
        <w:t>3760</w:t>
      </w:r>
      <w:r w:rsidRPr="00297BBF">
        <w:rPr>
          <w:rFonts w:ascii="Arial" w:hAnsi="Arial" w:cs="Arial"/>
          <w:sz w:val="22"/>
          <w:szCs w:val="22"/>
        </w:rPr>
        <w:fldChar w:fldCharType="end"/>
      </w:r>
      <w:r w:rsidRPr="003560BD">
        <w:rPr>
          <w:rFonts w:ascii="Arial" w:hAnsi="Arial" w:cs="Arial"/>
          <w:sz w:val="22"/>
          <w:szCs w:val="22"/>
        </w:rPr>
        <w:t>.</w:t>
      </w:r>
    </w:p>
    <w:p w:rsidR="00BF6B07" w:rsidRDefault="00BF6B07">
      <w:pPr>
        <w:rPr>
          <w:rFonts w:ascii="Arial" w:hAnsi="Arial" w:cs="Arial"/>
          <w:sz w:val="22"/>
          <w:szCs w:val="22"/>
        </w:rPr>
      </w:pPr>
    </w:p>
    <w:p w:rsidR="00C51C0A" w:rsidRPr="003560BD" w:rsidRDefault="00C51C0A">
      <w:pPr>
        <w:rPr>
          <w:rFonts w:ascii="Arial" w:hAnsi="Arial" w:cs="Arial"/>
          <w:sz w:val="22"/>
          <w:szCs w:val="22"/>
        </w:rPr>
      </w:pPr>
      <w:r>
        <w:rPr>
          <w:rFonts w:ascii="Arial" w:hAnsi="Arial" w:cs="Arial"/>
          <w:sz w:val="22"/>
          <w:szCs w:val="22"/>
        </w:rPr>
        <w:t>Manufacturer Only</w:t>
      </w:r>
    </w:p>
    <w:tbl>
      <w:tblPr>
        <w:tblW w:w="9576" w:type="dxa"/>
        <w:tblLook w:val="0000" w:firstRow="0" w:lastRow="0" w:firstColumn="0" w:lastColumn="0" w:noHBand="0" w:noVBand="0"/>
      </w:tblPr>
      <w:tblGrid>
        <w:gridCol w:w="1008"/>
        <w:gridCol w:w="8568"/>
      </w:tblGrid>
      <w:tr w:rsidR="00BF6B07" w:rsidRPr="003560BD" w:rsidTr="0077049F">
        <w:trPr>
          <w:trHeight w:val="360"/>
        </w:trPr>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C51C0A" w:rsidP="00073C5B">
            <w:pPr>
              <w:widowControl/>
              <w:numPr>
                <w:ilvl w:val="0"/>
                <w:numId w:val="8"/>
              </w:numPr>
              <w:tabs>
                <w:tab w:val="clear" w:pos="720"/>
              </w:tabs>
              <w:autoSpaceDE/>
              <w:autoSpaceDN/>
              <w:adjustRightInd/>
              <w:ind w:left="792" w:hanging="540"/>
              <w:jc w:val="both"/>
              <w:rPr>
                <w:rFonts w:ascii="Arial" w:hAnsi="Arial" w:cs="Arial"/>
                <w:sz w:val="22"/>
                <w:szCs w:val="22"/>
              </w:rPr>
            </w:pPr>
            <w:r>
              <w:rPr>
                <w:rFonts w:ascii="Arial" w:hAnsi="Arial" w:cs="Arial"/>
                <w:sz w:val="22"/>
                <w:szCs w:val="22"/>
              </w:rPr>
              <w:t>Binder containing original response</w:t>
            </w:r>
          </w:p>
          <w:p w:rsidR="00BF6B07" w:rsidRPr="003560BD" w:rsidRDefault="00BF6B07" w:rsidP="00073C5B">
            <w:pPr>
              <w:ind w:left="792" w:hanging="540"/>
              <w:rPr>
                <w:rFonts w:ascii="Arial" w:hAnsi="Arial" w:cs="Arial"/>
                <w:sz w:val="22"/>
                <w:szCs w:val="22"/>
              </w:rPr>
            </w:pPr>
          </w:p>
        </w:tc>
      </w:tr>
      <w:tr w:rsidR="00BF6B07" w:rsidRPr="003560BD" w:rsidTr="0077049F">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C51C0A" w:rsidP="00073C5B">
            <w:pPr>
              <w:widowControl/>
              <w:numPr>
                <w:ilvl w:val="0"/>
                <w:numId w:val="8"/>
              </w:numPr>
              <w:tabs>
                <w:tab w:val="clear" w:pos="720"/>
              </w:tabs>
              <w:autoSpaceDE/>
              <w:autoSpaceDN/>
              <w:adjustRightInd/>
              <w:ind w:left="792" w:hanging="540"/>
              <w:jc w:val="both"/>
              <w:rPr>
                <w:rFonts w:ascii="Arial" w:hAnsi="Arial" w:cs="Arial"/>
                <w:sz w:val="22"/>
                <w:szCs w:val="22"/>
              </w:rPr>
            </w:pPr>
            <w:r>
              <w:rPr>
                <w:rFonts w:ascii="Arial" w:hAnsi="Arial" w:cs="Arial"/>
                <w:iCs/>
                <w:sz w:val="22"/>
                <w:szCs w:val="22"/>
              </w:rPr>
              <w:t xml:space="preserve">Point-by-point response to </w:t>
            </w:r>
            <w:r>
              <w:rPr>
                <w:rFonts w:ascii="Arial" w:hAnsi="Arial" w:cs="Arial"/>
                <w:i/>
                <w:iCs/>
                <w:sz w:val="22"/>
                <w:szCs w:val="22"/>
              </w:rPr>
              <w:t>IT Hardware Processes</w:t>
            </w:r>
            <w:r>
              <w:rPr>
                <w:rFonts w:ascii="Arial" w:hAnsi="Arial" w:cs="Arial"/>
                <w:iCs/>
                <w:sz w:val="22"/>
                <w:szCs w:val="22"/>
              </w:rPr>
              <w:t xml:space="preserve"> (Section VIII)</w:t>
            </w:r>
          </w:p>
          <w:p w:rsidR="00BF6B07" w:rsidRPr="003560BD" w:rsidRDefault="00BF6B07" w:rsidP="00073C5B">
            <w:pPr>
              <w:ind w:left="792" w:hanging="540"/>
              <w:rPr>
                <w:rFonts w:ascii="Arial" w:hAnsi="Arial" w:cs="Arial"/>
                <w:sz w:val="22"/>
                <w:szCs w:val="22"/>
              </w:rPr>
            </w:pPr>
          </w:p>
        </w:tc>
      </w:tr>
      <w:tr w:rsidR="00BF6B07" w:rsidRPr="003560BD" w:rsidTr="0077049F">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C51C0A" w:rsidP="00073C5B">
            <w:pPr>
              <w:widowControl/>
              <w:numPr>
                <w:ilvl w:val="0"/>
                <w:numId w:val="8"/>
              </w:numPr>
              <w:tabs>
                <w:tab w:val="clear" w:pos="720"/>
              </w:tabs>
              <w:autoSpaceDE/>
              <w:autoSpaceDN/>
              <w:adjustRightInd/>
              <w:ind w:left="792" w:hanging="540"/>
              <w:jc w:val="both"/>
              <w:rPr>
                <w:rFonts w:ascii="Arial" w:hAnsi="Arial" w:cs="Arial"/>
                <w:i/>
                <w:iCs/>
                <w:sz w:val="22"/>
                <w:szCs w:val="22"/>
              </w:rPr>
            </w:pPr>
            <w:r>
              <w:rPr>
                <w:rFonts w:ascii="Arial" w:hAnsi="Arial" w:cs="Arial"/>
                <w:iCs/>
                <w:sz w:val="22"/>
                <w:szCs w:val="22"/>
              </w:rPr>
              <w:t xml:space="preserve">Point-by-point response to </w:t>
            </w:r>
            <w:r>
              <w:rPr>
                <w:rFonts w:ascii="Arial" w:hAnsi="Arial" w:cs="Arial"/>
                <w:i/>
                <w:iCs/>
                <w:sz w:val="22"/>
                <w:szCs w:val="22"/>
              </w:rPr>
              <w:t>Manufacturer Information Submission</w:t>
            </w:r>
            <w:r>
              <w:rPr>
                <w:rFonts w:ascii="Arial" w:hAnsi="Arial" w:cs="Arial"/>
                <w:iCs/>
                <w:sz w:val="22"/>
                <w:szCs w:val="22"/>
              </w:rPr>
              <w:t xml:space="preserve"> (Section XI)</w:t>
            </w:r>
          </w:p>
          <w:p w:rsidR="00BF6B07" w:rsidRPr="003560BD" w:rsidRDefault="00BF6B07" w:rsidP="00073C5B">
            <w:pPr>
              <w:widowControl/>
              <w:autoSpaceDE/>
              <w:autoSpaceDN/>
              <w:adjustRightInd/>
              <w:ind w:left="792" w:hanging="540"/>
              <w:rPr>
                <w:rFonts w:ascii="Arial" w:hAnsi="Arial" w:cs="Arial"/>
                <w:i/>
                <w:iCs/>
                <w:sz w:val="22"/>
                <w:szCs w:val="22"/>
              </w:rPr>
            </w:pPr>
          </w:p>
        </w:tc>
      </w:tr>
      <w:tr w:rsidR="0077049F" w:rsidRPr="003560BD" w:rsidTr="0077049F">
        <w:tc>
          <w:tcPr>
            <w:tcW w:w="1008" w:type="dxa"/>
          </w:tcPr>
          <w:p w:rsidR="0077049F" w:rsidRPr="003560BD" w:rsidRDefault="0077049F">
            <w:pPr>
              <w:rPr>
                <w:rFonts w:ascii="Arial" w:hAnsi="Arial" w:cs="Arial"/>
                <w:sz w:val="22"/>
                <w:szCs w:val="22"/>
              </w:rPr>
            </w:pPr>
            <w:r w:rsidRPr="003560BD">
              <w:rPr>
                <w:rFonts w:ascii="Arial" w:hAnsi="Arial" w:cs="Arial"/>
                <w:sz w:val="22"/>
                <w:szCs w:val="22"/>
              </w:rPr>
              <w:t>_____</w:t>
            </w:r>
          </w:p>
        </w:tc>
        <w:tc>
          <w:tcPr>
            <w:tcW w:w="8568" w:type="dxa"/>
          </w:tcPr>
          <w:p w:rsidR="0077049F" w:rsidRDefault="0077049F" w:rsidP="00073C5B">
            <w:pPr>
              <w:widowControl/>
              <w:numPr>
                <w:ilvl w:val="0"/>
                <w:numId w:val="8"/>
              </w:numPr>
              <w:tabs>
                <w:tab w:val="clear" w:pos="720"/>
              </w:tabs>
              <w:autoSpaceDE/>
              <w:autoSpaceDN/>
              <w:adjustRightInd/>
              <w:ind w:left="792" w:hanging="540"/>
              <w:jc w:val="both"/>
              <w:rPr>
                <w:rFonts w:ascii="Arial" w:hAnsi="Arial" w:cs="Arial"/>
                <w:iCs/>
                <w:sz w:val="22"/>
                <w:szCs w:val="22"/>
              </w:rPr>
            </w:pPr>
            <w:r>
              <w:rPr>
                <w:rFonts w:ascii="Arial" w:hAnsi="Arial" w:cs="Arial"/>
                <w:iCs/>
                <w:sz w:val="22"/>
                <w:szCs w:val="22"/>
              </w:rPr>
              <w:t xml:space="preserve">Vendor has paid the proposal submission fee per the directions in </w:t>
            </w:r>
            <w:r>
              <w:rPr>
                <w:rFonts w:ascii="Arial" w:hAnsi="Arial" w:cs="Arial"/>
                <w:i/>
                <w:iCs/>
                <w:sz w:val="22"/>
                <w:szCs w:val="22"/>
              </w:rPr>
              <w:t>IT Hardware Processes</w:t>
            </w:r>
            <w:r>
              <w:rPr>
                <w:rFonts w:ascii="Arial" w:hAnsi="Arial" w:cs="Arial"/>
                <w:iCs/>
                <w:sz w:val="22"/>
                <w:szCs w:val="22"/>
              </w:rPr>
              <w:t xml:space="preserve"> (Section VIII), Item 5</w:t>
            </w:r>
          </w:p>
        </w:tc>
      </w:tr>
    </w:tbl>
    <w:p w:rsidR="00C51C0A" w:rsidRDefault="00C51C0A" w:rsidP="00C51C0A">
      <w:pPr>
        <w:rPr>
          <w:rFonts w:ascii="Arial" w:hAnsi="Arial" w:cs="Arial"/>
          <w:sz w:val="22"/>
          <w:szCs w:val="22"/>
        </w:rPr>
      </w:pPr>
    </w:p>
    <w:p w:rsidR="00073C5B" w:rsidRDefault="00073C5B" w:rsidP="00C51C0A">
      <w:pPr>
        <w:rPr>
          <w:rFonts w:ascii="Arial" w:hAnsi="Arial" w:cs="Arial"/>
          <w:sz w:val="22"/>
          <w:szCs w:val="22"/>
        </w:rPr>
      </w:pPr>
    </w:p>
    <w:p w:rsidR="00C51C0A" w:rsidRPr="003560BD" w:rsidRDefault="00C51C0A" w:rsidP="00C51C0A">
      <w:pPr>
        <w:rPr>
          <w:rFonts w:ascii="Arial" w:hAnsi="Arial" w:cs="Arial"/>
          <w:sz w:val="22"/>
          <w:szCs w:val="22"/>
        </w:rPr>
      </w:pPr>
      <w:r>
        <w:rPr>
          <w:rFonts w:ascii="Arial" w:hAnsi="Arial" w:cs="Arial"/>
          <w:sz w:val="22"/>
          <w:szCs w:val="22"/>
        </w:rPr>
        <w:t>Seller Only</w:t>
      </w:r>
    </w:p>
    <w:tbl>
      <w:tblPr>
        <w:tblW w:w="9576" w:type="dxa"/>
        <w:tblLook w:val="0000" w:firstRow="0" w:lastRow="0" w:firstColumn="0" w:lastColumn="0" w:noHBand="0" w:noVBand="0"/>
      </w:tblPr>
      <w:tblGrid>
        <w:gridCol w:w="1008"/>
        <w:gridCol w:w="8568"/>
      </w:tblGrid>
      <w:tr w:rsidR="00C51C0A" w:rsidRPr="003560BD" w:rsidTr="00886F21">
        <w:trPr>
          <w:trHeight w:val="360"/>
        </w:trPr>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3560BD" w:rsidRDefault="00C51C0A" w:rsidP="00073C5B">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sz w:val="22"/>
                <w:szCs w:val="22"/>
              </w:rPr>
              <w:t>Binder containing original response</w:t>
            </w:r>
          </w:p>
          <w:p w:rsidR="00C51C0A" w:rsidRPr="003560BD" w:rsidRDefault="00C51C0A" w:rsidP="00073C5B">
            <w:pPr>
              <w:ind w:left="720" w:hanging="468"/>
              <w:rPr>
                <w:rFonts w:ascii="Arial" w:hAnsi="Arial" w:cs="Arial"/>
                <w:sz w:val="22"/>
                <w:szCs w:val="22"/>
              </w:rPr>
            </w:pPr>
          </w:p>
        </w:tc>
      </w:tr>
      <w:tr w:rsidR="00C51C0A" w:rsidRPr="003560BD" w:rsidTr="00886F21">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C51C0A" w:rsidRDefault="00C51C0A" w:rsidP="00073C5B">
            <w:pPr>
              <w:widowControl/>
              <w:numPr>
                <w:ilvl w:val="0"/>
                <w:numId w:val="15"/>
              </w:numPr>
              <w:tabs>
                <w:tab w:val="clear" w:pos="720"/>
              </w:tabs>
              <w:autoSpaceDE/>
              <w:autoSpaceDN/>
              <w:adjustRightInd/>
              <w:ind w:hanging="468"/>
              <w:jc w:val="both"/>
              <w:rPr>
                <w:rFonts w:ascii="Arial" w:hAnsi="Arial" w:cs="Arial"/>
                <w:i/>
                <w:sz w:val="22"/>
                <w:szCs w:val="22"/>
              </w:rPr>
            </w:pPr>
            <w:r>
              <w:rPr>
                <w:rFonts w:ascii="Arial" w:hAnsi="Arial" w:cs="Arial"/>
                <w:i/>
                <w:iCs/>
                <w:sz w:val="22"/>
                <w:szCs w:val="22"/>
              </w:rPr>
              <w:t>Submission Cover Sheet</w:t>
            </w:r>
            <w:r>
              <w:rPr>
                <w:rFonts w:ascii="Arial" w:hAnsi="Arial" w:cs="Arial"/>
                <w:iCs/>
                <w:sz w:val="22"/>
                <w:szCs w:val="22"/>
              </w:rPr>
              <w:t>, signed and dated (Section I)</w:t>
            </w:r>
          </w:p>
          <w:p w:rsidR="00C51C0A" w:rsidRPr="003560BD" w:rsidRDefault="00C51C0A" w:rsidP="00073C5B">
            <w:pPr>
              <w:ind w:left="720" w:hanging="468"/>
              <w:rPr>
                <w:rFonts w:ascii="Arial" w:hAnsi="Arial" w:cs="Arial"/>
                <w:sz w:val="22"/>
                <w:szCs w:val="22"/>
              </w:rPr>
            </w:pPr>
          </w:p>
        </w:tc>
      </w:tr>
      <w:tr w:rsidR="00C51C0A" w:rsidRPr="003560BD" w:rsidTr="00886F21">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C51C0A" w:rsidRDefault="00C51C0A" w:rsidP="00073C5B">
            <w:pPr>
              <w:widowControl/>
              <w:numPr>
                <w:ilvl w:val="0"/>
                <w:numId w:val="15"/>
              </w:numPr>
              <w:tabs>
                <w:tab w:val="clear" w:pos="720"/>
              </w:tabs>
              <w:autoSpaceDE/>
              <w:autoSpaceDN/>
              <w:adjustRightInd/>
              <w:ind w:hanging="468"/>
              <w:jc w:val="both"/>
              <w:rPr>
                <w:rFonts w:ascii="Arial" w:hAnsi="Arial" w:cs="Arial"/>
                <w:i/>
                <w:iCs/>
                <w:sz w:val="22"/>
                <w:szCs w:val="22"/>
              </w:rPr>
            </w:pPr>
            <w:r>
              <w:rPr>
                <w:rFonts w:ascii="Arial" w:hAnsi="Arial" w:cs="Arial"/>
                <w:i/>
                <w:iCs/>
                <w:sz w:val="22"/>
                <w:szCs w:val="22"/>
              </w:rPr>
              <w:t>Proposal Exception Summary</w:t>
            </w:r>
            <w:r>
              <w:rPr>
                <w:rFonts w:ascii="Arial" w:hAnsi="Arial" w:cs="Arial"/>
                <w:iCs/>
                <w:sz w:val="22"/>
                <w:szCs w:val="22"/>
              </w:rPr>
              <w:t>, if applicable (Section V)</w:t>
            </w:r>
          </w:p>
          <w:p w:rsidR="00C51C0A" w:rsidRPr="003560BD" w:rsidRDefault="00C51C0A" w:rsidP="00073C5B">
            <w:pPr>
              <w:widowControl/>
              <w:autoSpaceDE/>
              <w:autoSpaceDN/>
              <w:adjustRightInd/>
              <w:ind w:left="720" w:hanging="468"/>
              <w:rPr>
                <w:rFonts w:ascii="Arial" w:hAnsi="Arial" w:cs="Arial"/>
                <w:i/>
                <w:iCs/>
                <w:sz w:val="22"/>
                <w:szCs w:val="22"/>
              </w:rPr>
            </w:pPr>
          </w:p>
        </w:tc>
      </w:tr>
      <w:tr w:rsidR="00C51C0A" w:rsidRPr="003560BD" w:rsidTr="00886F21">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3560BD" w:rsidRDefault="00073C5B" w:rsidP="00073C5B">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sz w:val="22"/>
                <w:szCs w:val="22"/>
              </w:rPr>
              <w:t>R</w:t>
            </w:r>
            <w:r w:rsidR="00C51C0A" w:rsidRPr="003560BD">
              <w:rPr>
                <w:rFonts w:ascii="Arial" w:hAnsi="Arial" w:cs="Arial"/>
                <w:sz w:val="22"/>
                <w:szCs w:val="22"/>
              </w:rPr>
              <w:t xml:space="preserve">esponse to </w:t>
            </w:r>
            <w:r w:rsidR="00C51C0A" w:rsidRPr="003560BD">
              <w:rPr>
                <w:rFonts w:ascii="Arial" w:hAnsi="Arial" w:cs="Arial"/>
                <w:i/>
                <w:iCs/>
                <w:sz w:val="22"/>
                <w:szCs w:val="22"/>
              </w:rPr>
              <w:t>RFP Questionnaire</w:t>
            </w:r>
            <w:r w:rsidR="00C51C0A" w:rsidRPr="003560BD">
              <w:rPr>
                <w:rFonts w:ascii="Arial" w:hAnsi="Arial" w:cs="Arial"/>
                <w:sz w:val="22"/>
                <w:szCs w:val="22"/>
              </w:rPr>
              <w:t xml:space="preserve"> (Section VI)</w:t>
            </w:r>
          </w:p>
          <w:p w:rsidR="00C51C0A" w:rsidRPr="003560BD" w:rsidRDefault="00C51C0A" w:rsidP="00073C5B">
            <w:pPr>
              <w:ind w:left="720" w:hanging="468"/>
              <w:rPr>
                <w:rFonts w:ascii="Arial" w:hAnsi="Arial" w:cs="Arial"/>
                <w:sz w:val="22"/>
                <w:szCs w:val="22"/>
              </w:rPr>
            </w:pPr>
          </w:p>
        </w:tc>
      </w:tr>
      <w:tr w:rsidR="00C51C0A" w:rsidRPr="003560BD" w:rsidTr="00886F21">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3560BD" w:rsidRDefault="00C51C0A" w:rsidP="00073C5B">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iCs/>
                <w:sz w:val="22"/>
                <w:szCs w:val="22"/>
              </w:rPr>
              <w:t xml:space="preserve">Point-by-point response to </w:t>
            </w:r>
            <w:r>
              <w:rPr>
                <w:rFonts w:ascii="Arial" w:hAnsi="Arial" w:cs="Arial"/>
                <w:i/>
                <w:iCs/>
                <w:sz w:val="22"/>
                <w:szCs w:val="22"/>
              </w:rPr>
              <w:t>IT Hardware Processes</w:t>
            </w:r>
            <w:r>
              <w:rPr>
                <w:rFonts w:ascii="Arial" w:hAnsi="Arial" w:cs="Arial"/>
                <w:iCs/>
                <w:sz w:val="22"/>
                <w:szCs w:val="22"/>
              </w:rPr>
              <w:t xml:space="preserve"> (Section VIII)</w:t>
            </w:r>
          </w:p>
          <w:p w:rsidR="00C51C0A" w:rsidRPr="003560BD" w:rsidRDefault="00C51C0A" w:rsidP="00073C5B">
            <w:pPr>
              <w:ind w:left="720" w:hanging="468"/>
              <w:rPr>
                <w:rFonts w:ascii="Arial" w:hAnsi="Arial" w:cs="Arial"/>
                <w:sz w:val="22"/>
                <w:szCs w:val="22"/>
              </w:rPr>
            </w:pPr>
          </w:p>
        </w:tc>
      </w:tr>
      <w:tr w:rsidR="00C51C0A" w:rsidRPr="003560BD" w:rsidTr="00886F21">
        <w:trPr>
          <w:trHeight w:val="523"/>
        </w:trPr>
        <w:tc>
          <w:tcPr>
            <w:tcW w:w="1008" w:type="dxa"/>
          </w:tcPr>
          <w:p w:rsidR="00C51C0A" w:rsidRPr="003560BD" w:rsidRDefault="00C51C0A" w:rsidP="00C51C0A">
            <w:pPr>
              <w:pStyle w:val="StyleTOC112pt"/>
              <w:rPr>
                <w:rFonts w:ascii="Arial" w:hAnsi="Arial" w:cs="Arial"/>
                <w:sz w:val="22"/>
                <w:szCs w:val="22"/>
              </w:rPr>
            </w:pPr>
            <w:r w:rsidRPr="003560BD">
              <w:rPr>
                <w:rFonts w:ascii="Arial" w:hAnsi="Arial" w:cs="Arial"/>
                <w:sz w:val="22"/>
                <w:szCs w:val="22"/>
              </w:rPr>
              <w:t>_____</w:t>
            </w:r>
          </w:p>
        </w:tc>
        <w:tc>
          <w:tcPr>
            <w:tcW w:w="8568" w:type="dxa"/>
          </w:tcPr>
          <w:p w:rsidR="00C51C0A" w:rsidRDefault="00C51C0A" w:rsidP="00073C5B">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sz w:val="22"/>
                <w:szCs w:val="22"/>
              </w:rPr>
              <w:t xml:space="preserve">Media (CD or USB flash drive) containing two Excel files as detailed in </w:t>
            </w:r>
            <w:r>
              <w:rPr>
                <w:rFonts w:ascii="Arial" w:hAnsi="Arial" w:cs="Arial"/>
                <w:i/>
                <w:sz w:val="22"/>
                <w:szCs w:val="22"/>
              </w:rPr>
              <w:t>Cost Information Submission for Sellers</w:t>
            </w:r>
            <w:r>
              <w:rPr>
                <w:rFonts w:ascii="Arial" w:hAnsi="Arial" w:cs="Arial"/>
                <w:sz w:val="22"/>
                <w:szCs w:val="22"/>
              </w:rPr>
              <w:t xml:space="preserve"> (Section X)</w:t>
            </w:r>
          </w:p>
          <w:p w:rsidR="00886F21" w:rsidRPr="003560BD" w:rsidRDefault="00886F21" w:rsidP="00886F21">
            <w:pPr>
              <w:widowControl/>
              <w:autoSpaceDE/>
              <w:autoSpaceDN/>
              <w:adjustRightInd/>
              <w:ind w:left="720"/>
              <w:jc w:val="both"/>
              <w:rPr>
                <w:rFonts w:ascii="Arial" w:hAnsi="Arial" w:cs="Arial"/>
                <w:sz w:val="22"/>
                <w:szCs w:val="22"/>
              </w:rPr>
            </w:pPr>
          </w:p>
        </w:tc>
      </w:tr>
      <w:tr w:rsidR="00C51C0A" w:rsidRPr="003560BD" w:rsidTr="00886F21">
        <w:trPr>
          <w:trHeight w:val="508"/>
        </w:trPr>
        <w:tc>
          <w:tcPr>
            <w:tcW w:w="1008" w:type="dxa"/>
          </w:tcPr>
          <w:p w:rsidR="00C51C0A" w:rsidRPr="003560BD" w:rsidRDefault="00C51C0A" w:rsidP="00C51C0A">
            <w:pPr>
              <w:pStyle w:val="Header"/>
              <w:jc w:val="left"/>
              <w:rPr>
                <w:rFonts w:ascii="Arial" w:hAnsi="Arial" w:cs="Arial"/>
                <w:sz w:val="22"/>
                <w:szCs w:val="22"/>
              </w:rPr>
            </w:pPr>
            <w:r w:rsidRPr="003560BD">
              <w:rPr>
                <w:rFonts w:ascii="Arial" w:hAnsi="Arial" w:cs="Arial"/>
                <w:sz w:val="22"/>
                <w:szCs w:val="22"/>
              </w:rPr>
              <w:t>_____</w:t>
            </w:r>
          </w:p>
        </w:tc>
        <w:tc>
          <w:tcPr>
            <w:tcW w:w="8568" w:type="dxa"/>
          </w:tcPr>
          <w:p w:rsidR="00C51C0A" w:rsidRDefault="00C51C0A" w:rsidP="00073C5B">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sz w:val="22"/>
                <w:szCs w:val="22"/>
              </w:rPr>
              <w:t xml:space="preserve">Printout of the two Excels files as detailed in </w:t>
            </w:r>
            <w:r>
              <w:rPr>
                <w:rFonts w:ascii="Arial" w:hAnsi="Arial" w:cs="Arial"/>
                <w:i/>
                <w:sz w:val="22"/>
                <w:szCs w:val="22"/>
              </w:rPr>
              <w:t>Cost Information Submission for Sellers</w:t>
            </w:r>
            <w:r>
              <w:rPr>
                <w:rFonts w:ascii="Arial" w:hAnsi="Arial" w:cs="Arial"/>
                <w:sz w:val="22"/>
                <w:szCs w:val="22"/>
              </w:rPr>
              <w:t xml:space="preserve"> (Section X)</w:t>
            </w:r>
          </w:p>
          <w:p w:rsidR="00886F21" w:rsidRPr="003560BD" w:rsidRDefault="00886F21" w:rsidP="00886F21">
            <w:pPr>
              <w:widowControl/>
              <w:autoSpaceDE/>
              <w:autoSpaceDN/>
              <w:adjustRightInd/>
              <w:ind w:left="720"/>
              <w:jc w:val="both"/>
              <w:rPr>
                <w:rFonts w:ascii="Arial" w:hAnsi="Arial" w:cs="Arial"/>
                <w:sz w:val="22"/>
                <w:szCs w:val="22"/>
              </w:rPr>
            </w:pPr>
          </w:p>
        </w:tc>
      </w:tr>
      <w:tr w:rsidR="00073C5B" w:rsidRPr="003560BD" w:rsidTr="00886F21">
        <w:trPr>
          <w:trHeight w:val="508"/>
        </w:trPr>
        <w:tc>
          <w:tcPr>
            <w:tcW w:w="1008" w:type="dxa"/>
          </w:tcPr>
          <w:p w:rsidR="00073C5B" w:rsidRPr="003560BD" w:rsidRDefault="00073C5B" w:rsidP="00C51C0A">
            <w:pPr>
              <w:pStyle w:val="Header"/>
              <w:jc w:val="left"/>
              <w:rPr>
                <w:rFonts w:ascii="Arial" w:hAnsi="Arial" w:cs="Arial"/>
                <w:sz w:val="22"/>
                <w:szCs w:val="22"/>
              </w:rPr>
            </w:pPr>
            <w:r w:rsidRPr="003560BD">
              <w:rPr>
                <w:rFonts w:ascii="Arial" w:hAnsi="Arial" w:cs="Arial"/>
                <w:sz w:val="22"/>
                <w:szCs w:val="22"/>
              </w:rPr>
              <w:t>_____</w:t>
            </w:r>
          </w:p>
        </w:tc>
        <w:tc>
          <w:tcPr>
            <w:tcW w:w="8568" w:type="dxa"/>
          </w:tcPr>
          <w:p w:rsidR="00073C5B" w:rsidRDefault="00073C5B" w:rsidP="00583F7F">
            <w:pPr>
              <w:widowControl/>
              <w:numPr>
                <w:ilvl w:val="0"/>
                <w:numId w:val="15"/>
              </w:numPr>
              <w:tabs>
                <w:tab w:val="clear" w:pos="720"/>
              </w:tabs>
              <w:autoSpaceDE/>
              <w:autoSpaceDN/>
              <w:adjustRightInd/>
              <w:ind w:hanging="468"/>
              <w:jc w:val="both"/>
              <w:rPr>
                <w:rFonts w:ascii="Arial" w:hAnsi="Arial" w:cs="Arial"/>
                <w:sz w:val="22"/>
                <w:szCs w:val="22"/>
              </w:rPr>
            </w:pPr>
            <w:r>
              <w:rPr>
                <w:rFonts w:ascii="Arial" w:hAnsi="Arial" w:cs="Arial"/>
                <w:sz w:val="22"/>
                <w:szCs w:val="22"/>
              </w:rPr>
              <w:t xml:space="preserve">Point-by-point response to </w:t>
            </w:r>
            <w:r>
              <w:rPr>
                <w:rFonts w:ascii="Arial" w:hAnsi="Arial" w:cs="Arial"/>
                <w:i/>
                <w:sz w:val="22"/>
                <w:szCs w:val="22"/>
              </w:rPr>
              <w:t xml:space="preserve">Seller </w:t>
            </w:r>
            <w:r w:rsidR="00583F7F">
              <w:rPr>
                <w:rFonts w:ascii="Arial" w:hAnsi="Arial" w:cs="Arial"/>
                <w:i/>
                <w:sz w:val="22"/>
                <w:szCs w:val="22"/>
              </w:rPr>
              <w:t>Information Submission</w:t>
            </w:r>
            <w:r>
              <w:rPr>
                <w:rFonts w:ascii="Arial" w:hAnsi="Arial" w:cs="Arial"/>
                <w:sz w:val="22"/>
                <w:szCs w:val="22"/>
              </w:rPr>
              <w:t xml:space="preserve"> (Section </w:t>
            </w:r>
            <w:r w:rsidR="00230911">
              <w:rPr>
                <w:rFonts w:ascii="Arial" w:hAnsi="Arial" w:cs="Arial"/>
                <w:sz w:val="22"/>
                <w:szCs w:val="22"/>
              </w:rPr>
              <w:t>X</w:t>
            </w:r>
            <w:r>
              <w:rPr>
                <w:rFonts w:ascii="Arial" w:hAnsi="Arial" w:cs="Arial"/>
                <w:sz w:val="22"/>
                <w:szCs w:val="22"/>
              </w:rPr>
              <w:t>III)</w:t>
            </w:r>
          </w:p>
        </w:tc>
      </w:tr>
      <w:tr w:rsidR="00C51C0A" w:rsidRPr="003560BD" w:rsidTr="00886F21">
        <w:tc>
          <w:tcPr>
            <w:tcW w:w="1008" w:type="dxa"/>
          </w:tcPr>
          <w:p w:rsidR="00C51C0A" w:rsidRPr="003560BD" w:rsidRDefault="00C51C0A" w:rsidP="00C51C0A">
            <w:pPr>
              <w:rPr>
                <w:rFonts w:ascii="Arial" w:hAnsi="Arial" w:cs="Arial"/>
                <w:sz w:val="22"/>
                <w:szCs w:val="22"/>
              </w:rPr>
            </w:pPr>
            <w:r w:rsidRPr="003560BD">
              <w:rPr>
                <w:rFonts w:ascii="Arial" w:hAnsi="Arial" w:cs="Arial"/>
                <w:sz w:val="22"/>
                <w:szCs w:val="22"/>
              </w:rPr>
              <w:t>_____</w:t>
            </w:r>
          </w:p>
        </w:tc>
        <w:tc>
          <w:tcPr>
            <w:tcW w:w="8568" w:type="dxa"/>
          </w:tcPr>
          <w:p w:rsidR="00C51C0A" w:rsidRPr="003560BD" w:rsidRDefault="00C51C0A" w:rsidP="00073C5B">
            <w:pPr>
              <w:widowControl/>
              <w:numPr>
                <w:ilvl w:val="0"/>
                <w:numId w:val="15"/>
              </w:numPr>
              <w:tabs>
                <w:tab w:val="clear" w:pos="720"/>
              </w:tabs>
              <w:autoSpaceDE/>
              <w:autoSpaceDN/>
              <w:adjustRightInd/>
              <w:ind w:hanging="468"/>
              <w:jc w:val="both"/>
              <w:rPr>
                <w:rFonts w:ascii="Arial" w:hAnsi="Arial" w:cs="Arial"/>
                <w:sz w:val="22"/>
                <w:szCs w:val="22"/>
              </w:rPr>
            </w:pPr>
            <w:r w:rsidRPr="003560BD">
              <w:rPr>
                <w:rFonts w:ascii="Arial" w:hAnsi="Arial" w:cs="Arial"/>
                <w:i/>
                <w:iCs/>
                <w:sz w:val="22"/>
                <w:szCs w:val="22"/>
              </w:rPr>
              <w:t>References</w:t>
            </w:r>
            <w:r w:rsidRPr="003560BD">
              <w:rPr>
                <w:rFonts w:ascii="Arial" w:hAnsi="Arial" w:cs="Arial"/>
                <w:sz w:val="22"/>
                <w:szCs w:val="22"/>
              </w:rPr>
              <w:t xml:space="preserve"> </w:t>
            </w:r>
            <w:r w:rsidRPr="00073C5B">
              <w:rPr>
                <w:rFonts w:ascii="Arial" w:hAnsi="Arial" w:cs="Arial"/>
                <w:sz w:val="22"/>
                <w:szCs w:val="22"/>
              </w:rPr>
              <w:t>(Section X</w:t>
            </w:r>
            <w:r w:rsidR="00073C5B" w:rsidRPr="00073C5B">
              <w:rPr>
                <w:rFonts w:ascii="Arial" w:hAnsi="Arial" w:cs="Arial"/>
                <w:sz w:val="22"/>
                <w:szCs w:val="22"/>
              </w:rPr>
              <w:t>IV</w:t>
            </w:r>
            <w:r w:rsidRPr="003560BD">
              <w:rPr>
                <w:rFonts w:ascii="Arial" w:hAnsi="Arial" w:cs="Arial"/>
                <w:sz w:val="22"/>
                <w:szCs w:val="22"/>
              </w:rPr>
              <w:t>)</w:t>
            </w:r>
          </w:p>
          <w:p w:rsidR="00C51C0A" w:rsidRPr="003560BD" w:rsidRDefault="00C51C0A" w:rsidP="00073C5B">
            <w:pPr>
              <w:ind w:left="720" w:hanging="468"/>
              <w:rPr>
                <w:rFonts w:ascii="Arial" w:hAnsi="Arial" w:cs="Arial"/>
                <w:sz w:val="22"/>
                <w:szCs w:val="22"/>
              </w:rPr>
            </w:pPr>
          </w:p>
        </w:tc>
      </w:tr>
      <w:tr w:rsidR="00073C5B" w:rsidRPr="003560BD" w:rsidTr="00886F21">
        <w:tc>
          <w:tcPr>
            <w:tcW w:w="1008" w:type="dxa"/>
          </w:tcPr>
          <w:p w:rsidR="00073C5B" w:rsidRPr="003560BD" w:rsidRDefault="00073C5B" w:rsidP="00C51C0A">
            <w:pPr>
              <w:rPr>
                <w:rFonts w:ascii="Arial" w:hAnsi="Arial" w:cs="Arial"/>
                <w:sz w:val="22"/>
                <w:szCs w:val="22"/>
              </w:rPr>
            </w:pPr>
            <w:r w:rsidRPr="003560BD">
              <w:rPr>
                <w:rFonts w:ascii="Arial" w:hAnsi="Arial" w:cs="Arial"/>
                <w:sz w:val="22"/>
                <w:szCs w:val="22"/>
              </w:rPr>
              <w:t>_____</w:t>
            </w:r>
          </w:p>
        </w:tc>
        <w:tc>
          <w:tcPr>
            <w:tcW w:w="8568" w:type="dxa"/>
          </w:tcPr>
          <w:p w:rsidR="00073C5B" w:rsidRPr="00886F21" w:rsidRDefault="00073C5B" w:rsidP="00073C5B">
            <w:pPr>
              <w:widowControl/>
              <w:numPr>
                <w:ilvl w:val="0"/>
                <w:numId w:val="15"/>
              </w:numPr>
              <w:tabs>
                <w:tab w:val="clear" w:pos="720"/>
              </w:tabs>
              <w:autoSpaceDE/>
              <w:autoSpaceDN/>
              <w:adjustRightInd/>
              <w:ind w:hanging="468"/>
              <w:jc w:val="both"/>
              <w:rPr>
                <w:rFonts w:ascii="Arial" w:hAnsi="Arial" w:cs="Arial"/>
                <w:i/>
                <w:iCs/>
                <w:sz w:val="22"/>
                <w:szCs w:val="22"/>
              </w:rPr>
            </w:pPr>
            <w:r>
              <w:rPr>
                <w:rFonts w:ascii="Arial" w:hAnsi="Arial" w:cs="Arial"/>
                <w:i/>
                <w:iCs/>
                <w:sz w:val="22"/>
                <w:szCs w:val="22"/>
              </w:rPr>
              <w:t>EPL Purchase Agreement</w:t>
            </w:r>
            <w:r>
              <w:rPr>
                <w:rFonts w:ascii="Arial" w:hAnsi="Arial" w:cs="Arial"/>
                <w:iCs/>
                <w:sz w:val="22"/>
                <w:szCs w:val="22"/>
              </w:rPr>
              <w:t xml:space="preserve"> (Exhibit A or B), two copies of signature page with original signatures</w:t>
            </w:r>
          </w:p>
          <w:p w:rsidR="00886F21" w:rsidRPr="003560BD" w:rsidRDefault="00886F21" w:rsidP="00886F21">
            <w:pPr>
              <w:widowControl/>
              <w:autoSpaceDE/>
              <w:autoSpaceDN/>
              <w:adjustRightInd/>
              <w:ind w:left="720"/>
              <w:jc w:val="both"/>
              <w:rPr>
                <w:rFonts w:ascii="Arial" w:hAnsi="Arial" w:cs="Arial"/>
                <w:i/>
                <w:iCs/>
                <w:sz w:val="22"/>
                <w:szCs w:val="22"/>
              </w:rPr>
            </w:pPr>
          </w:p>
        </w:tc>
      </w:tr>
      <w:tr w:rsidR="0077049F" w:rsidRPr="003560BD" w:rsidTr="00886F21">
        <w:tc>
          <w:tcPr>
            <w:tcW w:w="1008" w:type="dxa"/>
          </w:tcPr>
          <w:p w:rsidR="0077049F" w:rsidRPr="003560BD" w:rsidRDefault="0077049F" w:rsidP="00C51C0A">
            <w:pPr>
              <w:rPr>
                <w:rFonts w:ascii="Arial" w:hAnsi="Arial" w:cs="Arial"/>
                <w:sz w:val="22"/>
                <w:szCs w:val="22"/>
              </w:rPr>
            </w:pPr>
            <w:r w:rsidRPr="003560BD">
              <w:rPr>
                <w:rFonts w:ascii="Arial" w:hAnsi="Arial" w:cs="Arial"/>
                <w:sz w:val="22"/>
                <w:szCs w:val="22"/>
              </w:rPr>
              <w:t>_____</w:t>
            </w:r>
          </w:p>
        </w:tc>
        <w:tc>
          <w:tcPr>
            <w:tcW w:w="8568" w:type="dxa"/>
          </w:tcPr>
          <w:p w:rsidR="0077049F" w:rsidRDefault="0077049F" w:rsidP="00073C5B">
            <w:pPr>
              <w:widowControl/>
              <w:numPr>
                <w:ilvl w:val="0"/>
                <w:numId w:val="15"/>
              </w:numPr>
              <w:tabs>
                <w:tab w:val="clear" w:pos="720"/>
              </w:tabs>
              <w:autoSpaceDE/>
              <w:autoSpaceDN/>
              <w:adjustRightInd/>
              <w:ind w:hanging="468"/>
              <w:jc w:val="both"/>
              <w:rPr>
                <w:rFonts w:ascii="Arial" w:hAnsi="Arial" w:cs="Arial"/>
                <w:i/>
                <w:iCs/>
                <w:sz w:val="22"/>
                <w:szCs w:val="22"/>
              </w:rPr>
            </w:pPr>
            <w:r>
              <w:rPr>
                <w:rFonts w:ascii="Arial" w:hAnsi="Arial" w:cs="Arial"/>
                <w:iCs/>
                <w:sz w:val="22"/>
                <w:szCs w:val="22"/>
              </w:rPr>
              <w:t xml:space="preserve">Vendor has paid the proposal submission fee per the directions in </w:t>
            </w:r>
            <w:r>
              <w:rPr>
                <w:rFonts w:ascii="Arial" w:hAnsi="Arial" w:cs="Arial"/>
                <w:i/>
                <w:iCs/>
                <w:sz w:val="22"/>
                <w:szCs w:val="22"/>
              </w:rPr>
              <w:t>IT Hardware Processes</w:t>
            </w:r>
            <w:r>
              <w:rPr>
                <w:rFonts w:ascii="Arial" w:hAnsi="Arial" w:cs="Arial"/>
                <w:iCs/>
                <w:sz w:val="22"/>
                <w:szCs w:val="22"/>
              </w:rPr>
              <w:t xml:space="preserve"> (Section VIII), Item 5</w:t>
            </w:r>
          </w:p>
        </w:tc>
      </w:tr>
    </w:tbl>
    <w:p w:rsidR="00073C5B" w:rsidRDefault="00073C5B" w:rsidP="00BF6B07">
      <w:pPr>
        <w:jc w:val="both"/>
        <w:rPr>
          <w:rFonts w:ascii="Arial" w:hAnsi="Arial" w:cs="Arial"/>
          <w:sz w:val="22"/>
          <w:szCs w:val="22"/>
        </w:rPr>
      </w:pPr>
    </w:p>
    <w:p w:rsidR="0077049F" w:rsidRDefault="00073C5B" w:rsidP="00BF6B07">
      <w:pPr>
        <w:jc w:val="both"/>
        <w:rPr>
          <w:rFonts w:ascii="Arial" w:hAnsi="Arial" w:cs="Arial"/>
          <w:sz w:val="22"/>
          <w:szCs w:val="22"/>
        </w:rPr>
      </w:pPr>
      <w:r>
        <w:rPr>
          <w:rFonts w:ascii="Arial" w:hAnsi="Arial" w:cs="Arial"/>
          <w:sz w:val="22"/>
          <w:szCs w:val="22"/>
        </w:rPr>
        <w:t xml:space="preserve">Manufacturers selling direct must supply all information noted for both </w:t>
      </w:r>
      <w:r w:rsidR="005E5EDA">
        <w:rPr>
          <w:rFonts w:ascii="Arial" w:hAnsi="Arial" w:cs="Arial"/>
          <w:sz w:val="22"/>
          <w:szCs w:val="22"/>
        </w:rPr>
        <w:t>M</w:t>
      </w:r>
      <w:r>
        <w:rPr>
          <w:rFonts w:ascii="Arial" w:hAnsi="Arial" w:cs="Arial"/>
          <w:sz w:val="22"/>
          <w:szCs w:val="22"/>
        </w:rPr>
        <w:t xml:space="preserve">anufacturers </w:t>
      </w:r>
      <w:r>
        <w:rPr>
          <w:rFonts w:ascii="Arial" w:hAnsi="Arial" w:cs="Arial"/>
          <w:sz w:val="22"/>
          <w:szCs w:val="22"/>
          <w:u w:val="single"/>
        </w:rPr>
        <w:t>and</w:t>
      </w:r>
      <w:r w:rsidR="0077049F">
        <w:rPr>
          <w:rFonts w:ascii="Arial" w:hAnsi="Arial" w:cs="Arial"/>
          <w:sz w:val="22"/>
          <w:szCs w:val="22"/>
        </w:rPr>
        <w:t xml:space="preserve"> </w:t>
      </w:r>
      <w:r w:rsidR="005E5EDA">
        <w:rPr>
          <w:rFonts w:ascii="Arial" w:hAnsi="Arial" w:cs="Arial"/>
          <w:sz w:val="22"/>
          <w:szCs w:val="22"/>
        </w:rPr>
        <w:t>Seller</w:t>
      </w:r>
      <w:r w:rsidR="0077049F">
        <w:rPr>
          <w:rFonts w:ascii="Arial" w:hAnsi="Arial" w:cs="Arial"/>
          <w:sz w:val="22"/>
          <w:szCs w:val="22"/>
        </w:rPr>
        <w:t>s.</w:t>
      </w:r>
    </w:p>
    <w:p w:rsidR="0077049F" w:rsidRDefault="0077049F" w:rsidP="00BF6B07">
      <w:pPr>
        <w:jc w:val="both"/>
        <w:rPr>
          <w:rFonts w:ascii="Arial" w:hAnsi="Arial" w:cs="Arial"/>
          <w:sz w:val="22"/>
          <w:szCs w:val="22"/>
        </w:rPr>
      </w:pPr>
    </w:p>
    <w:p w:rsidR="00073C5B" w:rsidRDefault="0077049F" w:rsidP="00BF6B07">
      <w:pPr>
        <w:jc w:val="both"/>
        <w:rPr>
          <w:rFonts w:ascii="Arial" w:hAnsi="Arial" w:cs="Arial"/>
          <w:sz w:val="22"/>
          <w:szCs w:val="22"/>
        </w:rPr>
      </w:pPr>
      <w:r>
        <w:rPr>
          <w:rFonts w:ascii="Arial" w:hAnsi="Arial" w:cs="Arial"/>
          <w:sz w:val="22"/>
          <w:szCs w:val="22"/>
        </w:rPr>
        <w:t>Manufacturers selling direct will only pay the proposal submission fee once for this RFP.</w:t>
      </w:r>
    </w:p>
    <w:p w:rsidR="00073C5B" w:rsidRPr="003560BD" w:rsidRDefault="00073C5B" w:rsidP="00BF6B07">
      <w:pPr>
        <w:jc w:val="both"/>
        <w:rPr>
          <w:rFonts w:ascii="Arial" w:hAnsi="Arial" w:cs="Arial"/>
          <w:sz w:val="22"/>
          <w:szCs w:val="22"/>
        </w:rPr>
        <w:sectPr w:rsidR="00073C5B" w:rsidRPr="003560BD" w:rsidSect="00BF6B07">
          <w:headerReference w:type="first" r:id="rId15"/>
          <w:footerReference w:type="first" r:id="rId16"/>
          <w:pgSz w:w="12240" w:h="15840" w:code="1"/>
          <w:pgMar w:top="1440" w:right="1440" w:bottom="1440" w:left="1440" w:header="720" w:footer="720" w:gutter="0"/>
          <w:cols w:space="720"/>
          <w:noEndnote/>
          <w:titlePg/>
          <w:docGrid w:linePitch="254"/>
        </w:sectPr>
      </w:pPr>
    </w:p>
    <w:p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rsidR="00BF6B07" w:rsidRPr="003560BD" w:rsidRDefault="00BF6B07">
      <w:pPr>
        <w:pStyle w:val="Title"/>
        <w:pBdr>
          <w:bottom w:val="double" w:sz="4" w:space="1" w:color="auto"/>
        </w:pBdr>
        <w:rPr>
          <w:rFonts w:ascii="Arial" w:hAnsi="Arial" w:cs="Arial"/>
          <w:sz w:val="22"/>
          <w:szCs w:val="22"/>
        </w:rPr>
      </w:pPr>
    </w:p>
    <w:p w:rsidR="00BF6B07" w:rsidRPr="003560BD" w:rsidRDefault="00BF6B07">
      <w:pPr>
        <w:rPr>
          <w:rFonts w:ascii="Arial" w:hAnsi="Arial" w:cs="Arial"/>
          <w:sz w:val="22"/>
          <w:szCs w:val="22"/>
        </w:rPr>
      </w:pPr>
    </w:p>
    <w:bookmarkStart w:id="8" w:name="_Toc49239621"/>
    <w:p w:rsidR="00A114B2" w:rsidRPr="00A114B2" w:rsidRDefault="00BF6B07">
      <w:pPr>
        <w:pStyle w:val="TOC1"/>
        <w:tabs>
          <w:tab w:val="right" w:leader="dot" w:pos="9350"/>
        </w:tabs>
        <w:rPr>
          <w:rFonts w:ascii="Arial" w:eastAsiaTheme="minorEastAsia" w:hAnsi="Arial" w:cs="Arial"/>
          <w:noProof/>
          <w:sz w:val="22"/>
          <w:szCs w:val="22"/>
        </w:rPr>
      </w:pPr>
      <w:r w:rsidRPr="00A114B2">
        <w:rPr>
          <w:rFonts w:ascii="Arial" w:hAnsi="Arial" w:cs="Arial"/>
          <w:sz w:val="22"/>
          <w:szCs w:val="22"/>
        </w:rPr>
        <w:fldChar w:fldCharType="begin"/>
      </w:r>
      <w:r w:rsidRPr="00A114B2">
        <w:rPr>
          <w:rFonts w:ascii="Arial" w:hAnsi="Arial" w:cs="Arial"/>
          <w:sz w:val="22"/>
          <w:szCs w:val="22"/>
        </w:rPr>
        <w:instrText xml:space="preserve"> TOC \h \z \t "Heading 1,1,Heading 2,2" </w:instrText>
      </w:r>
      <w:r w:rsidRPr="00A114B2">
        <w:rPr>
          <w:rFonts w:ascii="Arial" w:hAnsi="Arial" w:cs="Arial"/>
          <w:sz w:val="22"/>
          <w:szCs w:val="22"/>
        </w:rPr>
        <w:fldChar w:fldCharType="separate"/>
      </w:r>
      <w:hyperlink w:anchor="_Toc387751284" w:history="1">
        <w:r w:rsidR="00A114B2" w:rsidRPr="00A114B2">
          <w:rPr>
            <w:rStyle w:val="Hyperlink"/>
            <w:rFonts w:ascii="Arial" w:hAnsi="Arial" w:cs="Arial"/>
            <w:noProof/>
            <w:sz w:val="22"/>
            <w:szCs w:val="22"/>
          </w:rPr>
          <w:t>SECTION I</w:t>
        </w:r>
        <w:r w:rsidR="00A114B2" w:rsidRPr="00A114B2">
          <w:rPr>
            <w:rFonts w:ascii="Arial" w:hAnsi="Arial" w:cs="Arial"/>
            <w:noProof/>
            <w:webHidden/>
            <w:sz w:val="22"/>
            <w:szCs w:val="22"/>
          </w:rPr>
          <w:tab/>
        </w:r>
        <w:r w:rsidR="00A114B2" w:rsidRPr="00A114B2">
          <w:rPr>
            <w:rFonts w:ascii="Arial" w:hAnsi="Arial" w:cs="Arial"/>
            <w:noProof/>
            <w:webHidden/>
            <w:sz w:val="22"/>
            <w:szCs w:val="22"/>
          </w:rPr>
          <w:fldChar w:fldCharType="begin"/>
        </w:r>
        <w:r w:rsidR="00A114B2" w:rsidRPr="00A114B2">
          <w:rPr>
            <w:rFonts w:ascii="Arial" w:hAnsi="Arial" w:cs="Arial"/>
            <w:noProof/>
            <w:webHidden/>
            <w:sz w:val="22"/>
            <w:szCs w:val="22"/>
          </w:rPr>
          <w:instrText xml:space="preserve"> PAGEREF _Toc387751284 \h </w:instrText>
        </w:r>
        <w:r w:rsidR="00A114B2" w:rsidRPr="00A114B2">
          <w:rPr>
            <w:rFonts w:ascii="Arial" w:hAnsi="Arial" w:cs="Arial"/>
            <w:noProof/>
            <w:webHidden/>
            <w:sz w:val="22"/>
            <w:szCs w:val="22"/>
          </w:rPr>
        </w:r>
        <w:r w:rsidR="00A114B2" w:rsidRPr="00A114B2">
          <w:rPr>
            <w:rFonts w:ascii="Arial" w:hAnsi="Arial" w:cs="Arial"/>
            <w:noProof/>
            <w:webHidden/>
            <w:sz w:val="22"/>
            <w:szCs w:val="22"/>
          </w:rPr>
          <w:fldChar w:fldCharType="separate"/>
        </w:r>
        <w:r w:rsidR="001F3FE2">
          <w:rPr>
            <w:rFonts w:ascii="Arial" w:hAnsi="Arial" w:cs="Arial"/>
            <w:noProof/>
            <w:webHidden/>
            <w:sz w:val="22"/>
            <w:szCs w:val="22"/>
          </w:rPr>
          <w:t>4</w:t>
        </w:r>
        <w:r w:rsidR="00A114B2"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85" w:history="1">
        <w:r w:rsidRPr="00A114B2">
          <w:rPr>
            <w:rStyle w:val="Hyperlink"/>
            <w:rFonts w:ascii="Arial" w:hAnsi="Arial" w:cs="Arial"/>
            <w:noProof/>
            <w:sz w:val="22"/>
            <w:szCs w:val="22"/>
          </w:rPr>
          <w:t>SUBMISSION COVER SHEET &amp; CONFIGURATION SUMMARY</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_Toc387751285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86" w:history="1">
        <w:r w:rsidRPr="00A114B2">
          <w:rPr>
            <w:rStyle w:val="Hyperlink"/>
            <w:rFonts w:ascii="Arial" w:hAnsi="Arial" w:cs="Arial"/>
            <w:noProof/>
            <w:sz w:val="22"/>
            <w:szCs w:val="22"/>
          </w:rPr>
          <w:t>PROPOSAL BONDS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_Toc387751286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5</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87" w:history="1">
        <w:r w:rsidRPr="00A114B2">
          <w:rPr>
            <w:rStyle w:val="Hyperlink"/>
            <w:rFonts w:ascii="Arial" w:hAnsi="Arial" w:cs="Arial"/>
            <w:noProof/>
            <w:sz w:val="22"/>
            <w:szCs w:val="22"/>
          </w:rPr>
          <w:t>SECTION 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_Toc387751287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6</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88" w:history="1">
        <w:r w:rsidRPr="00A114B2">
          <w:rPr>
            <w:rStyle w:val="Hyperlink"/>
            <w:rFonts w:ascii="Arial" w:hAnsi="Arial" w:cs="Arial"/>
            <w:noProof/>
            <w:sz w:val="22"/>
            <w:szCs w:val="22"/>
          </w:rPr>
          <w:t>PROPOSAL SUBMISSION REQUIREMENTS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_Toc387751288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6</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89" w:history="1">
        <w:r w:rsidRPr="00A114B2">
          <w:rPr>
            <w:rStyle w:val="Hyperlink"/>
            <w:rFonts w:ascii="Arial" w:hAnsi="Arial" w:cs="Arial"/>
            <w:noProof/>
            <w:sz w:val="22"/>
            <w:szCs w:val="22"/>
          </w:rPr>
          <w:t>SECTION III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_Toc387751289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10</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0" w:history="1">
        <w:r w:rsidRPr="00A114B2">
          <w:rPr>
            <w:rStyle w:val="Hyperlink"/>
            <w:rFonts w:ascii="Arial" w:hAnsi="Arial" w:cs="Arial"/>
            <w:noProof/>
            <w:sz w:val="22"/>
            <w:szCs w:val="22"/>
          </w:rPr>
          <w:t>VENDOR INFORMATION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_Toc387751290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10</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91" w:history="1">
        <w:r w:rsidRPr="00A114B2">
          <w:rPr>
            <w:rStyle w:val="Hyperlink"/>
            <w:rFonts w:ascii="Arial" w:hAnsi="Arial" w:cs="Arial"/>
            <w:noProof/>
            <w:sz w:val="22"/>
            <w:szCs w:val="22"/>
          </w:rPr>
          <w:t>SECTION IV</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_Toc387751291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2" w:history="1">
        <w:r w:rsidRPr="00A114B2">
          <w:rPr>
            <w:rStyle w:val="Hyperlink"/>
            <w:rFonts w:ascii="Arial" w:hAnsi="Arial" w:cs="Arial"/>
            <w:noProof/>
            <w:sz w:val="22"/>
            <w:szCs w:val="22"/>
          </w:rPr>
          <w:t>LEGAL AND CONTRACTUAL INFORMATION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_Toc387751292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14</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93" w:history="1">
        <w:r w:rsidRPr="00A114B2">
          <w:rPr>
            <w:rStyle w:val="Hyperlink"/>
            <w:rFonts w:ascii="Arial" w:hAnsi="Arial" w:cs="Arial"/>
            <w:noProof/>
            <w:sz w:val="22"/>
            <w:szCs w:val="22"/>
          </w:rPr>
          <w:t>SECTION V</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_Toc387751293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25</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4" w:history="1">
        <w:r w:rsidRPr="00A114B2">
          <w:rPr>
            <w:rStyle w:val="Hyperlink"/>
            <w:rFonts w:ascii="Arial" w:hAnsi="Arial" w:cs="Arial"/>
            <w:noProof/>
            <w:sz w:val="22"/>
            <w:szCs w:val="22"/>
          </w:rPr>
          <w:t>PROPOSAL EXCEPTIONS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_Toc387751294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25</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5" w:history="1">
        <w:r w:rsidRPr="00A114B2">
          <w:rPr>
            <w:rStyle w:val="Hyperlink"/>
            <w:rFonts w:ascii="Arial" w:hAnsi="Arial" w:cs="Arial"/>
            <w:noProof/>
            <w:sz w:val="22"/>
            <w:szCs w:val="22"/>
          </w:rPr>
          <w:t>PROPOSAL EXCEPTION SUMMARY FORM</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_Toc387751295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27</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96" w:history="1">
        <w:r w:rsidRPr="00A114B2">
          <w:rPr>
            <w:rStyle w:val="Hyperlink"/>
            <w:rFonts w:ascii="Arial" w:hAnsi="Arial" w:cs="Arial"/>
            <w:noProof/>
            <w:sz w:val="22"/>
            <w:szCs w:val="22"/>
          </w:rPr>
          <w:t>SECTION VI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_Toc387751296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28</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7" w:history="1">
        <w:r w:rsidRPr="00A114B2">
          <w:rPr>
            <w:rStyle w:val="Hyperlink"/>
            <w:rFonts w:ascii="Arial" w:hAnsi="Arial" w:cs="Arial"/>
            <w:noProof/>
            <w:sz w:val="22"/>
            <w:szCs w:val="22"/>
          </w:rPr>
          <w:t>RFP QUESTIONNAIRE</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_Toc387751297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28</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298" w:history="1">
        <w:r w:rsidRPr="00A114B2">
          <w:rPr>
            <w:rStyle w:val="Hyperlink"/>
            <w:rFonts w:ascii="Arial" w:hAnsi="Arial" w:cs="Arial"/>
            <w:noProof/>
            <w:sz w:val="22"/>
            <w:szCs w:val="22"/>
          </w:rPr>
          <w:t>SECTION VII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_Toc387751298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33</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299" w:history="1">
        <w:r w:rsidRPr="00A114B2">
          <w:rPr>
            <w:rStyle w:val="Hyperlink"/>
            <w:rFonts w:ascii="Arial" w:hAnsi="Arial" w:cs="Arial"/>
            <w:noProof/>
            <w:sz w:val="22"/>
            <w:szCs w:val="22"/>
          </w:rPr>
          <w:t>EXPRESS PRODUCTS LIST OVERVIEW</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_Toc387751299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33</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00" w:history="1">
        <w:r w:rsidRPr="00A114B2">
          <w:rPr>
            <w:rStyle w:val="Hyperlink"/>
            <w:rFonts w:ascii="Arial" w:hAnsi="Arial" w:cs="Arial"/>
            <w:noProof/>
            <w:sz w:val="22"/>
            <w:szCs w:val="22"/>
          </w:rPr>
          <w:t>SECTION VIII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_Toc387751300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36</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01" w:history="1">
        <w:r w:rsidRPr="00A114B2">
          <w:rPr>
            <w:rStyle w:val="Hyperlink"/>
            <w:rFonts w:ascii="Arial" w:hAnsi="Arial" w:cs="Arial"/>
            <w:noProof/>
            <w:sz w:val="22"/>
            <w:szCs w:val="22"/>
          </w:rPr>
          <w:t>IT HARDWARE PROCESSES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_Toc387751301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36</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02" w:history="1">
        <w:r w:rsidRPr="00A114B2">
          <w:rPr>
            <w:rStyle w:val="Hyperlink"/>
            <w:rFonts w:ascii="Arial" w:hAnsi="Arial" w:cs="Arial"/>
            <w:noProof/>
            <w:sz w:val="22"/>
            <w:szCs w:val="22"/>
          </w:rPr>
          <w:t>SECTION IX</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_Toc387751302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52</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03" w:history="1">
        <w:r w:rsidRPr="00A114B2">
          <w:rPr>
            <w:rStyle w:val="Hyperlink"/>
            <w:rFonts w:ascii="Arial" w:hAnsi="Arial" w:cs="Arial"/>
            <w:noProof/>
            <w:sz w:val="22"/>
            <w:szCs w:val="22"/>
          </w:rPr>
          <w:t>TECHNICAL SPECIFICATIONS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_Toc387751303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52</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04" w:history="1">
        <w:r w:rsidRPr="00A114B2">
          <w:rPr>
            <w:rStyle w:val="Hyperlink"/>
            <w:rFonts w:ascii="Arial" w:hAnsi="Arial" w:cs="Arial"/>
            <w:noProof/>
            <w:sz w:val="22"/>
            <w:szCs w:val="22"/>
          </w:rPr>
          <w:t>SECTION X</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_Toc387751304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74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05" w:history="1">
        <w:r w:rsidRPr="00A114B2">
          <w:rPr>
            <w:rStyle w:val="Hyperlink"/>
            <w:rFonts w:ascii="Arial" w:hAnsi="Arial" w:cs="Arial"/>
            <w:noProof/>
            <w:sz w:val="22"/>
            <w:szCs w:val="22"/>
          </w:rPr>
          <w:t>COST INFORMATION SUBMISSION FOR SELLERS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_Toc387751305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74</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06" w:history="1">
        <w:r w:rsidRPr="00A114B2">
          <w:rPr>
            <w:rStyle w:val="Hyperlink"/>
            <w:rFonts w:ascii="Arial" w:hAnsi="Arial" w:cs="Arial"/>
            <w:noProof/>
            <w:sz w:val="22"/>
            <w:szCs w:val="22"/>
          </w:rPr>
          <w:t>SECTION XI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_Toc387751306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76</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07" w:history="1">
        <w:r w:rsidRPr="00A114B2">
          <w:rPr>
            <w:rStyle w:val="Hyperlink"/>
            <w:rFonts w:ascii="Arial" w:hAnsi="Arial" w:cs="Arial"/>
            <w:noProof/>
            <w:sz w:val="22"/>
            <w:szCs w:val="22"/>
          </w:rPr>
          <w:t>MANUFACTURER INFORMATION SUBMISSION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_Toc387751307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76</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08" w:history="1">
        <w:r w:rsidRPr="00A114B2">
          <w:rPr>
            <w:rStyle w:val="Hyperlink"/>
            <w:rFonts w:ascii="Arial" w:hAnsi="Arial" w:cs="Arial"/>
            <w:noProof/>
            <w:sz w:val="22"/>
            <w:szCs w:val="22"/>
          </w:rPr>
          <w:t>SECTION XII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_Toc387751308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86</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09" w:history="1">
        <w:r w:rsidRPr="00A114B2">
          <w:rPr>
            <w:rStyle w:val="Hyperlink"/>
            <w:rFonts w:ascii="Arial" w:hAnsi="Arial" w:cs="Arial"/>
            <w:noProof/>
            <w:sz w:val="22"/>
            <w:szCs w:val="22"/>
          </w:rPr>
          <w:t>MARKETING/SALES REPORT</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_Toc387751309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86</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10" w:history="1">
        <w:r w:rsidRPr="00A114B2">
          <w:rPr>
            <w:rStyle w:val="Hyperlink"/>
            <w:rFonts w:ascii="Arial" w:hAnsi="Arial" w:cs="Arial"/>
            <w:noProof/>
            <w:sz w:val="22"/>
            <w:szCs w:val="22"/>
          </w:rPr>
          <w:t>SECTION XIII</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_Toc387751310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90</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1" w:history="1">
        <w:r w:rsidRPr="00A114B2">
          <w:rPr>
            <w:rStyle w:val="Hyperlink"/>
            <w:rFonts w:ascii="Arial" w:hAnsi="Arial" w:cs="Arial"/>
            <w:noProof/>
            <w:sz w:val="22"/>
            <w:szCs w:val="22"/>
          </w:rPr>
          <w:t>SELLER INFORMATION SUBMISSION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_Toc387751311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90</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12" w:history="1">
        <w:r w:rsidRPr="00A114B2">
          <w:rPr>
            <w:rStyle w:val="Hyperlink"/>
            <w:rFonts w:ascii="Arial" w:hAnsi="Arial" w:cs="Arial"/>
            <w:noProof/>
            <w:sz w:val="22"/>
            <w:szCs w:val="22"/>
          </w:rPr>
          <w:t>SECTION XIV</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_Toc387751312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3" w:history="1">
        <w:r w:rsidRPr="00A114B2">
          <w:rPr>
            <w:rStyle w:val="Hyperlink"/>
            <w:rFonts w:ascii="Arial" w:hAnsi="Arial" w:cs="Arial"/>
            <w:noProof/>
            <w:sz w:val="22"/>
            <w:szCs w:val="22"/>
          </w:rPr>
          <w:t>REFERENCES</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_Toc387751313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4" w:history="1">
        <w:r w:rsidRPr="00A114B2">
          <w:rPr>
            <w:rStyle w:val="Hyperlink"/>
            <w:rFonts w:ascii="Arial" w:hAnsi="Arial" w:cs="Arial"/>
            <w:noProof/>
            <w:sz w:val="22"/>
            <w:szCs w:val="22"/>
          </w:rPr>
          <w:t>REFERENCE FORM</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_Toc387751314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96</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5" w:history="1">
        <w:r w:rsidRPr="00A114B2">
          <w:rPr>
            <w:rStyle w:val="Hyperlink"/>
            <w:rFonts w:ascii="Arial" w:hAnsi="Arial" w:cs="Arial"/>
            <w:noProof/>
            <w:sz w:val="22"/>
            <w:szCs w:val="22"/>
          </w:rPr>
          <w:t>SUBCONTRACTOR REFERENCE FORM</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_Toc387751315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97</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16" w:history="1">
        <w:r w:rsidRPr="00A114B2">
          <w:rPr>
            <w:rStyle w:val="Hyperlink"/>
            <w:rFonts w:ascii="Arial" w:hAnsi="Arial" w:cs="Arial"/>
            <w:noProof/>
            <w:sz w:val="22"/>
            <w:szCs w:val="22"/>
          </w:rPr>
          <w:t>EXHIBIT A</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_Toc387751316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98</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7" w:history="1">
        <w:r w:rsidRPr="00A114B2">
          <w:rPr>
            <w:rStyle w:val="Hyperlink"/>
            <w:rFonts w:ascii="Arial" w:hAnsi="Arial" w:cs="Arial"/>
            <w:noProof/>
            <w:sz w:val="22"/>
            <w:szCs w:val="22"/>
          </w:rPr>
          <w:t>EPL PURCHASE AGREEMENT</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_Toc387751317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98</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18" w:history="1">
        <w:r w:rsidRPr="00A114B2">
          <w:rPr>
            <w:rStyle w:val="Hyperlink"/>
            <w:rFonts w:ascii="Arial" w:hAnsi="Arial" w:cs="Arial"/>
            <w:noProof/>
            <w:sz w:val="22"/>
            <w:szCs w:val="22"/>
          </w:rPr>
          <w:t>Non-ARRA Version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_Toc387751318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98</w:t>
        </w:r>
        <w:r w:rsidRPr="00A114B2">
          <w:rPr>
            <w:rFonts w:ascii="Arial" w:hAnsi="Arial" w:cs="Arial"/>
            <w:noProof/>
            <w:webHidden/>
            <w:sz w:val="22"/>
            <w:szCs w:val="22"/>
          </w:rPr>
          <w:fldChar w:fldCharType="end"/>
        </w:r>
      </w:hyperlink>
    </w:p>
    <w:p w:rsidR="00A114B2" w:rsidRPr="00A114B2" w:rsidRDefault="00A114B2">
      <w:pPr>
        <w:pStyle w:val="TOC1"/>
        <w:tabs>
          <w:tab w:val="right" w:leader="dot" w:pos="9350"/>
        </w:tabs>
        <w:rPr>
          <w:rFonts w:ascii="Arial" w:eastAsiaTheme="minorEastAsia" w:hAnsi="Arial" w:cs="Arial"/>
          <w:noProof/>
          <w:sz w:val="22"/>
          <w:szCs w:val="22"/>
        </w:rPr>
      </w:pPr>
      <w:hyperlink w:anchor="_Toc387751319" w:history="1">
        <w:r w:rsidRPr="00A114B2">
          <w:rPr>
            <w:rStyle w:val="Hyperlink"/>
            <w:rFonts w:ascii="Arial" w:hAnsi="Arial" w:cs="Arial"/>
            <w:noProof/>
            <w:sz w:val="22"/>
            <w:szCs w:val="22"/>
          </w:rPr>
          <w:t>EXHIBIT B</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_Toc387751319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114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Arial" w:eastAsiaTheme="minorEastAsia" w:hAnsi="Arial" w:cs="Arial"/>
          <w:noProof/>
          <w:sz w:val="22"/>
          <w:szCs w:val="22"/>
        </w:rPr>
      </w:pPr>
      <w:hyperlink w:anchor="_Toc387751320" w:history="1">
        <w:r w:rsidRPr="00A114B2">
          <w:rPr>
            <w:rStyle w:val="Hyperlink"/>
            <w:rFonts w:ascii="Arial" w:hAnsi="Arial" w:cs="Arial"/>
            <w:noProof/>
            <w:sz w:val="22"/>
            <w:szCs w:val="22"/>
          </w:rPr>
          <w:t>EPL PURCHASE AGREEMENT</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_Toc387751320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114</w:t>
        </w:r>
        <w:r w:rsidRPr="00A114B2">
          <w:rPr>
            <w:rFonts w:ascii="Arial" w:hAnsi="Arial" w:cs="Arial"/>
            <w:noProof/>
            <w:webHidden/>
            <w:sz w:val="22"/>
            <w:szCs w:val="22"/>
          </w:rPr>
          <w:fldChar w:fldCharType="end"/>
        </w:r>
      </w:hyperlink>
    </w:p>
    <w:p w:rsidR="00A114B2" w:rsidRPr="00A114B2" w:rsidRDefault="00A114B2">
      <w:pPr>
        <w:pStyle w:val="TOC2"/>
        <w:tabs>
          <w:tab w:val="right" w:leader="dot" w:pos="9350"/>
        </w:tabs>
        <w:rPr>
          <w:rFonts w:asciiTheme="minorHAnsi" w:eastAsiaTheme="minorEastAsia" w:hAnsiTheme="minorHAnsi" w:cstheme="minorBidi"/>
          <w:noProof/>
          <w:sz w:val="22"/>
          <w:szCs w:val="22"/>
        </w:rPr>
      </w:pPr>
      <w:hyperlink w:anchor="_Toc387751321" w:history="1">
        <w:r w:rsidRPr="00A114B2">
          <w:rPr>
            <w:rStyle w:val="Hyperlink"/>
            <w:rFonts w:ascii="Arial" w:hAnsi="Arial" w:cs="Arial"/>
            <w:noProof/>
            <w:sz w:val="22"/>
            <w:szCs w:val="22"/>
          </w:rPr>
          <w:t>ARRA Version</w:t>
        </w:r>
        <w:r w:rsidRPr="00A114B2">
          <w:rPr>
            <w:rFonts w:ascii="Arial" w:hAnsi="Arial" w:cs="Arial"/>
            <w:noProof/>
            <w:webHidden/>
            <w:sz w:val="22"/>
            <w:szCs w:val="22"/>
          </w:rPr>
          <w:tab/>
        </w:r>
        <w:r w:rsidRPr="00A114B2">
          <w:rPr>
            <w:rFonts w:ascii="Arial" w:hAnsi="Arial" w:cs="Arial"/>
            <w:noProof/>
            <w:webHidden/>
            <w:sz w:val="22"/>
            <w:szCs w:val="22"/>
          </w:rPr>
          <w:fldChar w:fldCharType="begin"/>
        </w:r>
        <w:r w:rsidRPr="00A114B2">
          <w:rPr>
            <w:rFonts w:ascii="Arial" w:hAnsi="Arial" w:cs="Arial"/>
            <w:noProof/>
            <w:webHidden/>
            <w:sz w:val="22"/>
            <w:szCs w:val="22"/>
          </w:rPr>
          <w:instrText xml:space="preserve"> PAGEREF _Toc387751321 \h </w:instrText>
        </w:r>
        <w:r w:rsidRPr="00A114B2">
          <w:rPr>
            <w:rFonts w:ascii="Arial" w:hAnsi="Arial" w:cs="Arial"/>
            <w:noProof/>
            <w:webHidden/>
            <w:sz w:val="22"/>
            <w:szCs w:val="22"/>
          </w:rPr>
        </w:r>
        <w:r w:rsidRPr="00A114B2">
          <w:rPr>
            <w:rFonts w:ascii="Arial" w:hAnsi="Arial" w:cs="Arial"/>
            <w:noProof/>
            <w:webHidden/>
            <w:sz w:val="22"/>
            <w:szCs w:val="22"/>
          </w:rPr>
          <w:fldChar w:fldCharType="separate"/>
        </w:r>
        <w:r w:rsidR="001F3FE2">
          <w:rPr>
            <w:rFonts w:ascii="Arial" w:hAnsi="Arial" w:cs="Arial"/>
            <w:noProof/>
            <w:webHidden/>
            <w:sz w:val="22"/>
            <w:szCs w:val="22"/>
          </w:rPr>
          <w:t>114</w:t>
        </w:r>
        <w:r w:rsidRPr="00A114B2">
          <w:rPr>
            <w:rFonts w:ascii="Arial" w:hAnsi="Arial" w:cs="Arial"/>
            <w:noProof/>
            <w:webHidden/>
            <w:sz w:val="22"/>
            <w:szCs w:val="22"/>
          </w:rPr>
          <w:fldChar w:fldCharType="end"/>
        </w:r>
      </w:hyperlink>
    </w:p>
    <w:p w:rsidR="00BF6B07" w:rsidRPr="00A114B2" w:rsidRDefault="00BF6B07">
      <w:pPr>
        <w:rPr>
          <w:rFonts w:ascii="Arial" w:hAnsi="Arial" w:cs="Arial"/>
          <w:sz w:val="22"/>
          <w:szCs w:val="22"/>
        </w:rPr>
        <w:sectPr w:rsidR="00BF6B07" w:rsidRPr="00A114B2" w:rsidSect="00BF6B07">
          <w:headerReference w:type="first" r:id="rId17"/>
          <w:pgSz w:w="12240" w:h="15840"/>
          <w:pgMar w:top="1440" w:right="1440" w:bottom="1440" w:left="1440" w:header="720" w:footer="720" w:gutter="0"/>
          <w:pgNumType w:start="3"/>
          <w:cols w:space="720"/>
          <w:noEndnote/>
          <w:titlePg/>
          <w:docGrid w:linePitch="254"/>
        </w:sectPr>
      </w:pPr>
      <w:r w:rsidRPr="00A114B2">
        <w:rPr>
          <w:rFonts w:ascii="Arial" w:hAnsi="Arial" w:cs="Arial"/>
          <w:sz w:val="22"/>
          <w:szCs w:val="22"/>
        </w:rPr>
        <w:fldChar w:fldCharType="end"/>
      </w:r>
    </w:p>
    <w:p w:rsidR="00BF6B07" w:rsidRPr="00A114B2" w:rsidRDefault="00BF6B07">
      <w:pPr>
        <w:rPr>
          <w:rFonts w:ascii="Arial" w:hAnsi="Arial" w:cs="Arial"/>
          <w:sz w:val="22"/>
          <w:szCs w:val="22"/>
        </w:rPr>
        <w:sectPr w:rsidR="00BF6B07" w:rsidRPr="00A114B2">
          <w:headerReference w:type="default" r:id="rId18"/>
          <w:type w:val="continuous"/>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9" w:name="_Toc387751284"/>
      <w:r w:rsidRPr="003560BD">
        <w:rPr>
          <w:rFonts w:ascii="Arial" w:hAnsi="Arial" w:cs="Arial"/>
          <w:sz w:val="22"/>
          <w:szCs w:val="22"/>
        </w:rPr>
        <w:lastRenderedPageBreak/>
        <w:t>SECTION I</w:t>
      </w:r>
      <w:bookmarkEnd w:id="8"/>
      <w:bookmarkEnd w:id="9"/>
    </w:p>
    <w:p w:rsidR="00BF6B07" w:rsidRPr="003560BD" w:rsidRDefault="00BF6B07">
      <w:pPr>
        <w:pStyle w:val="Heading2"/>
        <w:rPr>
          <w:rFonts w:ascii="Arial" w:hAnsi="Arial" w:cs="Arial"/>
          <w:sz w:val="22"/>
          <w:szCs w:val="22"/>
        </w:rPr>
      </w:pPr>
      <w:bookmarkStart w:id="10" w:name="_Toc387751285"/>
      <w:r w:rsidRPr="003560BD">
        <w:rPr>
          <w:rFonts w:ascii="Arial" w:hAnsi="Arial" w:cs="Arial"/>
          <w:sz w:val="22"/>
          <w:szCs w:val="22"/>
        </w:rPr>
        <w:t>SUBMISSION COVER SHEET &amp; CONFIGURATION SUMMARY</w:t>
      </w:r>
      <w:bookmarkEnd w:id="10"/>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30"/>
        <w:gridCol w:w="3553"/>
        <w:gridCol w:w="1122"/>
        <w:gridCol w:w="3553"/>
      </w:tblGrid>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p>
        </w:tc>
        <w:tc>
          <w:tcPr>
            <w:tcW w:w="3553" w:type="dxa"/>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the Vendor acknowledges that by submitting a proposal AND signing in the space indicated below, the Vendor is contractually obligated to comply with all items in this Request for Proposal (RFP), including the Standard Contract in Exhibit</w:t>
      </w:r>
      <w:r w:rsidR="00886F21">
        <w:rPr>
          <w:rFonts w:ascii="Arial" w:hAnsi="Arial" w:cs="Arial"/>
          <w:sz w:val="22"/>
          <w:szCs w:val="22"/>
        </w:rPr>
        <w:t>s</w:t>
      </w:r>
      <w:r w:rsidRPr="003560BD">
        <w:rPr>
          <w:rFonts w:ascii="Arial" w:hAnsi="Arial" w:cs="Arial"/>
          <w:sz w:val="22"/>
          <w:szCs w:val="22"/>
        </w:rPr>
        <w:t xml:space="preserve"> A</w:t>
      </w:r>
      <w:r w:rsidR="005E5EDA">
        <w:rPr>
          <w:rFonts w:ascii="Arial" w:hAnsi="Arial" w:cs="Arial"/>
          <w:sz w:val="22"/>
          <w:szCs w:val="22"/>
        </w:rPr>
        <w:t>-B</w:t>
      </w:r>
      <w:r w:rsidRPr="003560BD">
        <w:rPr>
          <w:rFonts w:ascii="Arial" w:hAnsi="Arial" w:cs="Arial"/>
          <w:sz w:val="22"/>
          <w:szCs w:val="22"/>
        </w:rPr>
        <w:t xml:space="preserve">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3560BD" w:rsidRDefault="00BF6B07">
      <w:pPr>
        <w:rPr>
          <w:rFonts w:ascii="Arial" w:hAnsi="Arial" w:cs="Arial"/>
          <w:sz w:val="22"/>
          <w:szCs w:val="22"/>
        </w:rPr>
      </w:pPr>
    </w:p>
    <w:p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bl>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rsidR="00BF6B07" w:rsidRPr="003560BD" w:rsidRDefault="00BF6B07">
      <w:pPr>
        <w:jc w:val="center"/>
        <w:rPr>
          <w:rFonts w:ascii="Arial" w:hAnsi="Arial" w:cs="Arial"/>
          <w:sz w:val="22"/>
          <w:szCs w:val="22"/>
        </w:rPr>
      </w:pPr>
    </w:p>
    <w:p w:rsidR="00BF6B07" w:rsidRPr="003560BD" w:rsidRDefault="00052D66"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169D6949" wp14:editId="2FDCC2ED">
                <wp:simplePos x="0" y="0"/>
                <wp:positionH relativeFrom="column">
                  <wp:posOffset>118745</wp:posOffset>
                </wp:positionH>
                <wp:positionV relativeFrom="paragraph">
                  <wp:posOffset>470535</wp:posOffset>
                </wp:positionV>
                <wp:extent cx="5699760" cy="1209675"/>
                <wp:effectExtent l="13970" t="13335" r="10795" b="571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rsidR="005E7A09" w:rsidRPr="00C27622" w:rsidRDefault="005E7A09">
                            <w:pPr>
                              <w:rPr>
                                <w:rFonts w:ascii="Arial" w:hAnsi="Arial" w:cs="Arial"/>
                                <w:sz w:val="22"/>
                                <w:szCs w:val="22"/>
                              </w:rPr>
                            </w:pPr>
                            <w:r w:rsidRPr="00C27622">
                              <w:rPr>
                                <w:rFonts w:ascii="Arial" w:hAnsi="Arial" w:cs="Arial"/>
                                <w:sz w:val="22"/>
                                <w:szCs w:val="22"/>
                              </w:rPr>
                              <w:t>This RFP does not require the Vendor to provide a configuration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rsidR="005E7A09" w:rsidRPr="00C27622" w:rsidRDefault="005E7A09">
                      <w:pPr>
                        <w:rPr>
                          <w:rFonts w:ascii="Arial" w:hAnsi="Arial" w:cs="Arial"/>
                          <w:sz w:val="22"/>
                          <w:szCs w:val="22"/>
                        </w:rPr>
                      </w:pPr>
                      <w:r w:rsidRPr="00C27622">
                        <w:rPr>
                          <w:rFonts w:ascii="Arial" w:hAnsi="Arial" w:cs="Arial"/>
                          <w:sz w:val="22"/>
                          <w:szCs w:val="22"/>
                        </w:rPr>
                        <w:t>This RFP does not require the Vendor to provide a configuration summary.</w:t>
                      </w:r>
                    </w:p>
                  </w:txbxContent>
                </v:textbox>
                <w10:wrap type="square"/>
              </v:shape>
            </w:pict>
          </mc:Fallback>
        </mc:AlternateContent>
      </w:r>
      <w:r w:rsidR="00BF6B07" w:rsidRPr="003560BD">
        <w:rPr>
          <w:rFonts w:ascii="Arial" w:hAnsi="Arial" w:cs="Arial"/>
          <w:sz w:val="22"/>
          <w:szCs w:val="22"/>
        </w:rPr>
        <w:t xml:space="preserve">The </w:t>
      </w:r>
      <w:r w:rsidR="00BF6B07" w:rsidRPr="00C27622">
        <w:rPr>
          <w:rFonts w:ascii="Arial" w:hAnsi="Arial" w:cs="Arial"/>
          <w:sz w:val="22"/>
          <w:szCs w:val="22"/>
        </w:rPr>
        <w:t>Vendo</w:t>
      </w:r>
      <w:r w:rsidR="00BF6B07" w:rsidRPr="003560BD">
        <w:rPr>
          <w:rFonts w:ascii="Arial" w:hAnsi="Arial" w:cs="Arial"/>
          <w:sz w:val="22"/>
          <w:szCs w:val="22"/>
        </w:rPr>
        <w:t>r must provide a summary of the main components of products/services offered in this proposal using 100 words or less.</w:t>
      </w:r>
    </w:p>
    <w:p w:rsidR="00BF6B07" w:rsidRPr="003560BD" w:rsidRDefault="00BF6B07">
      <w:pPr>
        <w:rPr>
          <w:rFonts w:ascii="Arial" w:hAnsi="Arial" w:cs="Arial"/>
          <w:sz w:val="22"/>
          <w:szCs w:val="22"/>
        </w:rPr>
      </w:pPr>
      <w:bookmarkStart w:id="11" w:name="_Toc49239622"/>
    </w:p>
    <w:p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2" w:name="_Toc387751286"/>
      <w:r w:rsidRPr="003560BD">
        <w:rPr>
          <w:rFonts w:ascii="Arial" w:hAnsi="Arial" w:cs="Arial"/>
          <w:sz w:val="22"/>
          <w:szCs w:val="22"/>
        </w:rPr>
        <w:lastRenderedPageBreak/>
        <w:t>PROPOSAL BONDS</w:t>
      </w:r>
      <w:bookmarkEnd w:id="12"/>
    </w:p>
    <w:p w:rsidR="00BF6B07" w:rsidRPr="003560BD" w:rsidRDefault="00BF6B07">
      <w:pPr>
        <w:rPr>
          <w:rFonts w:ascii="Arial" w:hAnsi="Arial" w:cs="Arial"/>
          <w:sz w:val="22"/>
          <w:szCs w:val="22"/>
        </w:rPr>
      </w:pPr>
    </w:p>
    <w:p w:rsidR="001528E8" w:rsidRPr="003560BD" w:rsidRDefault="001528E8" w:rsidP="001528E8">
      <w:pPr>
        <w:pStyle w:val="StyleTOC112pt"/>
        <w:rPr>
          <w:rFonts w:ascii="Arial" w:hAnsi="Arial" w:cs="Arial"/>
          <w:sz w:val="22"/>
          <w:szCs w:val="22"/>
        </w:rPr>
      </w:pPr>
      <w:r w:rsidRPr="00CF1859">
        <w:rPr>
          <w:rFonts w:ascii="Arial" w:hAnsi="Arial" w:cs="Arial"/>
          <w:sz w:val="22"/>
          <w:szCs w:val="22"/>
        </w:rPr>
        <w:t>A Proposal Bond is not required for this procurement.</w:t>
      </w:r>
    </w:p>
    <w:p w:rsidR="001528E8" w:rsidRPr="003560BD" w:rsidRDefault="001528E8" w:rsidP="001528E8">
      <w:pPr>
        <w:pStyle w:val="StyleTOC112pt"/>
        <w:rPr>
          <w:rFonts w:ascii="Arial" w:hAnsi="Arial" w:cs="Arial"/>
          <w:sz w:val="22"/>
          <w:szCs w:val="22"/>
        </w:rPr>
        <w:sectPr w:rsidR="001528E8" w:rsidRPr="003560BD" w:rsidSect="00BF6B07">
          <w:headerReference w:type="default" r:id="rId19"/>
          <w:headerReference w:type="first" r:id="rId20"/>
          <w:pgSz w:w="12240" w:h="15840"/>
          <w:pgMar w:top="1440" w:right="1440" w:bottom="1440" w:left="1440" w:header="720" w:footer="720" w:gutter="0"/>
          <w:pgNumType w:start="4"/>
          <w:cols w:space="720"/>
          <w:noEndnote/>
          <w:titlePg/>
          <w:docGrid w:linePitch="254"/>
        </w:sectPr>
      </w:pPr>
      <w:r w:rsidRPr="003560BD">
        <w:rPr>
          <w:rFonts w:ascii="Arial" w:hAnsi="Arial" w:cs="Arial"/>
          <w:sz w:val="22"/>
          <w:szCs w:val="22"/>
        </w:rPr>
        <w:t xml:space="preserve"> </w:t>
      </w:r>
    </w:p>
    <w:p w:rsidR="00BF6B07" w:rsidRPr="003560BD" w:rsidRDefault="00BF6B07">
      <w:pPr>
        <w:pStyle w:val="Heading1"/>
        <w:rPr>
          <w:rFonts w:ascii="Arial" w:hAnsi="Arial" w:cs="Arial"/>
          <w:sz w:val="22"/>
          <w:szCs w:val="22"/>
        </w:rPr>
      </w:pPr>
      <w:bookmarkStart w:id="13" w:name="_Toc387751287"/>
      <w:r w:rsidRPr="003560BD">
        <w:rPr>
          <w:rFonts w:ascii="Arial" w:hAnsi="Arial" w:cs="Arial"/>
          <w:sz w:val="22"/>
          <w:szCs w:val="22"/>
        </w:rPr>
        <w:lastRenderedPageBreak/>
        <w:t>SECTION II</w:t>
      </w:r>
      <w:bookmarkEnd w:id="11"/>
      <w:bookmarkEnd w:id="13"/>
    </w:p>
    <w:p w:rsidR="00BF6B07" w:rsidRPr="003560BD" w:rsidRDefault="00BF6B07">
      <w:pPr>
        <w:pStyle w:val="Heading2"/>
        <w:rPr>
          <w:rFonts w:ascii="Arial" w:hAnsi="Arial" w:cs="Arial"/>
          <w:sz w:val="22"/>
          <w:szCs w:val="22"/>
        </w:rPr>
      </w:pPr>
      <w:bookmarkStart w:id="14" w:name="_Toc387751288"/>
      <w:r w:rsidRPr="003560BD">
        <w:rPr>
          <w:rFonts w:ascii="Arial" w:hAnsi="Arial" w:cs="Arial"/>
          <w:sz w:val="22"/>
          <w:szCs w:val="22"/>
        </w:rPr>
        <w:t>PROPOSAL SUBMISSION REQUIREMENTS</w:t>
      </w:r>
      <w:bookmarkEnd w:id="1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rsidR="00BF6B07" w:rsidRPr="003560BD" w:rsidRDefault="00BF6B07" w:rsidP="00BF6B07">
      <w:pPr>
        <w:pStyle w:val="Level1"/>
        <w:jc w:val="both"/>
        <w:rPr>
          <w:rFonts w:ascii="Arial" w:hAnsi="Arial" w:cs="Arial"/>
          <w:sz w:val="22"/>
          <w:szCs w:val="22"/>
        </w:rPr>
      </w:pPr>
      <w:bookmarkStart w:id="15" w:name="_Toc49239623"/>
      <w:r w:rsidRPr="003560BD">
        <w:rPr>
          <w:rFonts w:ascii="Arial" w:hAnsi="Arial" w:cs="Arial"/>
          <w:sz w:val="22"/>
          <w:szCs w:val="22"/>
        </w:rPr>
        <w:t>Failure to follow any instruction within this RFP may, at the State’s sole discretion, result in the disqualification of the Vendor’s proposal.</w:t>
      </w:r>
      <w:bookmarkStart w:id="16" w:name="_Toc49239624"/>
      <w:bookmarkEnd w:id="15"/>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6"/>
    </w:p>
    <w:p w:rsidR="00BF6B07" w:rsidRPr="003560BD" w:rsidRDefault="00BF6B07" w:rsidP="00BF6B07">
      <w:pPr>
        <w:pStyle w:val="Level1"/>
        <w:jc w:val="both"/>
        <w:rPr>
          <w:rFonts w:ascii="Arial" w:hAnsi="Arial" w:cs="Arial"/>
          <w:sz w:val="22"/>
          <w:szCs w:val="22"/>
        </w:rPr>
      </w:pPr>
      <w:bookmarkStart w:id="17" w:name="_Toc49239626"/>
      <w:r w:rsidRPr="003560BD">
        <w:rPr>
          <w:rFonts w:ascii="Arial" w:hAnsi="Arial" w:cs="Arial"/>
          <w:sz w:val="22"/>
          <w:szCs w:val="22"/>
        </w:rPr>
        <w:t xml:space="preserve">The Vendor’s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development or delivery of proposals.  Any proposal received after proposal opening time will be returned unopened.</w:t>
      </w:r>
      <w:bookmarkEnd w:id="17"/>
      <w:r w:rsidR="00167BF9" w:rsidRPr="003560BD">
        <w:rPr>
          <w:rFonts w:ascii="Arial" w:hAnsi="Arial" w:cs="Arial"/>
          <w:sz w:val="22"/>
          <w:szCs w:val="22"/>
        </w:rPr>
        <w:t xml:space="preserve">  Any proposal received with insufficient postage will be returned unopened.</w:t>
      </w:r>
    </w:p>
    <w:p w:rsidR="00BF6B07" w:rsidRPr="003560BD" w:rsidRDefault="00BF6B07" w:rsidP="00BF6B07">
      <w:pPr>
        <w:pStyle w:val="Level1"/>
        <w:jc w:val="both"/>
        <w:rPr>
          <w:rFonts w:ascii="Arial" w:hAnsi="Arial" w:cs="Arial"/>
          <w:sz w:val="22"/>
          <w:szCs w:val="22"/>
        </w:rPr>
      </w:pPr>
      <w:bookmarkStart w:id="18" w:name="_Toc49239627"/>
      <w:r w:rsidRPr="003560BD">
        <w:rPr>
          <w:rFonts w:ascii="Arial" w:hAnsi="Arial" w:cs="Arial"/>
          <w:sz w:val="22"/>
          <w:szCs w:val="22"/>
        </w:rPr>
        <w:t>Proposals or alterations by fax, e-mail, or phone will not be accepted.</w:t>
      </w:r>
      <w:bookmarkEnd w:id="18"/>
    </w:p>
    <w:p w:rsidR="00BF6B07" w:rsidRPr="003560BD" w:rsidRDefault="00BF6B07" w:rsidP="00BF6B07">
      <w:pPr>
        <w:pStyle w:val="Level1"/>
        <w:jc w:val="both"/>
        <w:rPr>
          <w:rFonts w:ascii="Arial" w:hAnsi="Arial" w:cs="Arial"/>
          <w:sz w:val="22"/>
          <w:szCs w:val="22"/>
        </w:rPr>
      </w:pPr>
      <w:bookmarkStart w:id="19" w:name="_Toc49239629"/>
      <w:r w:rsidRPr="003560BD">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19"/>
    </w:p>
    <w:p w:rsidR="00BF6B07" w:rsidRPr="003560BD" w:rsidRDefault="00BF6B07" w:rsidP="00BF6B07">
      <w:pPr>
        <w:pStyle w:val="Level1"/>
        <w:jc w:val="both"/>
        <w:rPr>
          <w:rFonts w:ascii="Arial" w:hAnsi="Arial" w:cs="Arial"/>
          <w:sz w:val="22"/>
          <w:szCs w:val="22"/>
        </w:rPr>
      </w:pPr>
      <w:bookmarkStart w:id="20"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0"/>
    </w:p>
    <w:p w:rsidR="00BF6B07" w:rsidRPr="003560BD" w:rsidRDefault="00BF6B07" w:rsidP="00BF6B07">
      <w:pPr>
        <w:pStyle w:val="Level1"/>
        <w:jc w:val="both"/>
        <w:rPr>
          <w:rFonts w:ascii="Arial" w:hAnsi="Arial" w:cs="Arial"/>
          <w:sz w:val="22"/>
          <w:szCs w:val="22"/>
        </w:rPr>
      </w:pPr>
      <w:bookmarkStart w:id="21"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1"/>
    </w:p>
    <w:p w:rsidR="00E6789D" w:rsidRPr="003560BD" w:rsidRDefault="00BF6B07" w:rsidP="00BF6B07">
      <w:pPr>
        <w:pStyle w:val="Level1"/>
        <w:jc w:val="both"/>
        <w:rPr>
          <w:rFonts w:ascii="Arial" w:hAnsi="Arial" w:cs="Arial"/>
          <w:sz w:val="22"/>
          <w:szCs w:val="22"/>
        </w:rPr>
      </w:pPr>
      <w:bookmarkStart w:id="22"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the official version and will supersede any conflicting RFP language submitted by the Vendor.</w:t>
      </w:r>
      <w:bookmarkStart w:id="23" w:name="_Toc49239633"/>
      <w:bookmarkEnd w:id="22"/>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3"/>
    </w:p>
    <w:p w:rsidR="00BF6B07" w:rsidRPr="003560BD" w:rsidRDefault="00BF6B07" w:rsidP="00837398">
      <w:pPr>
        <w:pStyle w:val="Level2"/>
        <w:rPr>
          <w:rFonts w:ascii="Arial" w:hAnsi="Arial" w:cs="Arial"/>
          <w:sz w:val="22"/>
          <w:szCs w:val="22"/>
        </w:rPr>
      </w:pPr>
      <w:bookmarkStart w:id="24" w:name="_Toc49239634"/>
      <w:r w:rsidRPr="003560BD">
        <w:rPr>
          <w:rFonts w:ascii="Arial" w:hAnsi="Arial" w:cs="Arial"/>
          <w:sz w:val="22"/>
          <w:szCs w:val="22"/>
        </w:rPr>
        <w:t xml:space="preserve">The Vendor is required to submit one clearly marked original response, including all sections and exhibits, in </w:t>
      </w:r>
      <w:r w:rsidR="00C61362">
        <w:rPr>
          <w:rFonts w:ascii="Arial" w:hAnsi="Arial" w:cs="Arial"/>
          <w:sz w:val="22"/>
          <w:szCs w:val="22"/>
        </w:rPr>
        <w:t xml:space="preserve">a </w:t>
      </w:r>
      <w:r w:rsidRPr="003560BD">
        <w:rPr>
          <w:rFonts w:ascii="Arial" w:hAnsi="Arial" w:cs="Arial"/>
          <w:sz w:val="22"/>
          <w:szCs w:val="22"/>
        </w:rPr>
        <w:t>three-ring binder</w:t>
      </w:r>
      <w:bookmarkEnd w:id="24"/>
      <w:r w:rsidRPr="003560BD">
        <w:rPr>
          <w:rFonts w:ascii="Arial" w:hAnsi="Arial" w:cs="Arial"/>
          <w:sz w:val="22"/>
          <w:szCs w:val="22"/>
        </w:rPr>
        <w:t>.</w:t>
      </w:r>
    </w:p>
    <w:p w:rsidR="00BF6B07" w:rsidRPr="003560BD" w:rsidRDefault="00BF6B07" w:rsidP="00837398">
      <w:pPr>
        <w:pStyle w:val="Level2"/>
        <w:rPr>
          <w:rFonts w:ascii="Arial" w:hAnsi="Arial" w:cs="Arial"/>
          <w:sz w:val="22"/>
          <w:szCs w:val="22"/>
        </w:rPr>
      </w:pPr>
      <w:bookmarkStart w:id="25" w:name="_Toc49239635"/>
      <w:r w:rsidRPr="003560BD">
        <w:rPr>
          <w:rFonts w:ascii="Arial" w:hAnsi="Arial" w:cs="Arial"/>
          <w:sz w:val="22"/>
          <w:szCs w:val="22"/>
        </w:rPr>
        <w:t>To prevent opening by unauthorized individuals, all copies of the proposal must be sealed in the package.  A label containing the information on the RFP cover page must be clearly typed and affixed to the package in a clearly visible location.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lastRenderedPageBreak/>
        <w:t>Number each page of the proposal.</w:t>
      </w:r>
      <w:bookmarkEnd w:id="25"/>
    </w:p>
    <w:p w:rsidR="00BF6B07" w:rsidRPr="003560BD" w:rsidRDefault="00BF6B07" w:rsidP="00837398">
      <w:pPr>
        <w:pStyle w:val="Level2"/>
        <w:rPr>
          <w:rFonts w:ascii="Arial" w:hAnsi="Arial" w:cs="Arial"/>
          <w:sz w:val="22"/>
          <w:szCs w:val="22"/>
        </w:rPr>
      </w:pPr>
      <w:bookmarkStart w:id="26" w:name="_Toc49239636"/>
      <w:r w:rsidRPr="003560BD">
        <w:rPr>
          <w:rFonts w:ascii="Arial" w:hAnsi="Arial" w:cs="Arial"/>
          <w:sz w:val="22"/>
          <w:szCs w:val="22"/>
        </w:rPr>
        <w:t>Respond to the sections and exhibits in the same order as this RFP.</w:t>
      </w:r>
      <w:bookmarkEnd w:id="26"/>
    </w:p>
    <w:p w:rsidR="00BF6B07" w:rsidRPr="003560BD" w:rsidRDefault="00BF6B07" w:rsidP="00837398">
      <w:pPr>
        <w:pStyle w:val="Level2"/>
        <w:rPr>
          <w:rFonts w:ascii="Arial" w:hAnsi="Arial" w:cs="Arial"/>
          <w:sz w:val="22"/>
          <w:szCs w:val="22"/>
        </w:rPr>
      </w:pPr>
      <w:bookmarkStart w:id="27" w:name="_Toc49239637"/>
      <w:r w:rsidRPr="003560BD">
        <w:rPr>
          <w:rFonts w:ascii="Arial" w:hAnsi="Arial" w:cs="Arial"/>
          <w:sz w:val="22"/>
          <w:szCs w:val="22"/>
        </w:rPr>
        <w:t>Label and tab the responses to each section and exhibit, using the corresponding headings from the RFP.</w:t>
      </w:r>
      <w:bookmarkEnd w:id="27"/>
    </w:p>
    <w:p w:rsidR="00BF6B07" w:rsidRPr="003560BD" w:rsidRDefault="00BF6B07" w:rsidP="00837398">
      <w:pPr>
        <w:pStyle w:val="Level2"/>
        <w:rPr>
          <w:rFonts w:ascii="Arial" w:hAnsi="Arial" w:cs="Arial"/>
          <w:sz w:val="22"/>
          <w:szCs w:val="22"/>
        </w:rPr>
      </w:pPr>
      <w:bookmarkStart w:id="28" w:name="_Toc49239641"/>
      <w:r w:rsidRPr="003560BD">
        <w:rPr>
          <w:rFonts w:ascii="Arial" w:hAnsi="Arial" w:cs="Arial"/>
          <w:sz w:val="22"/>
          <w:szCs w:val="22"/>
        </w:rPr>
        <w:t xml:space="preserve">If the Vendor does not agree with any item in any section, then the Vendor must list the item on the </w:t>
      </w:r>
      <w:r w:rsidRPr="003560BD">
        <w:rPr>
          <w:rFonts w:ascii="Arial" w:hAnsi="Arial" w:cs="Arial"/>
          <w:i/>
          <w:sz w:val="22"/>
          <w:szCs w:val="22"/>
        </w:rPr>
        <w:t>Proposal Exception Summary Form</w:t>
      </w:r>
      <w:r w:rsidRPr="003560BD">
        <w:rPr>
          <w:rFonts w:ascii="Arial" w:hAnsi="Arial" w:cs="Arial"/>
          <w:sz w:val="22"/>
          <w:szCs w:val="22"/>
        </w:rPr>
        <w:t>.  (See Section V for additional instructions regarding Vendor exceptions.)</w:t>
      </w:r>
      <w:bookmarkEnd w:id="28"/>
    </w:p>
    <w:p w:rsidR="00BF6B07" w:rsidRPr="003560BD" w:rsidRDefault="00BF6B07" w:rsidP="00837398">
      <w:pPr>
        <w:pStyle w:val="Level2"/>
        <w:rPr>
          <w:rFonts w:ascii="Arial" w:hAnsi="Arial" w:cs="Arial"/>
          <w:sz w:val="22"/>
          <w:szCs w:val="22"/>
        </w:rPr>
      </w:pPr>
      <w:bookmarkStart w:id="29" w:name="_Toc49239642"/>
      <w:r w:rsidRPr="003560BD">
        <w:rPr>
          <w:rFonts w:ascii="Arial" w:hAnsi="Arial" w:cs="Arial"/>
          <w:sz w:val="22"/>
          <w:szCs w:val="22"/>
        </w:rPr>
        <w:t xml:space="preserve">Occasionally, an outline point in </w:t>
      </w:r>
      <w:proofErr w:type="gramStart"/>
      <w:r w:rsidRPr="003560BD">
        <w:rPr>
          <w:rFonts w:ascii="Arial" w:hAnsi="Arial" w:cs="Arial"/>
          <w:sz w:val="22"/>
          <w:szCs w:val="22"/>
        </w:rPr>
        <w:t>an attachment</w:t>
      </w:r>
      <w:proofErr w:type="gramEnd"/>
      <w:r w:rsidRPr="003560BD">
        <w:rPr>
          <w:rFonts w:ascii="Arial" w:hAnsi="Arial" w:cs="Arial"/>
          <w:sz w:val="22"/>
          <w:szCs w:val="22"/>
        </w:rPr>
        <w:t xml:space="preserve"> requests information which is not applicable to the products/services proposed.  If the Vendor is certain the point does not apply to the given RFP, the Vendor should respond with “NOT APPLICABLE.”</w:t>
      </w:r>
      <w:bookmarkEnd w:id="29"/>
    </w:p>
    <w:p w:rsidR="00BF6B07" w:rsidRPr="003560BD" w:rsidRDefault="00BF6B07" w:rsidP="00837398">
      <w:pPr>
        <w:pStyle w:val="Level2"/>
        <w:rPr>
          <w:rFonts w:ascii="Arial" w:hAnsi="Arial" w:cs="Arial"/>
          <w:sz w:val="22"/>
          <w:szCs w:val="22"/>
        </w:rPr>
      </w:pPr>
      <w:bookmarkStart w:id="30" w:name="_Toc49239643"/>
      <w:r w:rsidRPr="003560BD">
        <w:rPr>
          <w:rFonts w:ascii="Arial" w:hAnsi="Arial" w:cs="Arial"/>
          <w:sz w:val="22"/>
          <w:szCs w:val="22"/>
        </w:rPr>
        <w:t xml:space="preserve">Where an outline point asks a question or requests information, the Vendor must respond with the </w:t>
      </w:r>
      <w:r w:rsidRPr="003560BD">
        <w:rPr>
          <w:rFonts w:ascii="Arial" w:hAnsi="Arial" w:cs="Arial"/>
          <w:sz w:val="22"/>
          <w:szCs w:val="22"/>
          <w:u w:val="single"/>
        </w:rPr>
        <w:t>specific</w:t>
      </w:r>
      <w:r w:rsidRPr="003560BD">
        <w:rPr>
          <w:rFonts w:ascii="Arial" w:hAnsi="Arial" w:cs="Arial"/>
          <w:sz w:val="22"/>
          <w:szCs w:val="22"/>
        </w:rPr>
        <w:t xml:space="preserve"> answer or information requested.</w:t>
      </w:r>
      <w:bookmarkEnd w:id="30"/>
    </w:p>
    <w:p w:rsidR="00BF6B07" w:rsidRPr="003560BD" w:rsidRDefault="00BF6B07" w:rsidP="00837398">
      <w:pPr>
        <w:pStyle w:val="Level2"/>
        <w:rPr>
          <w:rFonts w:ascii="Arial" w:hAnsi="Arial" w:cs="Arial"/>
          <w:sz w:val="22"/>
          <w:szCs w:val="22"/>
        </w:rPr>
      </w:pPr>
      <w:bookmarkStart w:id="31" w:name="_Toc49239644"/>
      <w:r w:rsidRPr="003560BD">
        <w:rPr>
          <w:rFonts w:ascii="Arial" w:hAnsi="Arial" w:cs="Arial"/>
          <w:sz w:val="22"/>
          <w:szCs w:val="22"/>
        </w:rPr>
        <w:t>When an outline point/attachment is a statement provided for the Vendor’s information only, the Vendor need only read that point</w:t>
      </w:r>
      <w:bookmarkEnd w:id="31"/>
      <w:r w:rsidRPr="003560BD">
        <w:rPr>
          <w:rFonts w:ascii="Arial" w:hAnsi="Arial" w:cs="Arial"/>
          <w:sz w:val="22"/>
          <w:szCs w:val="22"/>
        </w:rPr>
        <w:t xml:space="preserve">.  The Vendor acknowledges having read and accepting, or taking exception to, all sections by signing the </w:t>
      </w:r>
      <w:r w:rsidRPr="003560BD">
        <w:rPr>
          <w:rFonts w:ascii="Arial" w:hAnsi="Arial" w:cs="Arial"/>
          <w:i/>
          <w:sz w:val="22"/>
          <w:szCs w:val="22"/>
        </w:rPr>
        <w:t>Submission Cover Sheet</w:t>
      </w:r>
      <w:r w:rsidRPr="003560BD">
        <w:rPr>
          <w:rFonts w:ascii="Arial" w:hAnsi="Arial" w:cs="Arial"/>
          <w:sz w:val="22"/>
          <w:szCs w:val="22"/>
        </w:rPr>
        <w:t xml:space="preserve"> and providing a </w:t>
      </w:r>
      <w:r w:rsidRPr="003560BD">
        <w:rPr>
          <w:rFonts w:ascii="Arial" w:hAnsi="Arial" w:cs="Arial"/>
          <w:i/>
          <w:sz w:val="22"/>
          <w:szCs w:val="22"/>
        </w:rPr>
        <w:t>Proposal Exception Summary Form</w:t>
      </w:r>
      <w:r w:rsidRPr="003560BD">
        <w:rPr>
          <w:rFonts w:ascii="Arial" w:hAnsi="Arial" w:cs="Arial"/>
          <w:sz w:val="22"/>
          <w:szCs w:val="22"/>
        </w:rPr>
        <w:t xml:space="preserve">.  </w:t>
      </w:r>
    </w:p>
    <w:p w:rsidR="00BF6B07" w:rsidRPr="003560BD" w:rsidRDefault="00BF6B07" w:rsidP="00837398">
      <w:pPr>
        <w:pStyle w:val="Level2"/>
        <w:rPr>
          <w:rFonts w:ascii="Arial" w:hAnsi="Arial" w:cs="Arial"/>
          <w:sz w:val="22"/>
          <w:szCs w:val="22"/>
        </w:rPr>
      </w:pPr>
      <w:bookmarkStart w:id="32" w:name="_Toc49239645"/>
      <w:r w:rsidRPr="003560BD">
        <w:rPr>
          <w:rFonts w:ascii="Arial" w:hAnsi="Arial" w:cs="Arial"/>
          <w:sz w:val="22"/>
          <w:szCs w:val="22"/>
        </w:rPr>
        <w:t>Where a minimum requirement has been identified, respond by stating the item (e.g., device name/model number, guaranteed response time) proposed and how it will meet the specifications.</w:t>
      </w:r>
      <w:bookmarkEnd w:id="32"/>
    </w:p>
    <w:p w:rsidR="00BF6B07" w:rsidRPr="003560BD" w:rsidRDefault="00BF6B07" w:rsidP="00837398">
      <w:pPr>
        <w:pStyle w:val="Level2"/>
        <w:rPr>
          <w:rFonts w:ascii="Arial" w:hAnsi="Arial" w:cs="Arial"/>
          <w:sz w:val="22"/>
          <w:szCs w:val="22"/>
        </w:rPr>
      </w:pPr>
      <w:bookmarkStart w:id="33" w:name="_Toc49239647"/>
      <w:r w:rsidRPr="003560BD">
        <w:rPr>
          <w:rFonts w:ascii="Arial" w:hAnsi="Arial" w:cs="Arial"/>
          <w:sz w:val="22"/>
          <w:szCs w:val="22"/>
        </w:rPr>
        <w:t xml:space="preserve">The Vendor must fully respond to </w:t>
      </w:r>
      <w:r w:rsidRPr="003560BD">
        <w:rPr>
          <w:rFonts w:ascii="Arial" w:hAnsi="Arial" w:cs="Arial"/>
          <w:sz w:val="22"/>
          <w:szCs w:val="22"/>
          <w:u w:val="single"/>
        </w:rPr>
        <w:t>each</w:t>
      </w:r>
      <w:r w:rsidRPr="003560BD">
        <w:rPr>
          <w:rFonts w:ascii="Arial" w:hAnsi="Arial" w:cs="Arial"/>
          <w:sz w:val="22"/>
          <w:szCs w:val="22"/>
        </w:rPr>
        <w:t xml:space="preserve"> requirement within the </w:t>
      </w:r>
      <w:r w:rsidRPr="003560BD">
        <w:rPr>
          <w:rFonts w:ascii="Arial" w:hAnsi="Arial" w:cs="Arial"/>
          <w:i/>
          <w:iCs/>
          <w:sz w:val="22"/>
          <w:szCs w:val="22"/>
        </w:rPr>
        <w:t>Technical Specifications</w:t>
      </w:r>
      <w:r w:rsidRPr="003560BD">
        <w:rPr>
          <w:rFonts w:ascii="Arial" w:hAnsi="Arial" w:cs="Arial"/>
          <w:sz w:val="22"/>
          <w:szCs w:val="22"/>
        </w:rPr>
        <w:t xml:space="preserve"> by fully describing the manner and degree by which the proposal meets or exceeds said requirements.</w:t>
      </w:r>
      <w:bookmarkEnd w:id="33"/>
    </w:p>
    <w:p w:rsidR="00BF6B07" w:rsidRPr="003560BD" w:rsidRDefault="00BF6B07" w:rsidP="00BF6B07">
      <w:pPr>
        <w:pStyle w:val="Level1"/>
        <w:jc w:val="both"/>
        <w:rPr>
          <w:rFonts w:ascii="Arial" w:hAnsi="Arial" w:cs="Arial"/>
          <w:sz w:val="22"/>
          <w:szCs w:val="22"/>
        </w:rPr>
      </w:pPr>
      <w:bookmarkStart w:id="34"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4"/>
    </w:p>
    <w:p w:rsidR="00BF6B07" w:rsidRPr="003560BD" w:rsidRDefault="00BF6B07" w:rsidP="00BF6B07">
      <w:pPr>
        <w:pStyle w:val="Level1"/>
        <w:jc w:val="both"/>
        <w:rPr>
          <w:rFonts w:ascii="Arial" w:hAnsi="Arial" w:cs="Arial"/>
          <w:sz w:val="22"/>
          <w:szCs w:val="22"/>
        </w:rPr>
      </w:pPr>
      <w:bookmarkStart w:id="35"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5"/>
    </w:p>
    <w:p w:rsidR="00BF6B07" w:rsidRPr="003560BD" w:rsidRDefault="00BF6B07" w:rsidP="00BF6B07">
      <w:pPr>
        <w:pStyle w:val="Level1"/>
        <w:jc w:val="both"/>
        <w:rPr>
          <w:rFonts w:ascii="Arial" w:hAnsi="Arial" w:cs="Arial"/>
          <w:sz w:val="22"/>
          <w:szCs w:val="22"/>
        </w:rPr>
      </w:pPr>
      <w:bookmarkStart w:id="36" w:name="_Toc49239650"/>
      <w:r w:rsidRPr="003560BD">
        <w:rPr>
          <w:rFonts w:ascii="Arial" w:hAnsi="Arial" w:cs="Arial"/>
          <w:sz w:val="22"/>
          <w:szCs w:val="22"/>
        </w:rPr>
        <w:lastRenderedPageBreak/>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6"/>
    </w:p>
    <w:p w:rsidR="00BF6B07" w:rsidRPr="003560BD" w:rsidRDefault="00BF6B07" w:rsidP="00BF6B07">
      <w:pPr>
        <w:pStyle w:val="Level1"/>
        <w:jc w:val="both"/>
        <w:rPr>
          <w:rFonts w:ascii="Arial" w:hAnsi="Arial" w:cs="Arial"/>
          <w:sz w:val="22"/>
          <w:szCs w:val="22"/>
        </w:rPr>
      </w:pPr>
      <w:bookmarkStart w:id="37" w:name="_Toc49239651"/>
      <w:r w:rsidRPr="003560BD">
        <w:rPr>
          <w:rFonts w:ascii="Arial" w:hAnsi="Arial" w:cs="Arial"/>
          <w:sz w:val="22"/>
          <w:szCs w:val="22"/>
        </w:rPr>
        <w:t>Unsolicited clarifications in the evaluation and selection of lowest and best proposal will be considered only if all the following conditions are met:</w:t>
      </w:r>
      <w:bookmarkEnd w:id="37"/>
    </w:p>
    <w:p w:rsidR="00BF6B07" w:rsidRPr="003560BD" w:rsidRDefault="00BF6B07" w:rsidP="00837398">
      <w:pPr>
        <w:pStyle w:val="Level2"/>
        <w:rPr>
          <w:rFonts w:ascii="Arial" w:hAnsi="Arial" w:cs="Arial"/>
          <w:sz w:val="22"/>
          <w:szCs w:val="22"/>
        </w:rPr>
      </w:pPr>
      <w:r w:rsidRPr="003560BD">
        <w:rPr>
          <w:rFonts w:ascii="Arial" w:hAnsi="Arial" w:cs="Arial"/>
          <w:sz w:val="22"/>
          <w:szCs w:val="22"/>
        </w:rPr>
        <w:t>A clarification to a proposal that includes a newly announced product line or service with equal or additional capability to be provided at or less than the proposed price will be considered.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Information provided must be in effect nationally and have been formally and publicly announced through a news medium that the Vendor normally uses to convey customer information.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Clarifications must be received early enough in the evaluation process to allow adequate time for re-evaluation.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must follow procedures outlined herein for submitting updates and clarifications.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must submit a statement outlining the circumstances for the clarification.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must submit one clearly marked original of the clarification.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must be specific about which part of the original proposal is being changed by the clarification (i.e., must include exact RFP reference to section and outline point).</w:t>
      </w:r>
    </w:p>
    <w:p w:rsidR="00BF6B07" w:rsidRPr="003560BD" w:rsidRDefault="00BF6B07" w:rsidP="00BF6B07">
      <w:pPr>
        <w:pStyle w:val="Level1"/>
        <w:jc w:val="both"/>
        <w:rPr>
          <w:rFonts w:ascii="Arial" w:hAnsi="Arial" w:cs="Arial"/>
          <w:sz w:val="22"/>
          <w:szCs w:val="22"/>
        </w:rPr>
      </w:pPr>
      <w:bookmarkStart w:id="38" w:name="_Toc49239652"/>
      <w:r w:rsidRPr="003560BD">
        <w:rPr>
          <w:rFonts w:ascii="Arial" w:hAnsi="Arial" w:cs="Arial"/>
          <w:b/>
          <w:sz w:val="22"/>
          <w:szCs w:val="22"/>
        </w:rPr>
        <w:t>Communications with State</w:t>
      </w:r>
      <w:bookmarkEnd w:id="38"/>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w:t>
      </w:r>
      <w:r w:rsidR="00CD4466" w:rsidRPr="00CD4466">
        <w:rPr>
          <w:rFonts w:ascii="Arial" w:hAnsi="Arial" w:cs="Arial"/>
          <w:b/>
          <w:sz w:val="22"/>
          <w:szCs w:val="22"/>
        </w:rPr>
        <w:t>ITS</w:t>
      </w:r>
      <w:r w:rsidRPr="003560BD">
        <w:rPr>
          <w:rFonts w:ascii="Arial" w:hAnsi="Arial" w:cs="Arial"/>
          <w:sz w:val="22"/>
          <w:szCs w:val="22"/>
        </w:rPr>
        <w:t xml:space="preserve"> web site.  Vendors failing to comply with this requirement will be subject to disqualification.</w:t>
      </w:r>
    </w:p>
    <w:p w:rsidR="00BF6B07" w:rsidRPr="003560BD" w:rsidRDefault="00BF6B07" w:rsidP="00837398">
      <w:pPr>
        <w:pStyle w:val="Level2"/>
        <w:rPr>
          <w:rFonts w:ascii="Arial" w:hAnsi="Arial" w:cs="Arial"/>
          <w:color w:val="000000"/>
          <w:sz w:val="22"/>
          <w:szCs w:val="22"/>
        </w:rPr>
      </w:pPr>
      <w:r w:rsidRPr="003560BD">
        <w:rPr>
          <w:rFonts w:ascii="Arial" w:hAnsi="Arial" w:cs="Arial"/>
          <w:sz w:val="22"/>
          <w:szCs w:val="22"/>
        </w:rPr>
        <w:t>The State’s contact</w:t>
      </w:r>
      <w:r w:rsidR="00C61362">
        <w:rPr>
          <w:rFonts w:ascii="Arial" w:hAnsi="Arial" w:cs="Arial"/>
          <w:sz w:val="22"/>
          <w:szCs w:val="22"/>
        </w:rPr>
        <w:t>s</w:t>
      </w:r>
      <w:r w:rsidRPr="003560BD">
        <w:rPr>
          <w:rFonts w:ascii="Arial" w:hAnsi="Arial" w:cs="Arial"/>
          <w:sz w:val="22"/>
          <w:szCs w:val="22"/>
        </w:rPr>
        <w:t xml:space="preserve"> for the selection process </w:t>
      </w:r>
      <w:r w:rsidR="00C61362">
        <w:rPr>
          <w:rFonts w:ascii="Arial" w:hAnsi="Arial" w:cs="Arial"/>
          <w:sz w:val="22"/>
          <w:szCs w:val="22"/>
        </w:rPr>
        <w:t>are</w:t>
      </w:r>
      <w:r w:rsidRPr="003560BD">
        <w:rPr>
          <w:rFonts w:ascii="Arial" w:hAnsi="Arial" w:cs="Arial"/>
          <w:sz w:val="22"/>
          <w:szCs w:val="22"/>
        </w:rPr>
        <w:t>:</w:t>
      </w:r>
      <w:r w:rsidR="00C61362">
        <w:rPr>
          <w:rFonts w:ascii="Arial" w:hAnsi="Arial" w:cs="Arial"/>
          <w:sz w:val="22"/>
          <w:szCs w:val="22"/>
        </w:rPr>
        <w:t xml:space="preserve">  Kenny Wilson and Tina O’Neal, Technology Consultants, 3771 Eastwood Drive, Jackson, MS  39211, 601-432-8218 or 601-432-8162, </w:t>
      </w:r>
      <w:hyperlink r:id="rId21" w:history="1">
        <w:r w:rsidR="00C61362" w:rsidRPr="005D7AAB">
          <w:rPr>
            <w:rStyle w:val="Hyperlink"/>
            <w:rFonts w:ascii="Arial" w:hAnsi="Arial" w:cs="Arial"/>
            <w:sz w:val="22"/>
            <w:szCs w:val="22"/>
          </w:rPr>
          <w:t>kenny.wilson@its.ms.gov</w:t>
        </w:r>
      </w:hyperlink>
      <w:r w:rsidR="00C61362">
        <w:rPr>
          <w:rFonts w:ascii="Arial" w:hAnsi="Arial" w:cs="Arial"/>
          <w:sz w:val="22"/>
          <w:szCs w:val="22"/>
        </w:rPr>
        <w:t xml:space="preserve"> or </w:t>
      </w:r>
      <w:hyperlink r:id="rId22" w:history="1">
        <w:r w:rsidR="00C61362" w:rsidRPr="005D7AAB">
          <w:rPr>
            <w:rStyle w:val="Hyperlink"/>
            <w:rFonts w:ascii="Arial" w:hAnsi="Arial" w:cs="Arial"/>
            <w:sz w:val="22"/>
            <w:szCs w:val="22"/>
          </w:rPr>
          <w:t>tina.oneal@its.ms.gov</w:t>
        </w:r>
      </w:hyperlink>
      <w:r w:rsidRPr="003560BD">
        <w:rPr>
          <w:rFonts w:ascii="Arial" w:hAnsi="Arial" w:cs="Arial"/>
          <w:sz w:val="22"/>
          <w:szCs w:val="22"/>
        </w:rPr>
        <w:t>.</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Vendor may consult with State representatives identified in 1</w:t>
      </w:r>
      <w:r w:rsidR="007C5E59">
        <w:rPr>
          <w:rFonts w:ascii="Arial" w:hAnsi="Arial" w:cs="Arial"/>
          <w:sz w:val="22"/>
          <w:szCs w:val="22"/>
        </w:rPr>
        <w:t>4</w:t>
      </w:r>
      <w:r w:rsidRPr="003560BD">
        <w:rPr>
          <w:rFonts w:ascii="Arial" w:hAnsi="Arial" w:cs="Arial"/>
          <w:sz w:val="22"/>
          <w:szCs w:val="22"/>
        </w:rPr>
        <w:t xml:space="preserve">.1 above in response to State-initiated inquiries.  Vendor may consult with State </w:t>
      </w:r>
      <w:r w:rsidRPr="003560BD">
        <w:rPr>
          <w:rFonts w:ascii="Arial" w:hAnsi="Arial" w:cs="Arial"/>
          <w:sz w:val="22"/>
          <w:szCs w:val="22"/>
        </w:rPr>
        <w:lastRenderedPageBreak/>
        <w:t>representatives during scheduled oral presentations and demonstrations excluding site visits.</w:t>
      </w:r>
    </w:p>
    <w:p w:rsidR="00BF6B07" w:rsidRPr="003560BD" w:rsidRDefault="00BF6B07" w:rsidP="00837398">
      <w:pPr>
        <w:pStyle w:val="Level2"/>
        <w:rPr>
          <w:rFonts w:ascii="Arial" w:hAnsi="Arial" w:cs="Arial"/>
          <w:sz w:val="22"/>
          <w:szCs w:val="22"/>
        </w:rPr>
        <w:sectPr w:rsidR="00BF6B07" w:rsidRPr="003560BD">
          <w:headerReference w:type="default" r:id="rId23"/>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39" w:name="_Toc49239653"/>
      <w:bookmarkStart w:id="40" w:name="_Toc387751289"/>
      <w:r w:rsidRPr="003560BD">
        <w:rPr>
          <w:rFonts w:ascii="Arial" w:hAnsi="Arial" w:cs="Arial"/>
          <w:sz w:val="22"/>
          <w:szCs w:val="22"/>
        </w:rPr>
        <w:lastRenderedPageBreak/>
        <w:t>SECTION III</w:t>
      </w:r>
      <w:bookmarkEnd w:id="39"/>
      <w:bookmarkEnd w:id="40"/>
    </w:p>
    <w:p w:rsidR="00BF6B07" w:rsidRPr="003560BD" w:rsidRDefault="00BF6B07">
      <w:pPr>
        <w:pStyle w:val="Heading2"/>
        <w:rPr>
          <w:rFonts w:ascii="Arial" w:hAnsi="Arial" w:cs="Arial"/>
          <w:sz w:val="22"/>
          <w:szCs w:val="22"/>
        </w:rPr>
      </w:pPr>
      <w:bookmarkStart w:id="41" w:name="_Toc387751290"/>
      <w:r w:rsidRPr="003560BD">
        <w:rPr>
          <w:rFonts w:ascii="Arial" w:hAnsi="Arial" w:cs="Arial"/>
          <w:sz w:val="22"/>
          <w:szCs w:val="22"/>
        </w:rPr>
        <w:t>VENDOR INFORMATION</w:t>
      </w:r>
      <w:bookmarkEnd w:id="41"/>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rsidR="00BF6B07" w:rsidRPr="003560BD" w:rsidRDefault="00BF6B07" w:rsidP="00BF6B07">
      <w:pPr>
        <w:pStyle w:val="Level1"/>
        <w:numPr>
          <w:ilvl w:val="0"/>
          <w:numId w:val="2"/>
        </w:numPr>
        <w:jc w:val="both"/>
        <w:rPr>
          <w:rFonts w:ascii="Arial" w:hAnsi="Arial" w:cs="Arial"/>
          <w:sz w:val="22"/>
          <w:szCs w:val="22"/>
        </w:rPr>
      </w:pPr>
      <w:bookmarkStart w:id="42" w:name="_Toc49239654"/>
      <w:r w:rsidRPr="003560BD">
        <w:rPr>
          <w:rFonts w:ascii="Arial" w:hAnsi="Arial" w:cs="Arial"/>
          <w:b/>
          <w:sz w:val="22"/>
          <w:szCs w:val="22"/>
        </w:rPr>
        <w:t>Interchangeable Designations</w:t>
      </w:r>
      <w:bookmarkEnd w:id="4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w:t>
      </w:r>
      <w:r w:rsidR="00B40945" w:rsidRPr="00B40945">
        <w:rPr>
          <w:rFonts w:ascii="Arial" w:hAnsi="Arial" w:cs="Arial"/>
          <w:b/>
          <w:sz w:val="22"/>
          <w:szCs w:val="22"/>
        </w:rPr>
        <w:t>ITS</w:t>
      </w:r>
      <w:r w:rsidRPr="003560BD">
        <w:rPr>
          <w:rFonts w:ascii="Arial" w:hAnsi="Arial" w:cs="Arial"/>
          <w:sz w:val="22"/>
          <w:szCs w:val="22"/>
        </w:rPr>
        <w:t xml:space="preserve">”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00CD4466" w:rsidRPr="00CD4466">
        <w:rPr>
          <w:rFonts w:ascii="Arial" w:hAnsi="Arial" w:cs="Arial"/>
          <w:b/>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the RFP.</w:t>
      </w:r>
    </w:p>
    <w:p w:rsidR="00BF6B07" w:rsidRPr="003560BD" w:rsidRDefault="00BF6B07" w:rsidP="00BF6B07">
      <w:pPr>
        <w:pStyle w:val="Level1"/>
        <w:numPr>
          <w:ilvl w:val="0"/>
          <w:numId w:val="2"/>
        </w:numPr>
        <w:jc w:val="both"/>
        <w:rPr>
          <w:rFonts w:ascii="Arial" w:hAnsi="Arial" w:cs="Arial"/>
          <w:sz w:val="22"/>
          <w:szCs w:val="22"/>
        </w:rPr>
      </w:pPr>
      <w:bookmarkStart w:id="43" w:name="_Toc49239655"/>
      <w:r w:rsidRPr="003560BD">
        <w:rPr>
          <w:rFonts w:ascii="Arial" w:hAnsi="Arial" w:cs="Arial"/>
          <w:b/>
          <w:bCs/>
          <w:sz w:val="22"/>
          <w:szCs w:val="22"/>
        </w:rPr>
        <w:t>Vendor’s Responsibility to Examine RFP</w:t>
      </w:r>
      <w:bookmarkEnd w:id="4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rsidR="00BF6B07" w:rsidRPr="003560BD" w:rsidRDefault="00BF6B07" w:rsidP="00BF6B07">
      <w:pPr>
        <w:pStyle w:val="Level1"/>
        <w:jc w:val="both"/>
        <w:rPr>
          <w:rFonts w:ascii="Arial" w:hAnsi="Arial" w:cs="Arial"/>
          <w:sz w:val="22"/>
          <w:szCs w:val="22"/>
        </w:rPr>
      </w:pPr>
      <w:bookmarkStart w:id="44" w:name="_Toc49239657"/>
      <w:r w:rsidRPr="003560BD">
        <w:rPr>
          <w:rFonts w:ascii="Arial" w:hAnsi="Arial" w:cs="Arial"/>
          <w:b/>
          <w:bCs/>
          <w:sz w:val="22"/>
          <w:szCs w:val="22"/>
        </w:rPr>
        <w:t>Proposal as Property of State</w:t>
      </w:r>
      <w:bookmarkEnd w:id="4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rsidR="00BF6B07" w:rsidRPr="003560BD" w:rsidRDefault="006D6A8E" w:rsidP="002B590C">
      <w:pPr>
        <w:pStyle w:val="Level1"/>
        <w:numPr>
          <w:ilvl w:val="0"/>
          <w:numId w:val="0"/>
        </w:numPr>
        <w:spacing w:before="0"/>
        <w:ind w:left="720"/>
        <w:jc w:val="both"/>
        <w:rPr>
          <w:rFonts w:ascii="Arial" w:hAnsi="Arial" w:cs="Arial"/>
          <w:sz w:val="22"/>
          <w:szCs w:val="22"/>
        </w:rPr>
      </w:pPr>
      <w:hyperlink r:id="rId24"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rsidR="00BF6B07" w:rsidRPr="003560BD" w:rsidRDefault="00BF6B07" w:rsidP="00BF6B07">
      <w:pPr>
        <w:ind w:left="720"/>
        <w:jc w:val="both"/>
        <w:rPr>
          <w:rFonts w:ascii="Arial" w:hAnsi="Arial" w:cs="Arial"/>
          <w:color w:val="000000"/>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rsidR="00BF6B07" w:rsidRPr="003560BD" w:rsidRDefault="00BF6B07" w:rsidP="00BF6B07">
      <w:pPr>
        <w:pStyle w:val="Level1"/>
        <w:jc w:val="both"/>
        <w:rPr>
          <w:rFonts w:ascii="Arial" w:hAnsi="Arial" w:cs="Arial"/>
          <w:sz w:val="22"/>
          <w:szCs w:val="22"/>
        </w:rPr>
      </w:pPr>
      <w:bookmarkStart w:id="45" w:name="_Toc49239659"/>
      <w:r w:rsidRPr="003560BD">
        <w:rPr>
          <w:rFonts w:ascii="Arial" w:hAnsi="Arial" w:cs="Arial"/>
          <w:b/>
          <w:bCs/>
          <w:sz w:val="22"/>
          <w:szCs w:val="22"/>
        </w:rPr>
        <w:t>Oral Communications Not Binding</w:t>
      </w:r>
      <w:bookmarkEnd w:id="45"/>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3560BD" w:rsidRDefault="00BF6B07" w:rsidP="00BF6B07">
      <w:pPr>
        <w:pStyle w:val="Level1"/>
        <w:jc w:val="both"/>
        <w:rPr>
          <w:rFonts w:ascii="Arial" w:hAnsi="Arial" w:cs="Arial"/>
          <w:sz w:val="22"/>
          <w:szCs w:val="22"/>
        </w:rPr>
      </w:pPr>
      <w:bookmarkStart w:id="46" w:name="_Toc49239660"/>
      <w:r w:rsidRPr="003560BD">
        <w:rPr>
          <w:rFonts w:ascii="Arial" w:hAnsi="Arial" w:cs="Arial"/>
          <w:b/>
          <w:bCs/>
          <w:sz w:val="22"/>
          <w:szCs w:val="22"/>
        </w:rPr>
        <w:t>Vendor’s Responsibility for Delivery</w:t>
      </w:r>
      <w:bookmarkEnd w:id="46"/>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3560BD" w:rsidRDefault="00BF6B07" w:rsidP="00BF6B07">
      <w:pPr>
        <w:pStyle w:val="Level1"/>
        <w:jc w:val="both"/>
        <w:rPr>
          <w:rFonts w:ascii="Arial" w:hAnsi="Arial" w:cs="Arial"/>
          <w:sz w:val="22"/>
          <w:szCs w:val="22"/>
        </w:rPr>
      </w:pPr>
      <w:bookmarkStart w:id="47" w:name="_Toc49239661"/>
      <w:r w:rsidRPr="003560BD">
        <w:rPr>
          <w:rFonts w:ascii="Arial" w:hAnsi="Arial" w:cs="Arial"/>
          <w:b/>
          <w:bCs/>
          <w:sz w:val="22"/>
          <w:szCs w:val="22"/>
        </w:rPr>
        <w:lastRenderedPageBreak/>
        <w:t>Evaluation Criteria</w:t>
      </w:r>
      <w:bookmarkEnd w:id="47"/>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48" w:name="_Toc49239662"/>
      <w:r w:rsidRPr="003560BD">
        <w:rPr>
          <w:rFonts w:ascii="Arial" w:hAnsi="Arial" w:cs="Arial"/>
          <w:b/>
          <w:bCs/>
          <w:sz w:val="22"/>
          <w:szCs w:val="22"/>
        </w:rPr>
        <w:t>Multiple Awards</w:t>
      </w:r>
      <w:bookmarkEnd w:id="48"/>
    </w:p>
    <w:p w:rsidR="00BF6B07" w:rsidRPr="003560BD" w:rsidRDefault="00BF6B07" w:rsidP="002B590C">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roofErr w:type="gramEnd"/>
    </w:p>
    <w:p w:rsidR="00BF6B07" w:rsidRPr="003560BD" w:rsidRDefault="00BF6B07" w:rsidP="00BF6B07">
      <w:pPr>
        <w:pStyle w:val="Level1"/>
        <w:jc w:val="both"/>
        <w:rPr>
          <w:rFonts w:ascii="Arial" w:hAnsi="Arial" w:cs="Arial"/>
          <w:sz w:val="22"/>
          <w:szCs w:val="22"/>
        </w:rPr>
      </w:pPr>
      <w:bookmarkStart w:id="49" w:name="_Toc49239663"/>
      <w:r w:rsidRPr="003560BD">
        <w:rPr>
          <w:rFonts w:ascii="Arial" w:hAnsi="Arial" w:cs="Arial"/>
          <w:b/>
          <w:bCs/>
          <w:sz w:val="22"/>
          <w:szCs w:val="22"/>
        </w:rPr>
        <w:t>Right to Award in Whole or Part</w:t>
      </w:r>
      <w:bookmarkEnd w:id="49"/>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rsidR="00BF6B07" w:rsidRPr="003560BD" w:rsidRDefault="00BF6B07" w:rsidP="00BF6B07">
      <w:pPr>
        <w:pStyle w:val="Level1"/>
        <w:jc w:val="both"/>
        <w:rPr>
          <w:rFonts w:ascii="Arial" w:hAnsi="Arial" w:cs="Arial"/>
          <w:sz w:val="22"/>
          <w:szCs w:val="22"/>
        </w:rPr>
      </w:pPr>
      <w:bookmarkStart w:id="50" w:name="_Toc49239664"/>
      <w:r w:rsidRPr="003560BD">
        <w:rPr>
          <w:rFonts w:ascii="Arial" w:hAnsi="Arial" w:cs="Arial"/>
          <w:b/>
          <w:bCs/>
          <w:sz w:val="22"/>
          <w:szCs w:val="22"/>
        </w:rPr>
        <w:t>Right to Use Proposals in Future Projects</w:t>
      </w:r>
      <w:bookmarkEnd w:id="50"/>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3560BD" w:rsidRDefault="00BF6B07" w:rsidP="00BF6B07">
      <w:pPr>
        <w:pStyle w:val="Level1"/>
        <w:jc w:val="both"/>
        <w:rPr>
          <w:rFonts w:ascii="Arial" w:hAnsi="Arial" w:cs="Arial"/>
          <w:sz w:val="22"/>
          <w:szCs w:val="22"/>
        </w:rPr>
      </w:pPr>
      <w:bookmarkStart w:id="51" w:name="_Toc49239665"/>
      <w:r w:rsidRPr="003560BD">
        <w:rPr>
          <w:rFonts w:ascii="Arial" w:hAnsi="Arial" w:cs="Arial"/>
          <w:b/>
          <w:bCs/>
          <w:sz w:val="22"/>
          <w:szCs w:val="22"/>
        </w:rPr>
        <w:t>Price Changes During Award or Renewal Period</w:t>
      </w:r>
      <w:bookmarkEnd w:id="51"/>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3560BD" w:rsidRDefault="00BF6B07" w:rsidP="00BF6B07">
      <w:pPr>
        <w:pStyle w:val="Level1"/>
        <w:jc w:val="both"/>
        <w:rPr>
          <w:rFonts w:ascii="Arial" w:hAnsi="Arial" w:cs="Arial"/>
          <w:sz w:val="22"/>
          <w:szCs w:val="22"/>
        </w:rPr>
      </w:pPr>
      <w:bookmarkStart w:id="52" w:name="_Toc49239668"/>
      <w:r w:rsidRPr="003560BD">
        <w:rPr>
          <w:rFonts w:ascii="Arial" w:hAnsi="Arial" w:cs="Arial"/>
          <w:b/>
          <w:bCs/>
          <w:sz w:val="22"/>
          <w:szCs w:val="22"/>
        </w:rPr>
        <w:t>Right to Request Information</w:t>
      </w:r>
      <w:bookmarkEnd w:id="5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3560BD" w:rsidRDefault="00BF6B07" w:rsidP="00BF6B07">
      <w:pPr>
        <w:pStyle w:val="Level1"/>
        <w:jc w:val="both"/>
        <w:rPr>
          <w:rFonts w:ascii="Arial" w:hAnsi="Arial" w:cs="Arial"/>
          <w:sz w:val="22"/>
          <w:szCs w:val="22"/>
        </w:rPr>
      </w:pPr>
      <w:bookmarkStart w:id="53" w:name="_Toc49239669"/>
      <w:r w:rsidRPr="003560BD">
        <w:rPr>
          <w:rFonts w:ascii="Arial" w:hAnsi="Arial" w:cs="Arial"/>
          <w:b/>
          <w:bCs/>
          <w:sz w:val="22"/>
          <w:szCs w:val="22"/>
        </w:rPr>
        <w:t>Vendor Personnel</w:t>
      </w:r>
      <w:bookmarkEnd w:id="5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3560BD" w:rsidRDefault="00BF6B07" w:rsidP="00837398">
      <w:pPr>
        <w:pStyle w:val="Level2"/>
        <w:rPr>
          <w:rFonts w:ascii="Arial" w:hAnsi="Arial" w:cs="Arial"/>
          <w:color w:val="000000"/>
          <w:sz w:val="22"/>
          <w:szCs w:val="22"/>
        </w:rPr>
      </w:pPr>
      <w:r w:rsidRPr="003560BD">
        <w:rPr>
          <w:rFonts w:ascii="Arial" w:hAnsi="Arial" w:cs="Arial"/>
          <w:sz w:val="22"/>
          <w:szCs w:val="22"/>
        </w:rPr>
        <w:t>A direct telephone number at which the individual may be contacted for a telephone interview.  The State will pay toll charges in the continental United States.  The Vendor must arrange a toll-free number for all other calls.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lastRenderedPageBreak/>
        <w:t>That, if onsite interviews are required, the individual can be at the specified location in Mississippi within the timeframe specified.  All costs associated with onsite interviews will be the responsibility of the Vendor.</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That the individual is proficient in spoken and written English;</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That the individual is a U.S. citizen or that the individual meets and will maintain employment eligibility requirements in compliance with all INS regulations.  The Vendor must provide evidence of identification and employment eligibility prior to the award of a contract that includes any personnel who are not U. S. citizens.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INS eligibility throughout the duration of the contract.</w:t>
      </w:r>
    </w:p>
    <w:p w:rsidR="00BF6B07" w:rsidRPr="003560BD" w:rsidRDefault="00BF6B07" w:rsidP="00BF6B07">
      <w:pPr>
        <w:pStyle w:val="Level1"/>
        <w:jc w:val="both"/>
        <w:rPr>
          <w:rFonts w:ascii="Arial" w:hAnsi="Arial" w:cs="Arial"/>
          <w:sz w:val="22"/>
          <w:szCs w:val="22"/>
        </w:rPr>
      </w:pPr>
      <w:bookmarkStart w:id="54" w:name="_Toc49239670"/>
      <w:r w:rsidRPr="003560BD">
        <w:rPr>
          <w:rFonts w:ascii="Arial" w:hAnsi="Arial" w:cs="Arial"/>
          <w:b/>
          <w:bCs/>
          <w:sz w:val="22"/>
          <w:szCs w:val="22"/>
        </w:rPr>
        <w:t>Vendor Imposed Constraints</w:t>
      </w:r>
      <w:bookmarkEnd w:id="54"/>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w:t>
      </w:r>
      <w:proofErr w:type="gramStart"/>
      <w:r w:rsidRPr="003560BD">
        <w:rPr>
          <w:rFonts w:ascii="Arial" w:hAnsi="Arial" w:cs="Arial"/>
          <w:sz w:val="22"/>
          <w:szCs w:val="22"/>
        </w:rPr>
        <w:t>peers</w:t>
      </w:r>
      <w:proofErr w:type="gramEnd"/>
      <w:r w:rsidRPr="003560BD">
        <w:rPr>
          <w:rFonts w:ascii="Arial" w:hAnsi="Arial" w:cs="Arial"/>
          <w:sz w:val="22"/>
          <w:szCs w:val="22"/>
        </w:rPr>
        <w:t>;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3560BD" w:rsidRDefault="00BF6B07" w:rsidP="00BF6B07">
      <w:pPr>
        <w:pStyle w:val="Level1"/>
        <w:jc w:val="both"/>
        <w:rPr>
          <w:rFonts w:ascii="Arial" w:hAnsi="Arial" w:cs="Arial"/>
          <w:sz w:val="22"/>
          <w:szCs w:val="22"/>
        </w:rPr>
      </w:pPr>
      <w:bookmarkStart w:id="55" w:name="_Toc49239671"/>
      <w:r w:rsidRPr="003560BD">
        <w:rPr>
          <w:rFonts w:ascii="Arial" w:hAnsi="Arial" w:cs="Arial"/>
          <w:b/>
          <w:bCs/>
          <w:sz w:val="22"/>
          <w:szCs w:val="22"/>
        </w:rPr>
        <w:t>Best and Final Offer</w:t>
      </w:r>
      <w:bookmarkEnd w:id="5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w:t>
      </w:r>
      <w:r w:rsidRPr="003560BD">
        <w:rPr>
          <w:rFonts w:ascii="Arial" w:hAnsi="Arial" w:cs="Arial"/>
          <w:sz w:val="22"/>
          <w:szCs w:val="22"/>
        </w:rPr>
        <w:lastRenderedPageBreak/>
        <w:t>attaining Best Value scenarios from among the remaining competing Vendors.  All BAFO proceedings will be uniformly conducted, in writing and subject to solicitation by the State and receipt from the Vendors under a precise schedule.</w:t>
      </w:r>
    </w:p>
    <w:p w:rsidR="00BF6B07" w:rsidRPr="003560BD" w:rsidRDefault="00BF6B07" w:rsidP="00BF6B07">
      <w:pPr>
        <w:pStyle w:val="Level1"/>
        <w:jc w:val="both"/>
        <w:rPr>
          <w:rFonts w:ascii="Arial" w:hAnsi="Arial" w:cs="Arial"/>
          <w:sz w:val="22"/>
          <w:szCs w:val="22"/>
        </w:rPr>
      </w:pPr>
      <w:bookmarkStart w:id="56" w:name="_Toc49239672"/>
      <w:r w:rsidRPr="003560BD">
        <w:rPr>
          <w:rFonts w:ascii="Arial" w:hAnsi="Arial" w:cs="Arial"/>
          <w:b/>
          <w:bCs/>
          <w:sz w:val="22"/>
          <w:szCs w:val="22"/>
        </w:rPr>
        <w:t>Restriction on Advertising</w:t>
      </w:r>
      <w:bookmarkEnd w:id="5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3560BD" w:rsidRDefault="00BF6B07" w:rsidP="00BF6B07">
      <w:pPr>
        <w:pStyle w:val="Level1"/>
        <w:jc w:val="both"/>
        <w:rPr>
          <w:rFonts w:ascii="Arial" w:hAnsi="Arial" w:cs="Arial"/>
          <w:sz w:val="22"/>
          <w:szCs w:val="22"/>
        </w:rPr>
      </w:pPr>
      <w:bookmarkStart w:id="57" w:name="_Toc49239673"/>
      <w:r w:rsidRPr="003560BD">
        <w:rPr>
          <w:rFonts w:ascii="Arial" w:hAnsi="Arial" w:cs="Arial"/>
          <w:b/>
          <w:bCs/>
          <w:sz w:val="22"/>
          <w:szCs w:val="22"/>
        </w:rPr>
        <w:t>Rights Reserved to Use Existing Product Contracts</w:t>
      </w:r>
      <w:bookmarkEnd w:id="5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w:t>
      </w:r>
      <w:proofErr w:type="gramStart"/>
      <w:r w:rsidRPr="003560BD">
        <w:rPr>
          <w:rFonts w:ascii="Arial" w:hAnsi="Arial" w:cs="Arial"/>
          <w:sz w:val="22"/>
          <w:szCs w:val="22"/>
        </w:rPr>
        <w:t>existing</w:t>
      </w:r>
      <w:proofErr w:type="gramEnd"/>
      <w:r w:rsidRPr="003560BD">
        <w:rPr>
          <w:rFonts w:ascii="Arial" w:hAnsi="Arial" w:cs="Arial"/>
          <w:sz w:val="22"/>
          <w:szCs w:val="22"/>
        </w:rPr>
        <w:t xml:space="preserve">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3560BD" w:rsidRDefault="00BF6B07" w:rsidP="00BF6B07">
      <w:pPr>
        <w:pStyle w:val="Level1"/>
        <w:jc w:val="both"/>
        <w:rPr>
          <w:rFonts w:ascii="Arial" w:hAnsi="Arial" w:cs="Arial"/>
          <w:sz w:val="22"/>
          <w:szCs w:val="22"/>
        </w:rPr>
      </w:pPr>
      <w:bookmarkStart w:id="58" w:name="_Toc49239674"/>
      <w:r w:rsidRPr="003560BD">
        <w:rPr>
          <w:rFonts w:ascii="Arial" w:hAnsi="Arial" w:cs="Arial"/>
          <w:b/>
          <w:bCs/>
          <w:sz w:val="22"/>
          <w:szCs w:val="22"/>
        </w:rPr>
        <w:t>Additional Information to be Included</w:t>
      </w:r>
      <w:bookmarkEnd w:id="5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3560BD" w:rsidRDefault="00BF6B07" w:rsidP="00BF6B07">
      <w:pPr>
        <w:pStyle w:val="Level1"/>
        <w:jc w:val="both"/>
        <w:rPr>
          <w:rFonts w:ascii="Arial" w:hAnsi="Arial" w:cs="Arial"/>
          <w:sz w:val="22"/>
          <w:szCs w:val="22"/>
        </w:rPr>
      </w:pPr>
      <w:bookmarkStart w:id="59" w:name="_Toc49239675"/>
      <w:r w:rsidRPr="003560BD">
        <w:rPr>
          <w:rFonts w:ascii="Arial" w:hAnsi="Arial" w:cs="Arial"/>
          <w:b/>
          <w:bCs/>
          <w:sz w:val="22"/>
          <w:szCs w:val="22"/>
        </w:rPr>
        <w:t>Valid Contract Required to Begin Work</w:t>
      </w:r>
      <w:bookmarkEnd w:id="5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3560BD" w:rsidRDefault="00BF6B07">
      <w:pPr>
        <w:pStyle w:val="Body"/>
        <w:rPr>
          <w:rFonts w:ascii="Arial" w:hAnsi="Arial" w:cs="Arial"/>
          <w:szCs w:val="22"/>
        </w:rPr>
      </w:pPr>
    </w:p>
    <w:p w:rsidR="00BF6B07" w:rsidRPr="003560BD" w:rsidRDefault="00BF6B07">
      <w:pPr>
        <w:pStyle w:val="Body"/>
        <w:rPr>
          <w:rFonts w:ascii="Arial" w:hAnsi="Arial" w:cs="Arial"/>
          <w:szCs w:val="22"/>
        </w:rPr>
        <w:sectPr w:rsidR="00BF6B07" w:rsidRPr="003560BD" w:rsidSect="00BF6B07">
          <w:headerReference w:type="default" r:id="rId25"/>
          <w:pgSz w:w="12240" w:h="15840"/>
          <w:pgMar w:top="1440" w:right="1440" w:bottom="1440" w:left="1496" w:header="720" w:footer="720" w:gutter="0"/>
          <w:cols w:space="720"/>
          <w:noEndnote/>
          <w:docGrid w:linePitch="254"/>
        </w:sectPr>
      </w:pPr>
    </w:p>
    <w:p w:rsidR="00BF6B07" w:rsidRPr="003560BD" w:rsidRDefault="00BF6B07">
      <w:pPr>
        <w:pStyle w:val="Heading1"/>
        <w:rPr>
          <w:rFonts w:ascii="Arial" w:hAnsi="Arial" w:cs="Arial"/>
          <w:sz w:val="22"/>
          <w:szCs w:val="22"/>
        </w:rPr>
      </w:pPr>
      <w:bookmarkStart w:id="60" w:name="_Toc49239676"/>
      <w:bookmarkStart w:id="61" w:name="_Toc387751291"/>
      <w:r w:rsidRPr="003560BD">
        <w:rPr>
          <w:rFonts w:ascii="Arial" w:hAnsi="Arial" w:cs="Arial"/>
          <w:sz w:val="22"/>
          <w:szCs w:val="22"/>
        </w:rPr>
        <w:lastRenderedPageBreak/>
        <w:t>SECTION IV</w:t>
      </w:r>
      <w:bookmarkEnd w:id="60"/>
      <w:bookmarkEnd w:id="61"/>
    </w:p>
    <w:p w:rsidR="00BF6B07" w:rsidRPr="003560BD" w:rsidRDefault="00BF6B07">
      <w:pPr>
        <w:pStyle w:val="Heading2"/>
        <w:rPr>
          <w:rFonts w:ascii="Arial" w:hAnsi="Arial" w:cs="Arial"/>
          <w:sz w:val="22"/>
          <w:szCs w:val="22"/>
        </w:rPr>
      </w:pPr>
      <w:bookmarkStart w:id="62" w:name="_Toc387751292"/>
      <w:r w:rsidRPr="003560BD">
        <w:rPr>
          <w:rFonts w:ascii="Arial" w:hAnsi="Arial" w:cs="Arial"/>
          <w:sz w:val="22"/>
          <w:szCs w:val="22"/>
        </w:rPr>
        <w:t>LEGAL AND CONTRACTUAL INFORMATION</w:t>
      </w:r>
      <w:bookmarkEnd w:id="62"/>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rsidR="00BF6B07" w:rsidRPr="003560BD" w:rsidRDefault="00BF6B07" w:rsidP="00BF6B07">
      <w:pPr>
        <w:pStyle w:val="Level1"/>
        <w:numPr>
          <w:ilvl w:val="0"/>
          <w:numId w:val="3"/>
        </w:numPr>
        <w:jc w:val="both"/>
        <w:rPr>
          <w:rFonts w:ascii="Arial" w:hAnsi="Arial" w:cs="Arial"/>
          <w:sz w:val="22"/>
          <w:szCs w:val="22"/>
        </w:rPr>
      </w:pPr>
      <w:bookmarkStart w:id="63" w:name="_Toc49239680"/>
      <w:r w:rsidRPr="003560BD">
        <w:rPr>
          <w:rFonts w:ascii="Arial" w:hAnsi="Arial" w:cs="Arial"/>
          <w:b/>
          <w:bCs/>
          <w:sz w:val="22"/>
          <w:szCs w:val="22"/>
        </w:rPr>
        <w:t>Acknowledgment Precludes Later Exception</w:t>
      </w:r>
      <w:bookmarkEnd w:id="63"/>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64" w:name="_Toc49239679"/>
      <w:r w:rsidRPr="003560BD">
        <w:rPr>
          <w:rFonts w:ascii="Arial" w:hAnsi="Arial" w:cs="Arial"/>
          <w:b/>
          <w:bCs/>
          <w:sz w:val="22"/>
          <w:szCs w:val="22"/>
        </w:rPr>
        <w:t>Failure to Respond as Prescribed</w:t>
      </w:r>
      <w:bookmarkEnd w:id="64"/>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rsidR="00BF6B07" w:rsidRPr="003560BD" w:rsidRDefault="00BF6B07" w:rsidP="00BF6B07">
      <w:pPr>
        <w:pStyle w:val="Level1"/>
        <w:jc w:val="both"/>
        <w:rPr>
          <w:rFonts w:ascii="Arial" w:hAnsi="Arial" w:cs="Arial"/>
          <w:sz w:val="22"/>
          <w:szCs w:val="22"/>
        </w:rPr>
      </w:pPr>
      <w:bookmarkStart w:id="65" w:name="_Toc49239695"/>
      <w:r w:rsidRPr="003560BD">
        <w:rPr>
          <w:rFonts w:ascii="Arial" w:hAnsi="Arial" w:cs="Arial"/>
          <w:b/>
          <w:bCs/>
          <w:sz w:val="22"/>
          <w:szCs w:val="22"/>
        </w:rPr>
        <w:t>Contract Documents</w:t>
      </w:r>
      <w:bookmarkEnd w:id="6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Vendor:</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The </w:t>
      </w:r>
      <w:r w:rsidRPr="003560BD">
        <w:rPr>
          <w:rFonts w:ascii="Arial" w:hAnsi="Arial" w:cs="Arial"/>
          <w:i/>
          <w:sz w:val="22"/>
          <w:szCs w:val="22"/>
        </w:rPr>
        <w:t>Proposal Exception Summary Form</w:t>
      </w:r>
      <w:r w:rsidRPr="003560BD">
        <w:rPr>
          <w:rFonts w:ascii="Arial" w:hAnsi="Arial" w:cs="Arial"/>
          <w:sz w:val="22"/>
          <w:szCs w:val="22"/>
        </w:rPr>
        <w:t xml:space="preserve"> as accepted by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Contracts which have been signed by the Vendor and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837398">
      <w:pPr>
        <w:pStyle w:val="Level2"/>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Request for Proposal, including all addenda;</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Official written correspondence from </w:t>
      </w:r>
      <w:r w:rsidRPr="003560BD">
        <w:rPr>
          <w:rFonts w:ascii="Arial" w:hAnsi="Arial" w:cs="Arial"/>
          <w:b/>
          <w:bCs/>
          <w:sz w:val="22"/>
          <w:szCs w:val="22"/>
        </w:rPr>
        <w:t>ITS</w:t>
      </w:r>
      <w:r w:rsidRPr="003560BD">
        <w:rPr>
          <w:rFonts w:ascii="Arial" w:hAnsi="Arial" w:cs="Arial"/>
          <w:sz w:val="22"/>
          <w:szCs w:val="22"/>
        </w:rPr>
        <w:t xml:space="preserve"> to the Vendor;</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Official written correspondence from the Vendor to </w:t>
      </w:r>
      <w:r w:rsidRPr="003560BD">
        <w:rPr>
          <w:rFonts w:ascii="Arial" w:hAnsi="Arial" w:cs="Arial"/>
          <w:b/>
          <w:bCs/>
          <w:sz w:val="22"/>
          <w:szCs w:val="22"/>
        </w:rPr>
        <w:t>ITS</w:t>
      </w:r>
      <w:r w:rsidRPr="003560BD">
        <w:rPr>
          <w:rFonts w:ascii="Arial" w:hAnsi="Arial" w:cs="Arial"/>
          <w:sz w:val="22"/>
          <w:szCs w:val="22"/>
        </w:rPr>
        <w:t xml:space="preserve"> when clarifying the Vendor’s proposal; and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The Vendor’s proposal response to the </w:t>
      </w:r>
      <w:r w:rsidRPr="003560BD">
        <w:rPr>
          <w:rFonts w:ascii="Arial" w:hAnsi="Arial" w:cs="Arial"/>
          <w:b/>
          <w:bCs/>
          <w:sz w:val="22"/>
          <w:szCs w:val="22"/>
        </w:rPr>
        <w:t xml:space="preserve">ITS </w:t>
      </w:r>
      <w:r w:rsidRPr="003560BD">
        <w:rPr>
          <w:rFonts w:ascii="Arial" w:hAnsi="Arial" w:cs="Arial"/>
          <w:sz w:val="22"/>
          <w:szCs w:val="22"/>
        </w:rPr>
        <w:t>RFP.</w:t>
      </w:r>
    </w:p>
    <w:p w:rsidR="00BF6B07" w:rsidRPr="003560BD" w:rsidRDefault="00BF6B07" w:rsidP="00BF6B07">
      <w:pPr>
        <w:pStyle w:val="Level1"/>
        <w:jc w:val="both"/>
        <w:rPr>
          <w:rFonts w:ascii="Arial" w:hAnsi="Arial" w:cs="Arial"/>
          <w:sz w:val="22"/>
          <w:szCs w:val="22"/>
        </w:rPr>
      </w:pPr>
      <w:bookmarkStart w:id="66" w:name="_Toc49239696"/>
      <w:r w:rsidRPr="003560BD">
        <w:rPr>
          <w:rFonts w:ascii="Arial" w:hAnsi="Arial" w:cs="Arial"/>
          <w:b/>
          <w:bCs/>
          <w:sz w:val="22"/>
          <w:szCs w:val="22"/>
        </w:rPr>
        <w:t>Order of Precedence</w:t>
      </w:r>
      <w:bookmarkEnd w:id="6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BF6B07" w:rsidRPr="003560BD" w:rsidRDefault="0028566D" w:rsidP="00BF6B07">
      <w:pPr>
        <w:pStyle w:val="Level1"/>
        <w:jc w:val="both"/>
        <w:rPr>
          <w:rFonts w:ascii="Arial" w:hAnsi="Arial" w:cs="Arial"/>
          <w:sz w:val="22"/>
          <w:szCs w:val="22"/>
        </w:rPr>
      </w:pPr>
      <w:bookmarkStart w:id="67" w:name="_Toc49239697"/>
      <w:r>
        <w:rPr>
          <w:rFonts w:ascii="Arial" w:hAnsi="Arial" w:cs="Arial"/>
          <w:b/>
          <w:bCs/>
          <w:sz w:val="22"/>
          <w:szCs w:val="22"/>
        </w:rPr>
        <w:br w:type="page"/>
      </w:r>
      <w:r w:rsidR="00BF6B07" w:rsidRPr="003560BD">
        <w:rPr>
          <w:rFonts w:ascii="Arial" w:hAnsi="Arial" w:cs="Arial"/>
          <w:b/>
          <w:bCs/>
          <w:sz w:val="22"/>
          <w:szCs w:val="22"/>
        </w:rPr>
        <w:lastRenderedPageBreak/>
        <w:t>Additional Contract Provisions</w:t>
      </w:r>
      <w:bookmarkEnd w:id="6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3560BD" w:rsidRDefault="00BF6B07" w:rsidP="00BF6B07">
      <w:pPr>
        <w:pStyle w:val="Level1"/>
        <w:jc w:val="both"/>
        <w:rPr>
          <w:rFonts w:ascii="Arial" w:hAnsi="Arial" w:cs="Arial"/>
          <w:sz w:val="22"/>
          <w:szCs w:val="22"/>
        </w:rPr>
      </w:pPr>
      <w:bookmarkStart w:id="68" w:name="_Toc49239698"/>
      <w:r w:rsidRPr="003560BD">
        <w:rPr>
          <w:rFonts w:ascii="Arial" w:hAnsi="Arial" w:cs="Arial"/>
          <w:b/>
          <w:bCs/>
          <w:sz w:val="22"/>
          <w:szCs w:val="22"/>
        </w:rPr>
        <w:t>Contracting Agent by Law</w:t>
      </w:r>
      <w:bookmarkEnd w:id="6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BF6B07" w:rsidRPr="003560BD" w:rsidRDefault="00BF6B07" w:rsidP="00BF6B07">
      <w:pPr>
        <w:pStyle w:val="Level1"/>
        <w:jc w:val="both"/>
        <w:rPr>
          <w:rFonts w:ascii="Arial" w:hAnsi="Arial" w:cs="Arial"/>
          <w:sz w:val="22"/>
          <w:szCs w:val="22"/>
        </w:rPr>
      </w:pPr>
      <w:bookmarkStart w:id="69" w:name="_Toc49239699"/>
      <w:r w:rsidRPr="003560BD">
        <w:rPr>
          <w:rFonts w:ascii="Arial" w:hAnsi="Arial" w:cs="Arial"/>
          <w:b/>
          <w:bCs/>
          <w:sz w:val="22"/>
          <w:szCs w:val="22"/>
        </w:rPr>
        <w:t>Mandatory Legal Provisions</w:t>
      </w:r>
      <w:bookmarkEnd w:id="69"/>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State of Mississippi is self-insured; all requirements for the purchase of casualty or liability insurance are deleted.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Any provisions disclaiming implied warranties shall be null and void.  See Mississippi Code Annotated Sections 11-7-18 and 75-2-719(4).  The Vendor shall not disclaim the implied warranties of merchantability and fitness for a particular purpose.</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shall have no limitation on liability for claims related to the following items: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Infringement issues;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Bodily injury;</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Death;</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All requirements that the State pay interest (other than in connection with lease-purchase contracts not exceeding five years) are deleted.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Any contract negotiated under this RFP will be governed by and construed according to the laws of the State of Mississippi.  Venue for the resolution of any dispute shall be Jackson, Hinds County, Mississippi.</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Any contract negotiated under this RFP is cancelable in the event the funding authority does not appropriate funds.  Notice requirements to Vendor cannot exceed sixty (60) days.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lastRenderedPageBreak/>
        <w:t>The State of Mississippi does not waive its sovereign immunities or defenses as provided by law by entering into this contract with the Vendor, Vendor agents, subcontractors, or assignees.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State shall not pay any attorney's fees, prejudgment interest or the cost of legal action to or for the Vendor.</w:t>
      </w:r>
    </w:p>
    <w:p w:rsidR="00BF6B07" w:rsidRPr="003560BD" w:rsidRDefault="00BF6B07" w:rsidP="00BF6B07">
      <w:pPr>
        <w:pStyle w:val="Level1"/>
        <w:jc w:val="both"/>
        <w:rPr>
          <w:rFonts w:ascii="Arial" w:hAnsi="Arial" w:cs="Arial"/>
          <w:color w:val="000000"/>
          <w:sz w:val="22"/>
          <w:szCs w:val="22"/>
        </w:rPr>
      </w:pPr>
      <w:bookmarkStart w:id="70" w:name="_Toc49239700"/>
      <w:r w:rsidRPr="003560BD">
        <w:rPr>
          <w:rFonts w:ascii="Arial" w:hAnsi="Arial" w:cs="Arial"/>
          <w:b/>
          <w:bCs/>
          <w:color w:val="000000"/>
          <w:sz w:val="22"/>
          <w:szCs w:val="22"/>
        </w:rPr>
        <w:t>Approved Contract</w:t>
      </w:r>
      <w:bookmarkEnd w:id="70"/>
    </w:p>
    <w:p w:rsidR="00BF6B07" w:rsidRPr="003560BD" w:rsidRDefault="00BF6B07" w:rsidP="00837398">
      <w:pPr>
        <w:pStyle w:val="Level2"/>
        <w:rPr>
          <w:rFonts w:ascii="Arial" w:hAnsi="Arial" w:cs="Arial"/>
          <w:sz w:val="22"/>
          <w:szCs w:val="22"/>
        </w:rPr>
      </w:pPr>
      <w:r w:rsidRPr="003560BD">
        <w:rPr>
          <w:rFonts w:ascii="Arial" w:hAnsi="Arial" w:cs="Arial"/>
          <w:sz w:val="22"/>
          <w:szCs w:val="22"/>
        </w:rPr>
        <w:t>Award of Contract - A contract is considered to be awarded to a proposer once the proposer’s offering has been approved as lowest and best proposal through:</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rsidR="00BF6B07" w:rsidRPr="003560BD" w:rsidRDefault="00BF6B07" w:rsidP="00837398">
      <w:pPr>
        <w:pStyle w:val="Level2"/>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statute specifies whether </w:t>
      </w:r>
      <w:r w:rsidRPr="003560BD">
        <w:rPr>
          <w:rFonts w:ascii="Arial" w:hAnsi="Arial" w:cs="Arial"/>
          <w:b/>
          <w:bCs/>
          <w:sz w:val="22"/>
          <w:szCs w:val="22"/>
        </w:rPr>
        <w:t>ITS</w:t>
      </w:r>
      <w:r w:rsidRPr="003560BD">
        <w:rPr>
          <w:rFonts w:ascii="Arial" w:hAnsi="Arial" w:cs="Arial"/>
          <w:sz w:val="22"/>
          <w:szCs w:val="22"/>
        </w:rPr>
        <w:t xml:space="preserve"> Director approval or </w:t>
      </w:r>
      <w:r w:rsidRPr="003560BD">
        <w:rPr>
          <w:rFonts w:ascii="Arial" w:hAnsi="Arial" w:cs="Arial"/>
          <w:b/>
          <w:bCs/>
          <w:sz w:val="22"/>
          <w:szCs w:val="22"/>
        </w:rPr>
        <w:t>ITS</w:t>
      </w:r>
      <w:r w:rsidRPr="003560BD">
        <w:rPr>
          <w:rFonts w:ascii="Arial" w:hAnsi="Arial" w:cs="Arial"/>
          <w:sz w:val="22"/>
          <w:szCs w:val="22"/>
        </w:rPr>
        <w:t xml:space="preserve"> Board approval is applicable for a given project, depending on the total lifecycle cost of the contract.</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A contract is not deemed final until five (5) working days after either the award of contract or post procurement review, as stipulated in the </w:t>
      </w:r>
      <w:r w:rsidRPr="003560BD">
        <w:rPr>
          <w:rFonts w:ascii="Arial" w:hAnsi="Arial" w:cs="Arial"/>
          <w:b/>
          <w:sz w:val="22"/>
          <w:szCs w:val="22"/>
        </w:rPr>
        <w:t>ITS</w:t>
      </w:r>
      <w:r w:rsidRPr="003560BD">
        <w:rPr>
          <w:rFonts w:ascii="Arial" w:hAnsi="Arial" w:cs="Arial"/>
          <w:sz w:val="22"/>
          <w:szCs w:val="22"/>
        </w:rPr>
        <w:t xml:space="preserve"> Protest Procedure and Policy.  In the event of a valid protest, the State may, at its sole discretion, continue the procurement or stay the procurement in accordance with the </w:t>
      </w:r>
      <w:r w:rsidRPr="003560BD">
        <w:rPr>
          <w:rFonts w:ascii="Arial" w:hAnsi="Arial" w:cs="Arial"/>
          <w:b/>
          <w:sz w:val="22"/>
          <w:szCs w:val="22"/>
        </w:rPr>
        <w:t>ITS</w:t>
      </w:r>
      <w:r w:rsidRPr="003560BD">
        <w:rPr>
          <w:rFonts w:ascii="Arial" w:hAnsi="Arial" w:cs="Arial"/>
          <w:sz w:val="22"/>
          <w:szCs w:val="22"/>
        </w:rPr>
        <w:t xml:space="preserve"> Protest Procedure and Policy. If the procurement is stayed, the contract is not deemed final until the protest is resolved.</w:t>
      </w:r>
    </w:p>
    <w:p w:rsidR="00BF6B07" w:rsidRPr="003560BD" w:rsidRDefault="00BF6B07" w:rsidP="00BF6B07">
      <w:pPr>
        <w:pStyle w:val="Level1"/>
        <w:jc w:val="both"/>
        <w:rPr>
          <w:rFonts w:ascii="Arial" w:hAnsi="Arial" w:cs="Arial"/>
          <w:sz w:val="22"/>
          <w:szCs w:val="22"/>
        </w:rPr>
      </w:pPr>
      <w:bookmarkStart w:id="71" w:name="_Toc49239701"/>
      <w:r w:rsidRPr="003560BD">
        <w:rPr>
          <w:rFonts w:ascii="Arial" w:hAnsi="Arial" w:cs="Arial"/>
          <w:b/>
          <w:bCs/>
          <w:sz w:val="22"/>
          <w:szCs w:val="22"/>
        </w:rPr>
        <w:t>Contract Validity</w:t>
      </w:r>
      <w:bookmarkEnd w:id="71"/>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72" w:name="_Toc49239702"/>
      <w:r w:rsidRPr="003560BD">
        <w:rPr>
          <w:rFonts w:ascii="Arial" w:hAnsi="Arial" w:cs="Arial"/>
          <w:b/>
          <w:bCs/>
          <w:sz w:val="22"/>
          <w:szCs w:val="22"/>
        </w:rPr>
        <w:t>Order of Contract Execution</w:t>
      </w:r>
      <w:bookmarkEnd w:id="72"/>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BF6B07" w:rsidRPr="003560BD" w:rsidRDefault="00D467C2" w:rsidP="00BF6B07">
      <w:pPr>
        <w:pStyle w:val="Level1"/>
        <w:jc w:val="both"/>
        <w:rPr>
          <w:rFonts w:ascii="Arial" w:hAnsi="Arial" w:cs="Arial"/>
          <w:sz w:val="22"/>
          <w:szCs w:val="22"/>
        </w:rPr>
      </w:pPr>
      <w:bookmarkStart w:id="73" w:name="_Toc49239703"/>
      <w:r>
        <w:rPr>
          <w:rFonts w:ascii="Arial" w:hAnsi="Arial" w:cs="Arial"/>
          <w:b/>
          <w:bCs/>
          <w:sz w:val="22"/>
          <w:szCs w:val="22"/>
        </w:rPr>
        <w:br w:type="page"/>
      </w:r>
      <w:r w:rsidR="00BF6B07" w:rsidRPr="003560BD">
        <w:rPr>
          <w:rFonts w:ascii="Arial" w:hAnsi="Arial" w:cs="Arial"/>
          <w:b/>
          <w:bCs/>
          <w:sz w:val="22"/>
          <w:szCs w:val="22"/>
        </w:rPr>
        <w:lastRenderedPageBreak/>
        <w:t>Availability of Funds</w:t>
      </w:r>
      <w:bookmarkEnd w:id="73"/>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3560BD" w:rsidRDefault="00BF6B07" w:rsidP="00BF6B07">
      <w:pPr>
        <w:pStyle w:val="Level1"/>
        <w:jc w:val="both"/>
        <w:rPr>
          <w:rFonts w:ascii="Arial" w:hAnsi="Arial" w:cs="Arial"/>
          <w:sz w:val="22"/>
          <w:szCs w:val="22"/>
        </w:rPr>
      </w:pPr>
      <w:bookmarkStart w:id="74" w:name="_Toc49239704"/>
      <w:r w:rsidRPr="003560BD">
        <w:rPr>
          <w:rFonts w:ascii="Arial" w:hAnsi="Arial" w:cs="Arial"/>
          <w:b/>
          <w:bCs/>
          <w:sz w:val="22"/>
          <w:szCs w:val="22"/>
        </w:rPr>
        <w:t>CP-1 Requirement</w:t>
      </w:r>
      <w:bookmarkEnd w:id="74"/>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Payments to the awarded Vendor for all goods and services acquired under this RFP by state agencies that make payments through the Statewide Automated Accounting System (“SAAS”) will be made electronically, via deposit to the bank account of the Vendor’s choice.  The awarded Vendor must enroll and be activated in </w:t>
      </w:r>
      <w:proofErr w:type="spellStart"/>
      <w:r w:rsidRPr="003560BD">
        <w:rPr>
          <w:rFonts w:ascii="Arial" w:hAnsi="Arial" w:cs="Arial"/>
          <w:sz w:val="22"/>
          <w:szCs w:val="22"/>
        </w:rPr>
        <w:t>PayMode</w:t>
      </w:r>
      <w:proofErr w:type="spellEnd"/>
      <w:r w:rsidRPr="003560BD">
        <w:rPr>
          <w:rFonts w:ascii="Arial" w:hAnsi="Arial" w:cs="Arial"/>
          <w:sz w:val="22"/>
          <w:szCs w:val="22"/>
        </w:rPr>
        <w:t xml:space="preserve">™, the State’s current vehicle for sending and receiving electronic payments, prior to receiving any payments from state agencies.  There is no charge for a Vendor to enroll or receive payments via </w:t>
      </w:r>
      <w:proofErr w:type="spellStart"/>
      <w:r w:rsidRPr="003560BD">
        <w:rPr>
          <w:rFonts w:ascii="Arial" w:hAnsi="Arial" w:cs="Arial"/>
          <w:sz w:val="22"/>
          <w:szCs w:val="22"/>
        </w:rPr>
        <w:t>PayMode</w:t>
      </w:r>
      <w:proofErr w:type="spellEnd"/>
      <w:r w:rsidRPr="003560BD">
        <w:rPr>
          <w:rFonts w:ascii="Arial" w:hAnsi="Arial" w:cs="Arial"/>
          <w:sz w:val="22"/>
          <w:szCs w:val="22"/>
        </w:rPr>
        <w:t xml:space="preserve">.  For additional information on </w:t>
      </w:r>
      <w:proofErr w:type="spellStart"/>
      <w:r w:rsidRPr="003560BD">
        <w:rPr>
          <w:rFonts w:ascii="Arial" w:hAnsi="Arial" w:cs="Arial"/>
          <w:sz w:val="22"/>
          <w:szCs w:val="22"/>
        </w:rPr>
        <w:t>PayMode</w:t>
      </w:r>
      <w:proofErr w:type="spellEnd"/>
      <w:r w:rsidRPr="003560BD">
        <w:rPr>
          <w:rFonts w:ascii="Arial" w:hAnsi="Arial" w:cs="Arial"/>
          <w:sz w:val="22"/>
          <w:szCs w:val="22"/>
        </w:rPr>
        <w:t xml:space="preserve">, including registration instructions, Vendors should visit the following website: </w:t>
      </w:r>
      <w:hyperlink r:id="rId26" w:history="1">
        <w:r w:rsidRPr="003560BD">
          <w:rPr>
            <w:rStyle w:val="Hyperlink"/>
            <w:rFonts w:ascii="Arial" w:hAnsi="Arial" w:cs="Arial"/>
            <w:sz w:val="22"/>
            <w:szCs w:val="22"/>
          </w:rPr>
          <w:t>http://portal.paymode.com/ms/</w:t>
        </w:r>
      </w:hyperlink>
      <w:r w:rsidRPr="003560BD">
        <w:rPr>
          <w:rFonts w:ascii="Arial" w:hAnsi="Arial" w:cs="Arial"/>
          <w:sz w:val="22"/>
          <w:szCs w:val="22"/>
        </w:rPr>
        <w:t xml:space="preserve">.  Vendors may also request assistance from the Mississippi Management and Reporting System (MMRS) Call Center regarding </w:t>
      </w:r>
      <w:proofErr w:type="spellStart"/>
      <w:r w:rsidRPr="003560BD">
        <w:rPr>
          <w:rFonts w:ascii="Arial" w:hAnsi="Arial" w:cs="Arial"/>
          <w:sz w:val="22"/>
          <w:szCs w:val="22"/>
        </w:rPr>
        <w:t>PayMode</w:t>
      </w:r>
      <w:proofErr w:type="spellEnd"/>
      <w:r w:rsidRPr="003560BD">
        <w:rPr>
          <w:rFonts w:ascii="Arial" w:hAnsi="Arial" w:cs="Arial"/>
          <w:sz w:val="22"/>
          <w:szCs w:val="22"/>
        </w:rPr>
        <w:t xml:space="preserve"> registration by contacting </w:t>
      </w:r>
      <w:hyperlink r:id="rId27" w:history="1">
        <w:r w:rsidRPr="003560BD">
          <w:rPr>
            <w:rStyle w:val="Hyperlink"/>
            <w:rFonts w:ascii="Arial" w:hAnsi="Arial" w:cs="Arial"/>
            <w:sz w:val="22"/>
            <w:szCs w:val="22"/>
          </w:rPr>
          <w:t>mash@dfa.state.ms.us</w:t>
        </w:r>
      </w:hyperlink>
      <w:r w:rsidRPr="003560BD">
        <w:rPr>
          <w:rFonts w:ascii="Arial" w:hAnsi="Arial" w:cs="Arial"/>
          <w:sz w:val="22"/>
          <w:szCs w:val="22"/>
        </w:rPr>
        <w:t>.</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For state agencies that make payments through SAAS, the awarded Vendor</w:t>
      </w:r>
      <w:r w:rsidR="00212064" w:rsidRPr="003560BD">
        <w:rPr>
          <w:rFonts w:ascii="Arial" w:hAnsi="Arial" w:cs="Arial"/>
          <w:sz w:val="22"/>
          <w:szCs w:val="22"/>
        </w:rPr>
        <w:t xml:space="preserve"> is </w:t>
      </w:r>
      <w:r w:rsidRPr="003560BD">
        <w:rPr>
          <w:rFonts w:ascii="Arial" w:hAnsi="Arial" w:cs="Arial"/>
          <w:sz w:val="22"/>
          <w:szCs w:val="22"/>
        </w:rPr>
        <w:t xml:space="preserve">required to submit electronically all invoices for goods and services acquired under this RFP, along with appropriate supporting documentation, as directed by the State.  Should the requirement for electronic invoicing be implemented during the term of the project contract, the State will work with the Vendor to determine a reasonable timeframe for initiating electronic invoicing.    </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Items 13.1 and 13.2 only apply to state agencies that make payments through SAAS.  Payments and invoices for all other entities will conform to their standard methods of payment to contractors.</w:t>
      </w:r>
    </w:p>
    <w:p w:rsidR="00BF6B07" w:rsidRPr="003560BD" w:rsidRDefault="00BF6B07" w:rsidP="00BF6B07">
      <w:pPr>
        <w:pStyle w:val="Level1"/>
        <w:jc w:val="both"/>
        <w:rPr>
          <w:rFonts w:ascii="Arial" w:hAnsi="Arial" w:cs="Arial"/>
          <w:sz w:val="22"/>
          <w:szCs w:val="22"/>
        </w:rPr>
      </w:pPr>
      <w:bookmarkStart w:id="75" w:name="_Toc49239705"/>
      <w:r w:rsidRPr="003560BD">
        <w:rPr>
          <w:rFonts w:ascii="Arial" w:hAnsi="Arial" w:cs="Arial"/>
          <w:b/>
          <w:bCs/>
          <w:sz w:val="22"/>
          <w:szCs w:val="22"/>
        </w:rPr>
        <w:t>Time For Negotiations</w:t>
      </w:r>
      <w:bookmarkEnd w:id="75"/>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All contractual issues must be successfully negotiated within fifteen (15) working </w:t>
      </w:r>
      <w:r w:rsidRPr="003560BD">
        <w:rPr>
          <w:rFonts w:ascii="Arial" w:hAnsi="Arial" w:cs="Arial"/>
          <w:color w:val="000000"/>
          <w:sz w:val="22"/>
          <w:szCs w:val="22"/>
        </w:rPr>
        <w:t xml:space="preserve">days from the Vendor’s initial receipt of the project contract from </w:t>
      </w:r>
      <w:r w:rsidRPr="003560BD">
        <w:rPr>
          <w:rFonts w:ascii="Arial" w:hAnsi="Arial" w:cs="Arial"/>
          <w:b/>
          <w:bCs/>
          <w:color w:val="000000"/>
          <w:sz w:val="22"/>
          <w:szCs w:val="22"/>
        </w:rPr>
        <w:t>ITS,</w:t>
      </w:r>
      <w:r w:rsidRPr="003560BD">
        <w:rPr>
          <w:rFonts w:ascii="Arial" w:hAnsi="Arial" w:cs="Arial"/>
          <w:sz w:val="22"/>
          <w:szCs w:val="22"/>
        </w:rPr>
        <w:t xml:space="preserve"> unless </w:t>
      </w:r>
      <w:r w:rsidRPr="003560BD">
        <w:rPr>
          <w:rFonts w:ascii="Arial" w:hAnsi="Arial" w:cs="Arial"/>
          <w:b/>
          <w:bCs/>
          <w:sz w:val="22"/>
          <w:szCs w:val="22"/>
        </w:rPr>
        <w:t>ITS</w:t>
      </w:r>
      <w:r w:rsidRPr="003560BD">
        <w:rPr>
          <w:rFonts w:ascii="Arial" w:hAnsi="Arial" w:cs="Arial"/>
          <w:sz w:val="22"/>
          <w:szCs w:val="22"/>
        </w:rPr>
        <w:t xml:space="preserve"> consents to extend the period.  Failure to complete negotiations within the stated time period constitutes grounds for rejection of the Vendor’s response to this RFP.  </w:t>
      </w:r>
      <w:r w:rsidRPr="003560BD">
        <w:rPr>
          <w:rFonts w:ascii="Arial" w:hAnsi="Arial" w:cs="Arial"/>
          <w:b/>
          <w:bCs/>
          <w:sz w:val="22"/>
          <w:szCs w:val="22"/>
        </w:rPr>
        <w:t>ITS</w:t>
      </w:r>
      <w:r w:rsidRPr="003560BD">
        <w:rPr>
          <w:rFonts w:ascii="Arial" w:hAnsi="Arial" w:cs="Arial"/>
          <w:sz w:val="22"/>
          <w:szCs w:val="22"/>
        </w:rPr>
        <w:t xml:space="preserve"> may withdraw the proposal award and begin negotiations with the next ranked Vendor immediately or pursue any other option.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lastRenderedPageBreak/>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3560BD">
        <w:rPr>
          <w:rFonts w:ascii="Arial" w:hAnsi="Arial" w:cs="Arial"/>
          <w:b/>
          <w:bCs/>
          <w:sz w:val="22"/>
          <w:szCs w:val="22"/>
        </w:rPr>
        <w:t>ITS</w:t>
      </w:r>
      <w:r w:rsidRPr="003560BD">
        <w:rPr>
          <w:rFonts w:ascii="Arial" w:hAnsi="Arial" w:cs="Arial"/>
          <w:sz w:val="22"/>
          <w:szCs w:val="22"/>
        </w:rPr>
        <w:t xml:space="preserve"> consents to a different period. </w:t>
      </w:r>
    </w:p>
    <w:p w:rsidR="00BF6B07" w:rsidRPr="003560BD" w:rsidRDefault="00BF6B07" w:rsidP="00BF6B07">
      <w:pPr>
        <w:pStyle w:val="Level1"/>
        <w:jc w:val="both"/>
        <w:rPr>
          <w:rFonts w:ascii="Arial" w:hAnsi="Arial" w:cs="Arial"/>
          <w:sz w:val="22"/>
          <w:szCs w:val="22"/>
        </w:rPr>
      </w:pPr>
      <w:bookmarkStart w:id="76" w:name="_Toc49239706"/>
      <w:r w:rsidRPr="003560BD">
        <w:rPr>
          <w:rFonts w:ascii="Arial" w:hAnsi="Arial" w:cs="Arial"/>
          <w:b/>
          <w:bCs/>
          <w:sz w:val="22"/>
          <w:szCs w:val="22"/>
        </w:rPr>
        <w:t>Prime Contractor</w:t>
      </w:r>
      <w:bookmarkEnd w:id="76"/>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3560BD" w:rsidRDefault="00BF6B07" w:rsidP="00BF6B07">
      <w:pPr>
        <w:pStyle w:val="Level1"/>
        <w:jc w:val="both"/>
        <w:rPr>
          <w:rFonts w:ascii="Arial" w:hAnsi="Arial" w:cs="Arial"/>
          <w:sz w:val="22"/>
          <w:szCs w:val="22"/>
        </w:rPr>
      </w:pPr>
      <w:bookmarkStart w:id="77" w:name="_Toc49239707"/>
      <w:r w:rsidRPr="003560BD">
        <w:rPr>
          <w:rFonts w:ascii="Arial" w:hAnsi="Arial" w:cs="Arial"/>
          <w:b/>
          <w:bCs/>
          <w:sz w:val="22"/>
          <w:szCs w:val="22"/>
        </w:rPr>
        <w:t>Sole Point of Contact</w:t>
      </w:r>
      <w:bookmarkEnd w:id="77"/>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3560BD" w:rsidRDefault="00D467C2" w:rsidP="00BF6B07">
      <w:pPr>
        <w:pStyle w:val="Level1"/>
        <w:jc w:val="both"/>
        <w:rPr>
          <w:rFonts w:ascii="Arial" w:hAnsi="Arial" w:cs="Arial"/>
          <w:sz w:val="22"/>
          <w:szCs w:val="22"/>
        </w:rPr>
      </w:pPr>
      <w:bookmarkStart w:id="78" w:name="_Toc49239708"/>
      <w:r>
        <w:rPr>
          <w:rFonts w:ascii="Arial" w:hAnsi="Arial" w:cs="Arial"/>
          <w:b/>
          <w:bCs/>
          <w:sz w:val="22"/>
          <w:szCs w:val="22"/>
        </w:rPr>
        <w:br w:type="page"/>
      </w:r>
      <w:r w:rsidR="00BF6B07" w:rsidRPr="003560BD">
        <w:rPr>
          <w:rFonts w:ascii="Arial" w:hAnsi="Arial" w:cs="Arial"/>
          <w:b/>
          <w:bCs/>
          <w:sz w:val="22"/>
          <w:szCs w:val="22"/>
        </w:rPr>
        <w:lastRenderedPageBreak/>
        <w:t>ITS</w:t>
      </w:r>
      <w:r w:rsidR="00BF6B07" w:rsidRPr="003560BD">
        <w:rPr>
          <w:rFonts w:ascii="Arial" w:hAnsi="Arial" w:cs="Arial"/>
          <w:sz w:val="22"/>
          <w:szCs w:val="22"/>
        </w:rPr>
        <w:t xml:space="preserve"> </w:t>
      </w:r>
      <w:r w:rsidR="00BF6B07" w:rsidRPr="003560BD">
        <w:rPr>
          <w:rFonts w:ascii="Arial" w:hAnsi="Arial" w:cs="Arial"/>
          <w:b/>
          <w:bCs/>
          <w:sz w:val="22"/>
          <w:szCs w:val="22"/>
        </w:rPr>
        <w:t>Approval</w:t>
      </w:r>
      <w:r w:rsidR="00BF6B07" w:rsidRPr="003560BD">
        <w:rPr>
          <w:rFonts w:ascii="Arial" w:hAnsi="Arial" w:cs="Arial"/>
          <w:sz w:val="22"/>
          <w:szCs w:val="22"/>
        </w:rPr>
        <w:t xml:space="preserve"> </w:t>
      </w:r>
      <w:r w:rsidR="00BF6B07" w:rsidRPr="003560BD">
        <w:rPr>
          <w:rFonts w:ascii="Arial" w:hAnsi="Arial" w:cs="Arial"/>
          <w:b/>
          <w:bCs/>
          <w:sz w:val="22"/>
          <w:szCs w:val="22"/>
        </w:rPr>
        <w:t>of Subcontractor Required</w:t>
      </w:r>
      <w:bookmarkEnd w:id="78"/>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3560BD" w:rsidRDefault="00BF6B07" w:rsidP="00BF6B07">
      <w:pPr>
        <w:pStyle w:val="Level1"/>
        <w:jc w:val="both"/>
        <w:rPr>
          <w:rFonts w:ascii="Arial" w:hAnsi="Arial" w:cs="Arial"/>
          <w:sz w:val="22"/>
          <w:szCs w:val="22"/>
        </w:rPr>
      </w:pPr>
      <w:bookmarkStart w:id="79" w:name="_Toc49239709"/>
      <w:r w:rsidRPr="003560BD">
        <w:rPr>
          <w:rFonts w:ascii="Arial" w:hAnsi="Arial" w:cs="Arial"/>
          <w:b/>
          <w:bCs/>
          <w:sz w:val="22"/>
          <w:szCs w:val="22"/>
        </w:rPr>
        <w:t>Inclusion of Subcontract Agreements</w:t>
      </w:r>
      <w:bookmarkEnd w:id="7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BF6B07" w:rsidRPr="003560BD" w:rsidRDefault="00BF6B07" w:rsidP="00BF6B07">
      <w:pPr>
        <w:pStyle w:val="Level1"/>
        <w:jc w:val="both"/>
        <w:rPr>
          <w:rFonts w:ascii="Arial" w:hAnsi="Arial" w:cs="Arial"/>
          <w:sz w:val="22"/>
          <w:szCs w:val="22"/>
        </w:rPr>
      </w:pPr>
      <w:bookmarkStart w:id="80" w:name="_Toc49239710"/>
      <w:r w:rsidRPr="003560BD">
        <w:rPr>
          <w:rFonts w:ascii="Arial" w:hAnsi="Arial" w:cs="Arial"/>
          <w:b/>
          <w:bCs/>
          <w:sz w:val="22"/>
          <w:szCs w:val="22"/>
        </w:rPr>
        <w:t>Negotiations with Subcontractor</w:t>
      </w:r>
      <w:bookmarkEnd w:id="80"/>
    </w:p>
    <w:p w:rsidR="00BF6B07" w:rsidRPr="003560BD" w:rsidRDefault="00BF6B07" w:rsidP="00DD0731">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roofErr w:type="gramEnd"/>
    </w:p>
    <w:p w:rsidR="00BF6B07" w:rsidRPr="003560BD" w:rsidRDefault="00BF6B07" w:rsidP="00BF6B07">
      <w:pPr>
        <w:pStyle w:val="Level1"/>
        <w:jc w:val="both"/>
        <w:rPr>
          <w:rFonts w:ascii="Arial" w:hAnsi="Arial" w:cs="Arial"/>
          <w:sz w:val="22"/>
          <w:szCs w:val="22"/>
        </w:rPr>
      </w:pPr>
      <w:bookmarkStart w:id="81" w:name="_Toc49239711"/>
      <w:r w:rsidRPr="003560BD">
        <w:rPr>
          <w:rFonts w:ascii="Arial" w:hAnsi="Arial" w:cs="Arial"/>
          <w:b/>
          <w:bCs/>
          <w:sz w:val="22"/>
          <w:szCs w:val="22"/>
        </w:rPr>
        <w:t>References to Vendor to Include Subcontractor</w:t>
      </w:r>
      <w:bookmarkEnd w:id="8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2" w:name="_Toc49239714"/>
      <w:r w:rsidRPr="003560BD">
        <w:rPr>
          <w:rFonts w:ascii="Arial" w:hAnsi="Arial" w:cs="Arial"/>
          <w:sz w:val="22"/>
          <w:szCs w:val="22"/>
        </w:rPr>
        <w:t xml:space="preserve"> Vendor and its subcontractors.</w:t>
      </w:r>
    </w:p>
    <w:p w:rsidR="00BF6B07" w:rsidRPr="003560BD" w:rsidRDefault="00BF6B07" w:rsidP="00BF6B07">
      <w:pPr>
        <w:pStyle w:val="Level1"/>
        <w:jc w:val="both"/>
        <w:rPr>
          <w:rFonts w:ascii="Arial" w:hAnsi="Arial" w:cs="Arial"/>
          <w:sz w:val="22"/>
          <w:szCs w:val="22"/>
        </w:rPr>
      </w:pPr>
      <w:bookmarkStart w:id="83" w:name="_Toc49239715"/>
      <w:bookmarkEnd w:id="82"/>
      <w:r w:rsidRPr="003560BD">
        <w:rPr>
          <w:rFonts w:ascii="Arial" w:hAnsi="Arial" w:cs="Arial"/>
          <w:b/>
          <w:bCs/>
          <w:sz w:val="22"/>
          <w:szCs w:val="22"/>
        </w:rPr>
        <w:t>Outstanding Vendor Obligations</w:t>
      </w:r>
      <w:bookmarkEnd w:id="83"/>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Any Vendor who presently owes the State of Mississippi money pursuant to any contract for which </w:t>
      </w:r>
      <w:r w:rsidRPr="003560BD">
        <w:rPr>
          <w:rFonts w:ascii="Arial" w:hAnsi="Arial" w:cs="Arial"/>
          <w:b/>
          <w:sz w:val="22"/>
          <w:szCs w:val="22"/>
        </w:rPr>
        <w:t>ITS</w:t>
      </w:r>
      <w:r w:rsidRPr="003560BD">
        <w:rPr>
          <w:rFonts w:ascii="Arial" w:hAnsi="Arial" w:cs="Arial"/>
          <w:sz w:val="22"/>
          <w:szCs w:val="22"/>
        </w:rPr>
        <w:t xml:space="preserve"> is the contracting agent and who has received written notification from </w:t>
      </w:r>
      <w:r w:rsidRPr="003560BD">
        <w:rPr>
          <w:rFonts w:ascii="Arial" w:hAnsi="Arial" w:cs="Arial"/>
          <w:b/>
          <w:sz w:val="22"/>
          <w:szCs w:val="22"/>
        </w:rPr>
        <w:t>ITS</w:t>
      </w:r>
      <w:r w:rsidRPr="003560BD">
        <w:rPr>
          <w:rFonts w:ascii="Arial" w:hAnsi="Arial" w:cs="Arial"/>
          <w:sz w:val="22"/>
          <w:szCs w:val="22"/>
        </w:rPr>
        <w:t xml:space="preserve"> regarding the monies owed, must submit, with the proposal, a certified check in the amount due and owing in order for the proposal in response to this RFP to be considered. </w:t>
      </w:r>
      <w:r w:rsidRPr="003560BD">
        <w:rPr>
          <w:rFonts w:ascii="Arial" w:hAnsi="Arial" w:cs="Arial"/>
          <w:color w:val="000000"/>
          <w:sz w:val="22"/>
          <w:szCs w:val="22"/>
        </w:rPr>
        <w:t xml:space="preserve">For a Vendor currently in bankruptcy as of the RFP submission date, this requirement is met, if and only if, </w:t>
      </w:r>
      <w:r w:rsidRPr="003560BD">
        <w:rPr>
          <w:rFonts w:ascii="Arial" w:hAnsi="Arial" w:cs="Arial"/>
          <w:b/>
          <w:bCs/>
          <w:color w:val="000000"/>
          <w:sz w:val="22"/>
          <w:szCs w:val="22"/>
        </w:rPr>
        <w:t>ITS</w:t>
      </w:r>
      <w:r w:rsidRPr="003560BD">
        <w:rPr>
          <w:rFonts w:ascii="Arial" w:hAnsi="Arial" w:cs="Arial"/>
          <w:color w:val="000000"/>
          <w:sz w:val="22"/>
          <w:szCs w:val="22"/>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Any Vendor who is presently in default on existing contracts for which </w:t>
      </w:r>
      <w:r w:rsidRPr="003560BD">
        <w:rPr>
          <w:rFonts w:ascii="Arial" w:hAnsi="Arial" w:cs="Arial"/>
          <w:b/>
          <w:sz w:val="22"/>
          <w:szCs w:val="22"/>
        </w:rPr>
        <w:t>ITS</w:t>
      </w:r>
      <w:r w:rsidRPr="003560BD">
        <w:rPr>
          <w:rFonts w:ascii="Arial" w:hAnsi="Arial" w:cs="Arial"/>
          <w:sz w:val="22"/>
          <w:szCs w:val="22"/>
        </w:rPr>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The State, at its sole discretion, may reject the proposal of a Vendor with any significant outstanding financial or other obligations to the State or who is in bankruptcy at the time of proposal submission. </w:t>
      </w:r>
    </w:p>
    <w:p w:rsidR="00BF6B07" w:rsidRPr="003560BD" w:rsidRDefault="00D467C2" w:rsidP="00BF6B07">
      <w:pPr>
        <w:pStyle w:val="Level1"/>
        <w:jc w:val="both"/>
        <w:rPr>
          <w:rFonts w:ascii="Arial" w:hAnsi="Arial" w:cs="Arial"/>
          <w:sz w:val="22"/>
          <w:szCs w:val="22"/>
        </w:rPr>
      </w:pPr>
      <w:bookmarkStart w:id="84" w:name="_Toc49239716"/>
      <w:r>
        <w:rPr>
          <w:rFonts w:ascii="Arial" w:hAnsi="Arial" w:cs="Arial"/>
          <w:b/>
          <w:bCs/>
          <w:sz w:val="22"/>
          <w:szCs w:val="22"/>
        </w:rPr>
        <w:br w:type="page"/>
      </w:r>
      <w:r w:rsidR="00BF6B07" w:rsidRPr="003560BD">
        <w:rPr>
          <w:rFonts w:ascii="Arial" w:hAnsi="Arial" w:cs="Arial"/>
          <w:b/>
          <w:bCs/>
          <w:sz w:val="22"/>
          <w:szCs w:val="22"/>
        </w:rPr>
        <w:lastRenderedPageBreak/>
        <w:t>Equipment Condition</w:t>
      </w:r>
      <w:bookmarkEnd w:id="84"/>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BF6B07" w:rsidRPr="003560BD" w:rsidRDefault="00BF6B07" w:rsidP="00BF6B07">
      <w:pPr>
        <w:pStyle w:val="Level1"/>
        <w:jc w:val="both"/>
        <w:rPr>
          <w:rFonts w:ascii="Arial" w:hAnsi="Arial" w:cs="Arial"/>
          <w:sz w:val="22"/>
          <w:szCs w:val="22"/>
        </w:rPr>
      </w:pPr>
      <w:bookmarkStart w:id="85" w:name="_Toc49239717"/>
      <w:r w:rsidRPr="003560BD">
        <w:rPr>
          <w:rFonts w:ascii="Arial" w:hAnsi="Arial" w:cs="Arial"/>
          <w:b/>
          <w:bCs/>
          <w:sz w:val="22"/>
          <w:szCs w:val="22"/>
        </w:rPr>
        <w:t>Delivery Intervals</w:t>
      </w:r>
      <w:bookmarkEnd w:id="85"/>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BF6B07" w:rsidRPr="003560BD" w:rsidRDefault="00BF6B07" w:rsidP="00BF6B07">
      <w:pPr>
        <w:pStyle w:val="Level1"/>
        <w:jc w:val="both"/>
        <w:rPr>
          <w:rFonts w:ascii="Arial" w:hAnsi="Arial" w:cs="Arial"/>
          <w:sz w:val="22"/>
          <w:szCs w:val="22"/>
        </w:rPr>
      </w:pPr>
      <w:bookmarkStart w:id="86" w:name="_Toc49239718"/>
      <w:r w:rsidRPr="003560BD">
        <w:rPr>
          <w:rFonts w:ascii="Arial" w:hAnsi="Arial" w:cs="Arial"/>
          <w:b/>
          <w:bCs/>
          <w:sz w:val="22"/>
          <w:szCs w:val="22"/>
        </w:rPr>
        <w:t>Pricing Guarantee</w:t>
      </w:r>
      <w:bookmarkEnd w:id="86"/>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BF6B07" w:rsidRPr="003560BD" w:rsidRDefault="00BF6B07" w:rsidP="00BF6B07">
      <w:pPr>
        <w:pStyle w:val="Level1"/>
        <w:jc w:val="both"/>
        <w:rPr>
          <w:rFonts w:ascii="Arial" w:hAnsi="Arial" w:cs="Arial"/>
          <w:sz w:val="22"/>
          <w:szCs w:val="22"/>
        </w:rPr>
      </w:pPr>
      <w:bookmarkStart w:id="87" w:name="_Toc49239723"/>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7"/>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BF6B07" w:rsidRPr="003560BD" w:rsidRDefault="00BF6B07" w:rsidP="00BF6B07">
      <w:pPr>
        <w:pStyle w:val="Level1"/>
        <w:jc w:val="both"/>
        <w:rPr>
          <w:rFonts w:ascii="Arial" w:hAnsi="Arial" w:cs="Arial"/>
          <w:sz w:val="22"/>
          <w:szCs w:val="22"/>
        </w:rPr>
      </w:pPr>
      <w:bookmarkStart w:id="88" w:name="_Toc49239725"/>
      <w:r w:rsidRPr="003560BD">
        <w:rPr>
          <w:rFonts w:ascii="Arial" w:hAnsi="Arial" w:cs="Arial"/>
          <w:b/>
          <w:bCs/>
          <w:sz w:val="22"/>
          <w:szCs w:val="22"/>
        </w:rPr>
        <w:t>Ownership of Developed Software</w:t>
      </w:r>
      <w:bookmarkEnd w:id="88"/>
    </w:p>
    <w:p w:rsidR="00BF6B07" w:rsidRPr="003560BD" w:rsidRDefault="00BF6B07" w:rsidP="00837398">
      <w:pPr>
        <w:pStyle w:val="Level2"/>
        <w:rPr>
          <w:rFonts w:ascii="Arial" w:hAnsi="Arial" w:cs="Arial"/>
          <w:sz w:val="22"/>
          <w:szCs w:val="22"/>
        </w:rPr>
      </w:pPr>
      <w:r w:rsidRPr="003560BD">
        <w:rPr>
          <w:rFonts w:ascii="Arial" w:hAnsi="Arial" w:cs="Arial"/>
          <w:sz w:val="22"/>
          <w:szCs w:val="22"/>
        </w:rPr>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State may be willing to grant the Vendor a nonexclusive license to use the State’s software subject to devising acceptable terms and license fees.  This requirement is a matter of State Law, and not negotiable.</w:t>
      </w:r>
    </w:p>
    <w:p w:rsidR="00BF6B07" w:rsidRPr="003560BD" w:rsidRDefault="00BF6B07" w:rsidP="00BF6B07">
      <w:pPr>
        <w:pStyle w:val="Level1"/>
        <w:jc w:val="both"/>
        <w:rPr>
          <w:rFonts w:ascii="Arial" w:hAnsi="Arial" w:cs="Arial"/>
          <w:sz w:val="22"/>
          <w:szCs w:val="22"/>
        </w:rPr>
      </w:pPr>
      <w:bookmarkStart w:id="89" w:name="_Toc49239726"/>
      <w:r w:rsidRPr="003560BD">
        <w:rPr>
          <w:rFonts w:ascii="Arial" w:hAnsi="Arial" w:cs="Arial"/>
          <w:b/>
          <w:bCs/>
          <w:sz w:val="22"/>
          <w:szCs w:val="22"/>
        </w:rPr>
        <w:t>Ownership of Custom Tailored Software</w:t>
      </w:r>
      <w:bookmarkEnd w:id="8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installations where the Vendor’s intellectual property is modified and custom-tailored to meet the needs of the State, the Vendor must offer the State an application license </w:t>
      </w:r>
      <w:r w:rsidRPr="003560BD">
        <w:rPr>
          <w:rFonts w:ascii="Arial" w:hAnsi="Arial" w:cs="Arial"/>
          <w:sz w:val="22"/>
          <w:szCs w:val="22"/>
        </w:rPr>
        <w:lastRenderedPageBreak/>
        <w:t>entitling the State to use, and/or alter the software without restriction.  These requirements apply to source code, object code and documentation.</w:t>
      </w:r>
    </w:p>
    <w:p w:rsidR="00BF6B07" w:rsidRPr="003560BD" w:rsidRDefault="00BF6B07" w:rsidP="00BF6B07">
      <w:pPr>
        <w:pStyle w:val="Level1"/>
        <w:jc w:val="both"/>
        <w:rPr>
          <w:rFonts w:ascii="Arial" w:hAnsi="Arial" w:cs="Arial"/>
          <w:sz w:val="22"/>
          <w:szCs w:val="22"/>
        </w:rPr>
      </w:pPr>
      <w:bookmarkStart w:id="90"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0"/>
      <w:r w:rsidRPr="003560BD">
        <w:rPr>
          <w:rFonts w:ascii="Arial" w:hAnsi="Arial" w:cs="Arial"/>
          <w:sz w:val="22"/>
          <w:szCs w:val="22"/>
        </w:rPr>
        <w:t xml:space="preserve"> </w:t>
      </w:r>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BF6B07" w:rsidRPr="003560BD" w:rsidRDefault="00BF6B07" w:rsidP="00BF6B07">
      <w:pPr>
        <w:pStyle w:val="Level1"/>
        <w:jc w:val="both"/>
        <w:rPr>
          <w:rFonts w:ascii="Arial" w:hAnsi="Arial" w:cs="Arial"/>
          <w:sz w:val="22"/>
          <w:szCs w:val="22"/>
        </w:rPr>
      </w:pPr>
      <w:bookmarkStart w:id="91"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BF6B07" w:rsidRPr="003560BD" w:rsidRDefault="00AF3CA2" w:rsidP="00BF6B07">
      <w:pPr>
        <w:pStyle w:val="Level1"/>
        <w:jc w:val="both"/>
        <w:rPr>
          <w:rFonts w:ascii="Arial" w:hAnsi="Arial" w:cs="Arial"/>
          <w:sz w:val="22"/>
          <w:szCs w:val="22"/>
        </w:rPr>
      </w:pPr>
      <w:r w:rsidRPr="003560BD">
        <w:rPr>
          <w:rFonts w:ascii="Arial" w:hAnsi="Arial" w:cs="Arial"/>
          <w:b/>
          <w:bCs/>
          <w:sz w:val="22"/>
          <w:szCs w:val="22"/>
        </w:rPr>
        <w:t>Compliance with Enterprise Security Policy</w:t>
      </w:r>
    </w:p>
    <w:p w:rsidR="00AF3CA2" w:rsidRPr="003560BD" w:rsidRDefault="00AF3CA2" w:rsidP="005A7A5C">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p>
    <w:p w:rsidR="00AF3CA2" w:rsidRPr="003560BD" w:rsidRDefault="00AF3CA2" w:rsidP="005A7A5C">
      <w:pPr>
        <w:pStyle w:val="Level1"/>
        <w:numPr>
          <w:ilvl w:val="0"/>
          <w:numId w:val="0"/>
        </w:numPr>
        <w:spacing w:before="0"/>
        <w:ind w:left="749"/>
        <w:jc w:val="both"/>
        <w:rPr>
          <w:rFonts w:ascii="Arial" w:eastAsia="Calibri" w:hAnsi="Arial" w:cs="Arial"/>
          <w:sz w:val="22"/>
          <w:szCs w:val="22"/>
        </w:rPr>
      </w:pPr>
    </w:p>
    <w:p w:rsidR="008F5F84" w:rsidRPr="003560BD" w:rsidRDefault="00AF3CA2" w:rsidP="008F5F84">
      <w:pPr>
        <w:ind w:left="749"/>
        <w:jc w:val="both"/>
        <w:rPr>
          <w:rFonts w:ascii="Arial" w:hAnsi="Arial" w:cs="Arial"/>
          <w:sz w:val="22"/>
          <w:szCs w:val="22"/>
        </w:rPr>
      </w:pPr>
      <w:r w:rsidRPr="003560BD">
        <w:rPr>
          <w:rFonts w:ascii="Arial" w:hAnsi="Arial" w:cs="Arial"/>
          <w:sz w:val="22"/>
          <w:szCs w:val="22"/>
        </w:rPr>
        <w:t xml:space="preserve">The Enterprise Security Policy is available to third parties on a need-to-know basis and requires the execution of a non-disclosure agreement prior to accessing the policy.  The Vendor may request individual sections of the Enterprise Security Policy or request the entire document.  Prior to the Vendor receiving the requested policy information, the Vendor must sign and submit the non-disclosure agreement found on the </w:t>
      </w:r>
      <w:r w:rsidR="00CD4466" w:rsidRPr="00CD4466">
        <w:rPr>
          <w:rFonts w:ascii="Arial" w:hAnsi="Arial" w:cs="Arial"/>
          <w:b/>
          <w:sz w:val="22"/>
          <w:szCs w:val="22"/>
        </w:rPr>
        <w:t>ITS</w:t>
      </w:r>
      <w:r w:rsidRPr="003560BD">
        <w:rPr>
          <w:rFonts w:ascii="Arial" w:hAnsi="Arial" w:cs="Arial"/>
          <w:sz w:val="22"/>
          <w:szCs w:val="22"/>
        </w:rPr>
        <w:t xml:space="preserve"> website, </w:t>
      </w:r>
      <w:hyperlink r:id="rId28" w:history="1">
        <w:r w:rsidRPr="003560BD">
          <w:rPr>
            <w:rStyle w:val="Hyperlink"/>
            <w:rFonts w:ascii="Arial" w:hAnsi="Arial" w:cs="Arial"/>
            <w:sz w:val="22"/>
            <w:szCs w:val="22"/>
          </w:rPr>
          <w:t>http://www.its.ms.gov</w:t>
        </w:r>
      </w:hyperlink>
      <w:r w:rsidRPr="003560BD">
        <w:rPr>
          <w:rFonts w:ascii="Arial" w:hAnsi="Arial" w:cs="Arial"/>
          <w:sz w:val="22"/>
          <w:szCs w:val="22"/>
        </w:rPr>
        <w:t xml:space="preserve">, as follows: </w:t>
      </w:r>
      <w:r w:rsidR="006F0345" w:rsidRPr="003560BD">
        <w:rPr>
          <w:rFonts w:ascii="Arial" w:hAnsi="Arial" w:cs="Arial"/>
          <w:sz w:val="22"/>
          <w:szCs w:val="22"/>
        </w:rPr>
        <w:t>hover over “</w:t>
      </w:r>
      <w:r w:rsidRPr="003560BD">
        <w:rPr>
          <w:rFonts w:ascii="Arial" w:hAnsi="Arial" w:cs="Arial"/>
          <w:sz w:val="22"/>
          <w:szCs w:val="22"/>
        </w:rPr>
        <w:t xml:space="preserve">Services” </w:t>
      </w:r>
      <w:r w:rsidR="006F0345" w:rsidRPr="003560BD">
        <w:rPr>
          <w:rFonts w:ascii="Arial" w:hAnsi="Arial" w:cs="Arial"/>
          <w:sz w:val="22"/>
          <w:szCs w:val="22"/>
        </w:rPr>
        <w:t xml:space="preserve">at the top of the screen; </w:t>
      </w:r>
      <w:r w:rsidRPr="003560BD">
        <w:rPr>
          <w:rFonts w:ascii="Arial" w:hAnsi="Arial" w:cs="Arial"/>
          <w:sz w:val="22"/>
          <w:szCs w:val="22"/>
        </w:rPr>
        <w:t xml:space="preserve">select “Information Security”, </w:t>
      </w:r>
      <w:r w:rsidR="006F0345" w:rsidRPr="003560BD">
        <w:rPr>
          <w:rFonts w:ascii="Arial" w:hAnsi="Arial" w:cs="Arial"/>
          <w:sz w:val="22"/>
          <w:szCs w:val="22"/>
        </w:rPr>
        <w:t xml:space="preserve">on the right hand side of the page, click on the link “Policy &amp; Plans”.  </w:t>
      </w:r>
      <w:r w:rsidRPr="003560BD">
        <w:rPr>
          <w:rFonts w:ascii="Arial" w:hAnsi="Arial" w:cs="Arial"/>
          <w:sz w:val="22"/>
          <w:szCs w:val="22"/>
        </w:rPr>
        <w:t>The form can be found at the “Enterprise Security Policy” link under the “Third Party” heading.  The complete web address is shown below:</w:t>
      </w:r>
    </w:p>
    <w:p w:rsidR="002469CF" w:rsidRPr="003560BD" w:rsidRDefault="002469CF" w:rsidP="008F5F84">
      <w:pPr>
        <w:ind w:left="749"/>
        <w:jc w:val="both"/>
        <w:rPr>
          <w:rFonts w:ascii="Arial" w:hAnsi="Arial" w:cs="Arial"/>
          <w:sz w:val="22"/>
          <w:szCs w:val="22"/>
        </w:rPr>
      </w:pPr>
    </w:p>
    <w:p w:rsidR="006F0345" w:rsidRPr="003560BD" w:rsidRDefault="006D6A8E" w:rsidP="008F5F84">
      <w:pPr>
        <w:pStyle w:val="Level1"/>
        <w:numPr>
          <w:ilvl w:val="0"/>
          <w:numId w:val="0"/>
        </w:numPr>
        <w:spacing w:before="0"/>
        <w:ind w:left="749"/>
        <w:jc w:val="both"/>
        <w:rPr>
          <w:rFonts w:ascii="Arial" w:hAnsi="Arial" w:cs="Arial"/>
          <w:sz w:val="22"/>
          <w:szCs w:val="22"/>
        </w:rPr>
      </w:pPr>
      <w:hyperlink r:id="rId29" w:history="1">
        <w:r w:rsidR="006F0345" w:rsidRPr="003560BD">
          <w:rPr>
            <w:rStyle w:val="Hyperlink"/>
            <w:rFonts w:ascii="Arial" w:hAnsi="Arial" w:cs="Arial"/>
            <w:sz w:val="22"/>
            <w:szCs w:val="22"/>
          </w:rPr>
          <w:t>http://www.its.ms.gov/Services/Pages/ENTERPRISE-SECURITY-POLICY.aspx</w:t>
        </w:r>
      </w:hyperlink>
      <w:r w:rsidR="006F0345" w:rsidRPr="003560BD">
        <w:rPr>
          <w:rFonts w:ascii="Arial" w:hAnsi="Arial" w:cs="Arial"/>
          <w:sz w:val="22"/>
          <w:szCs w:val="22"/>
        </w:rPr>
        <w:t xml:space="preserve"> </w:t>
      </w:r>
    </w:p>
    <w:p w:rsidR="000E1818" w:rsidRPr="003560BD" w:rsidRDefault="000E1818" w:rsidP="008F5F84">
      <w:pPr>
        <w:pStyle w:val="Level1"/>
        <w:numPr>
          <w:ilvl w:val="0"/>
          <w:numId w:val="0"/>
        </w:numPr>
        <w:spacing w:before="0"/>
        <w:ind w:left="749"/>
        <w:jc w:val="both"/>
        <w:rPr>
          <w:rFonts w:ascii="Arial" w:hAnsi="Arial" w:cs="Arial"/>
          <w:sz w:val="22"/>
          <w:szCs w:val="22"/>
        </w:rPr>
      </w:pPr>
    </w:p>
    <w:p w:rsidR="00AF3CA2" w:rsidRPr="003560BD" w:rsidRDefault="00AF3CA2" w:rsidP="008F5F84">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 must provide contact information (name, email address, phone number) that can be used to coordinate the secure delivery of the requested information.</w:t>
      </w:r>
    </w:p>
    <w:p w:rsidR="00BF6B07" w:rsidRPr="003560BD" w:rsidRDefault="00F92D52" w:rsidP="00BF6B07">
      <w:pPr>
        <w:pStyle w:val="Level1"/>
        <w:jc w:val="both"/>
        <w:rPr>
          <w:rFonts w:ascii="Arial" w:hAnsi="Arial" w:cs="Arial"/>
          <w:b/>
          <w:sz w:val="22"/>
          <w:szCs w:val="22"/>
        </w:rPr>
      </w:pPr>
      <w:bookmarkStart w:id="92" w:name="_Toc49239730"/>
      <w:r w:rsidRPr="003560BD">
        <w:rPr>
          <w:rFonts w:ascii="Arial" w:hAnsi="Arial" w:cs="Arial"/>
          <w:b/>
          <w:sz w:val="22"/>
          <w:szCs w:val="22"/>
        </w:rPr>
        <w:t>N</w:t>
      </w:r>
      <w:r w:rsidR="00BF6B07" w:rsidRPr="003560BD">
        <w:rPr>
          <w:rFonts w:ascii="Arial" w:hAnsi="Arial" w:cs="Arial"/>
          <w:b/>
          <w:bCs/>
          <w:sz w:val="22"/>
          <w:szCs w:val="22"/>
        </w:rPr>
        <w:t>egotiating with Next-Ranked Vendor</w:t>
      </w:r>
      <w:bookmarkEnd w:id="92"/>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3560BD" w:rsidRDefault="00BF6B07" w:rsidP="00BF6B07">
      <w:pPr>
        <w:pStyle w:val="Level1"/>
        <w:jc w:val="both"/>
        <w:rPr>
          <w:rFonts w:ascii="Arial" w:hAnsi="Arial" w:cs="Arial"/>
          <w:bCs/>
          <w:sz w:val="22"/>
          <w:szCs w:val="22"/>
        </w:rPr>
      </w:pPr>
      <w:bookmarkStart w:id="93" w:name="_Toc49239731"/>
      <w:r w:rsidRPr="003560BD">
        <w:rPr>
          <w:rFonts w:ascii="Arial" w:hAnsi="Arial" w:cs="Arial"/>
          <w:b/>
          <w:bCs/>
          <w:sz w:val="22"/>
          <w:szCs w:val="22"/>
        </w:rPr>
        <w:t>Disclosure of Proposal Information</w:t>
      </w:r>
      <w:bookmarkEnd w:id="93"/>
    </w:p>
    <w:p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w:t>
      </w:r>
      <w:r w:rsidRPr="003560BD">
        <w:rPr>
          <w:rFonts w:ascii="Arial" w:hAnsi="Arial" w:cs="Arial"/>
          <w:sz w:val="22"/>
          <w:szCs w:val="22"/>
        </w:rPr>
        <w:lastRenderedPageBreak/>
        <w:t xml:space="preserve">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w:t>
      </w:r>
      <w:r w:rsidR="009E4557">
        <w:rPr>
          <w:rFonts w:ascii="Arial" w:hAnsi="Arial" w:cs="Arial"/>
          <w:sz w:val="22"/>
          <w:szCs w:val="22"/>
        </w:rPr>
        <w:t>.  See Rule 210.2: 019-010 in</w:t>
      </w:r>
      <w:r w:rsidRPr="003560BD">
        <w:rPr>
          <w:rFonts w:ascii="Arial" w:hAnsi="Arial" w:cs="Arial"/>
          <w:sz w:val="22"/>
          <w:szCs w:val="22"/>
        </w:rPr>
        <w:t xml:space="preserve"> </w:t>
      </w:r>
    </w:p>
    <w:p w:rsidR="001448EE" w:rsidRPr="003560BD" w:rsidRDefault="001448EE" w:rsidP="005A7A5C">
      <w:pPr>
        <w:pStyle w:val="Level1"/>
        <w:numPr>
          <w:ilvl w:val="0"/>
          <w:numId w:val="0"/>
        </w:numPr>
        <w:spacing w:before="0"/>
        <w:ind w:left="749"/>
        <w:jc w:val="both"/>
        <w:rPr>
          <w:rFonts w:ascii="Arial" w:hAnsi="Arial" w:cs="Arial"/>
          <w:sz w:val="22"/>
          <w:szCs w:val="22"/>
        </w:rPr>
      </w:pPr>
    </w:p>
    <w:p w:rsidR="009E4557" w:rsidRDefault="006D6A8E" w:rsidP="005A7A5C">
      <w:pPr>
        <w:pStyle w:val="Level1"/>
        <w:numPr>
          <w:ilvl w:val="0"/>
          <w:numId w:val="0"/>
        </w:numPr>
        <w:spacing w:before="0"/>
        <w:ind w:left="749"/>
        <w:jc w:val="both"/>
        <w:rPr>
          <w:rFonts w:ascii="Arial" w:hAnsi="Arial" w:cs="Arial"/>
          <w:sz w:val="22"/>
          <w:szCs w:val="22"/>
        </w:rPr>
      </w:pPr>
      <w:hyperlink r:id="rId30" w:history="1">
        <w:r w:rsidR="009E4557">
          <w:rPr>
            <w:rStyle w:val="Hyperlink"/>
            <w:rFonts w:ascii="Arial" w:hAnsi="Arial" w:cs="Arial"/>
            <w:sz w:val="22"/>
            <w:szCs w:val="22"/>
          </w:rPr>
          <w:t>http://www.its.ms.gov/Procurement/Documents/ISS%20Procurement%20Manual.pdf</w:t>
        </w:r>
      </w:hyperlink>
      <w:r w:rsidR="001448EE" w:rsidRPr="003560BD">
        <w:rPr>
          <w:rFonts w:ascii="Arial" w:hAnsi="Arial" w:cs="Arial"/>
          <w:sz w:val="22"/>
          <w:szCs w:val="22"/>
        </w:rPr>
        <w:t xml:space="preserve"> </w:t>
      </w:r>
    </w:p>
    <w:p w:rsidR="00BF6B07" w:rsidRPr="003560BD" w:rsidRDefault="009E4557" w:rsidP="005A7A5C">
      <w:pPr>
        <w:pStyle w:val="Level1"/>
        <w:numPr>
          <w:ilvl w:val="0"/>
          <w:numId w:val="0"/>
        </w:numPr>
        <w:spacing w:before="0"/>
        <w:ind w:left="749"/>
        <w:jc w:val="both"/>
        <w:rPr>
          <w:rFonts w:ascii="Arial" w:hAnsi="Arial" w:cs="Arial"/>
          <w:bCs/>
          <w:sz w:val="22"/>
          <w:szCs w:val="22"/>
        </w:rPr>
      </w:pPr>
      <w:r>
        <w:rPr>
          <w:rFonts w:ascii="Arial" w:hAnsi="Arial" w:cs="Arial"/>
          <w:sz w:val="22"/>
          <w:szCs w:val="22"/>
        </w:rPr>
        <w:t>(</w:t>
      </w:r>
      <w:proofErr w:type="gramStart"/>
      <w:r w:rsidR="00BF6B07" w:rsidRPr="003560BD">
        <w:rPr>
          <w:rFonts w:ascii="Arial" w:hAnsi="Arial" w:cs="Arial"/>
          <w:bCs/>
          <w:sz w:val="22"/>
          <w:szCs w:val="22"/>
        </w:rPr>
        <w:t>or</w:t>
      </w:r>
      <w:proofErr w:type="gramEnd"/>
      <w:r w:rsidR="00BF6B07" w:rsidRPr="003560BD">
        <w:rPr>
          <w:rFonts w:ascii="Arial" w:hAnsi="Arial" w:cs="Arial"/>
          <w:bCs/>
          <w:sz w:val="22"/>
          <w:szCs w:val="22"/>
        </w:rPr>
        <w:t xml:space="preserve"> from </w:t>
      </w:r>
      <w:r w:rsidR="00BF6B07" w:rsidRPr="003560BD">
        <w:rPr>
          <w:rFonts w:ascii="Arial" w:hAnsi="Arial" w:cs="Arial"/>
          <w:b/>
          <w:bCs/>
          <w:sz w:val="22"/>
          <w:szCs w:val="22"/>
        </w:rPr>
        <w:t>ITS</w:t>
      </w:r>
      <w:r w:rsidR="00BF6B07" w:rsidRPr="003560BD">
        <w:rPr>
          <w:rFonts w:ascii="Arial" w:hAnsi="Arial" w:cs="Arial"/>
          <w:bCs/>
          <w:sz w:val="22"/>
          <w:szCs w:val="22"/>
        </w:rPr>
        <w:t xml:space="preserve"> upon request.</w:t>
      </w:r>
    </w:p>
    <w:p w:rsidR="00BF6B07" w:rsidRPr="003560BD" w:rsidRDefault="00BF6B07" w:rsidP="00BF6B07">
      <w:pPr>
        <w:pStyle w:val="Body"/>
        <w:jc w:val="both"/>
        <w:rPr>
          <w:rFonts w:ascii="Arial" w:hAnsi="Arial" w:cs="Arial"/>
          <w:b/>
          <w:bCs/>
          <w:szCs w:val="22"/>
        </w:rPr>
      </w:pPr>
    </w:p>
    <w:p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 with the excep</w:t>
      </w:r>
      <w:r w:rsidRPr="003560BD">
        <w:rPr>
          <w:rFonts w:ascii="Arial" w:hAnsi="Arial" w:cs="Arial"/>
          <w:bCs/>
          <w:szCs w:val="22"/>
        </w:rPr>
        <w:t>tio</w:t>
      </w:r>
      <w:r w:rsidRPr="003560BD">
        <w:rPr>
          <w:rFonts w:ascii="Arial" w:hAnsi="Arial" w:cs="Arial"/>
          <w:szCs w:val="22"/>
        </w:rPr>
        <w:t xml:space="preserve">n of information contained in contract exhibits identified and labeled as confidential during the contract negotiation process.  </w:t>
      </w:r>
      <w:r w:rsidRPr="003560BD">
        <w:rPr>
          <w:rFonts w:ascii="Arial" w:hAnsi="Arial" w:cs="Arial"/>
          <w:b/>
          <w:szCs w:val="22"/>
        </w:rPr>
        <w:t>ITS</w:t>
      </w:r>
      <w:r w:rsidRPr="003560BD">
        <w:rPr>
          <w:rFonts w:ascii="Arial" w:hAnsi="Arial" w:cs="Arial"/>
          <w:szCs w:val="22"/>
        </w:rPr>
        <w:t xml:space="preserve"> will provide third-party notice of requests for any such confidential exhibits to allow Vendor the opportunity to protect the information by court order as outlined in the </w:t>
      </w:r>
      <w:r w:rsidRPr="003560BD">
        <w:rPr>
          <w:rFonts w:ascii="Arial" w:hAnsi="Arial" w:cs="Arial"/>
          <w:b/>
          <w:szCs w:val="22"/>
        </w:rPr>
        <w:t>ITS</w:t>
      </w:r>
      <w:r w:rsidRPr="003560BD">
        <w:rPr>
          <w:rFonts w:ascii="Arial" w:hAnsi="Arial" w:cs="Arial"/>
          <w:szCs w:val="22"/>
        </w:rPr>
        <w:t xml:space="preserve"> Public Records Procedures.</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and contract information are sometimes received by </w:t>
      </w:r>
      <w:proofErr w:type="gramStart"/>
      <w:r w:rsidRPr="003560BD">
        <w:rPr>
          <w:rFonts w:ascii="Arial" w:hAnsi="Arial" w:cs="Arial"/>
          <w:b/>
          <w:szCs w:val="22"/>
        </w:rPr>
        <w:t>ITS</w:t>
      </w:r>
      <w:proofErr w:type="gramEnd"/>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3560BD" w:rsidRDefault="00BF6B07" w:rsidP="00BF6B07">
      <w:pPr>
        <w:pStyle w:val="Level1"/>
        <w:jc w:val="both"/>
        <w:rPr>
          <w:rFonts w:ascii="Arial" w:hAnsi="Arial" w:cs="Arial"/>
          <w:sz w:val="22"/>
          <w:szCs w:val="22"/>
        </w:rPr>
      </w:pPr>
      <w:bookmarkStart w:id="94" w:name="_Toc49239735"/>
      <w:bookmarkStart w:id="95" w:name="_Toc49239732"/>
      <w:r w:rsidRPr="003560BD">
        <w:rPr>
          <w:rFonts w:ascii="Arial" w:hAnsi="Arial" w:cs="Arial"/>
          <w:b/>
          <w:bCs/>
          <w:sz w:val="22"/>
          <w:szCs w:val="22"/>
        </w:rPr>
        <w:t>Risk Factors to be Assessed</w:t>
      </w:r>
      <w:bookmarkEnd w:id="94"/>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EF78D8" w:rsidRDefault="00BF6B07" w:rsidP="00BF6B07">
      <w:pPr>
        <w:pStyle w:val="Level1"/>
        <w:jc w:val="both"/>
        <w:rPr>
          <w:rFonts w:ascii="Arial" w:hAnsi="Arial" w:cs="Arial"/>
          <w:sz w:val="22"/>
          <w:szCs w:val="22"/>
        </w:rPr>
      </w:pPr>
      <w:r w:rsidRPr="00EF78D8">
        <w:rPr>
          <w:rFonts w:ascii="Arial" w:hAnsi="Arial" w:cs="Arial"/>
          <w:b/>
          <w:bCs/>
          <w:sz w:val="22"/>
          <w:szCs w:val="22"/>
        </w:rPr>
        <w:t>Proposal Bond</w:t>
      </w:r>
      <w:bookmarkEnd w:id="95"/>
    </w:p>
    <w:p w:rsidR="00BF6B07" w:rsidRPr="00EF78D8" w:rsidRDefault="00972832" w:rsidP="005A7A5C">
      <w:pPr>
        <w:pStyle w:val="Level1"/>
        <w:numPr>
          <w:ilvl w:val="0"/>
          <w:numId w:val="0"/>
        </w:numPr>
        <w:spacing w:before="0"/>
        <w:ind w:left="749"/>
        <w:jc w:val="both"/>
        <w:rPr>
          <w:rFonts w:ascii="Arial" w:hAnsi="Arial" w:cs="Arial"/>
          <w:sz w:val="22"/>
          <w:szCs w:val="22"/>
        </w:rPr>
      </w:pPr>
      <w:r w:rsidRPr="00EF78D8">
        <w:rPr>
          <w:rFonts w:ascii="Arial" w:hAnsi="Arial" w:cs="Arial"/>
          <w:sz w:val="22"/>
          <w:szCs w:val="22"/>
        </w:rPr>
        <w:t xml:space="preserve">The Vendor </w:t>
      </w:r>
      <w:r w:rsidR="00BF6B07" w:rsidRPr="00EF78D8">
        <w:rPr>
          <w:rFonts w:ascii="Arial" w:hAnsi="Arial" w:cs="Arial"/>
          <w:sz w:val="22"/>
          <w:szCs w:val="22"/>
        </w:rPr>
        <w:t>is not required to include a proposal bond with its RFP proposal</w:t>
      </w:r>
      <w:r w:rsidR="00EF78D8" w:rsidRPr="00EF78D8">
        <w:rPr>
          <w:rFonts w:ascii="Arial" w:hAnsi="Arial" w:cs="Arial"/>
          <w:sz w:val="22"/>
          <w:szCs w:val="22"/>
        </w:rPr>
        <w:t>.</w:t>
      </w:r>
      <w:r w:rsidR="00BF6B07" w:rsidRPr="00EF78D8">
        <w:rPr>
          <w:rFonts w:ascii="Arial" w:hAnsi="Arial" w:cs="Arial"/>
          <w:sz w:val="22"/>
          <w:szCs w:val="22"/>
        </w:rPr>
        <w:t xml:space="preserve"> </w:t>
      </w:r>
    </w:p>
    <w:p w:rsidR="00BF6B07" w:rsidRPr="003560BD" w:rsidRDefault="00BF6B07" w:rsidP="00BF6B07">
      <w:pPr>
        <w:pStyle w:val="Level1"/>
        <w:jc w:val="both"/>
        <w:rPr>
          <w:rFonts w:ascii="Arial" w:hAnsi="Arial" w:cs="Arial"/>
          <w:b/>
          <w:sz w:val="22"/>
          <w:szCs w:val="22"/>
        </w:rPr>
      </w:pPr>
      <w:bookmarkStart w:id="96" w:name="_Toc49239736"/>
      <w:r w:rsidRPr="003560BD">
        <w:rPr>
          <w:rFonts w:ascii="Arial" w:hAnsi="Arial" w:cs="Arial"/>
          <w:b/>
          <w:bCs/>
          <w:sz w:val="22"/>
          <w:szCs w:val="22"/>
        </w:rPr>
        <w:t>Performance Bond/Irrevocable Bank Letter of Credit</w:t>
      </w:r>
      <w:bookmarkEnd w:id="96"/>
      <w:r w:rsidRPr="003560BD">
        <w:rPr>
          <w:rFonts w:ascii="Arial" w:hAnsi="Arial" w:cs="Arial"/>
          <w:b/>
          <w:bCs/>
          <w:sz w:val="22"/>
          <w:szCs w:val="22"/>
        </w:rPr>
        <w:t xml:space="preserve"> </w:t>
      </w:r>
    </w:p>
    <w:p w:rsidR="00BF6B07" w:rsidRPr="003560BD" w:rsidRDefault="00BF6B07" w:rsidP="00EF78D8">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Pr="00EF78D8">
        <w:rPr>
          <w:rFonts w:ascii="Arial" w:hAnsi="Arial" w:cs="Arial"/>
          <w:sz w:val="22"/>
          <w:szCs w:val="22"/>
        </w:rPr>
        <w:t>is not required to</w:t>
      </w:r>
      <w:r w:rsidR="00EF78D8">
        <w:rPr>
          <w:rFonts w:ascii="Arial" w:hAnsi="Arial" w:cs="Arial"/>
          <w:sz w:val="22"/>
          <w:szCs w:val="22"/>
        </w:rPr>
        <w:t xml:space="preserve"> </w:t>
      </w:r>
      <w:r w:rsidRPr="003560BD">
        <w:rPr>
          <w:rFonts w:ascii="Arial" w:hAnsi="Arial" w:cs="Arial"/>
          <w:sz w:val="22"/>
          <w:szCs w:val="22"/>
        </w:rPr>
        <w:t xml:space="preserve">include the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lastRenderedPageBreak/>
        <w:t>Responsibility for Behavior of Vendor Employees/Subcontractors</w:t>
      </w:r>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BF6B07" w:rsidRPr="003560BD" w:rsidRDefault="00BF6B07" w:rsidP="00BF6B07">
      <w:pPr>
        <w:pStyle w:val="Level1"/>
        <w:jc w:val="both"/>
        <w:rPr>
          <w:rFonts w:ascii="Arial" w:hAnsi="Arial" w:cs="Arial"/>
          <w:sz w:val="22"/>
          <w:szCs w:val="22"/>
        </w:rPr>
      </w:pPr>
      <w:bookmarkStart w:id="97" w:name="_Toc49239733"/>
      <w:bookmarkStart w:id="98" w:name="_Toc49239753"/>
      <w:bookmarkStart w:id="99" w:name="_Toc49239738"/>
      <w:r w:rsidRPr="003560BD">
        <w:rPr>
          <w:rFonts w:ascii="Arial" w:hAnsi="Arial" w:cs="Arial"/>
          <w:b/>
          <w:bCs/>
          <w:sz w:val="22"/>
          <w:szCs w:val="22"/>
        </w:rPr>
        <w:t>Protests</w:t>
      </w:r>
      <w:bookmarkEnd w:id="97"/>
    </w:p>
    <w:p w:rsidR="009E4557" w:rsidRPr="003560BD" w:rsidRDefault="00BF6B07" w:rsidP="009E4557">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w:t>
      </w:r>
      <w:r w:rsidR="009E4557">
        <w:rPr>
          <w:rFonts w:ascii="Arial" w:hAnsi="Arial" w:cs="Arial"/>
          <w:sz w:val="22"/>
          <w:szCs w:val="22"/>
        </w:rPr>
        <w:t>.  See Rule 210.3: 019-020 in</w:t>
      </w:r>
      <w:r w:rsidR="009E4557" w:rsidRPr="003560BD">
        <w:rPr>
          <w:rFonts w:ascii="Arial" w:hAnsi="Arial" w:cs="Arial"/>
          <w:sz w:val="22"/>
          <w:szCs w:val="22"/>
        </w:rPr>
        <w:t xml:space="preserve"> </w:t>
      </w:r>
    </w:p>
    <w:p w:rsidR="009E4557" w:rsidRPr="003560BD" w:rsidRDefault="009E4557" w:rsidP="009E4557">
      <w:pPr>
        <w:pStyle w:val="Level1"/>
        <w:numPr>
          <w:ilvl w:val="0"/>
          <w:numId w:val="0"/>
        </w:numPr>
        <w:spacing w:before="0"/>
        <w:ind w:left="749"/>
        <w:jc w:val="both"/>
        <w:rPr>
          <w:rFonts w:ascii="Arial" w:hAnsi="Arial" w:cs="Arial"/>
          <w:sz w:val="22"/>
          <w:szCs w:val="22"/>
        </w:rPr>
      </w:pPr>
    </w:p>
    <w:p w:rsidR="009E4557" w:rsidRPr="003560BD" w:rsidRDefault="006D6A8E" w:rsidP="009E4557">
      <w:pPr>
        <w:pStyle w:val="Level1"/>
        <w:numPr>
          <w:ilvl w:val="0"/>
          <w:numId w:val="0"/>
        </w:numPr>
        <w:spacing w:before="0"/>
        <w:ind w:left="749"/>
        <w:jc w:val="both"/>
        <w:rPr>
          <w:rFonts w:ascii="Arial" w:hAnsi="Arial" w:cs="Arial"/>
          <w:bCs/>
          <w:sz w:val="22"/>
          <w:szCs w:val="22"/>
        </w:rPr>
      </w:pPr>
      <w:hyperlink r:id="rId31" w:history="1">
        <w:r w:rsidR="009E4557">
          <w:rPr>
            <w:rStyle w:val="Hyperlink"/>
            <w:rFonts w:ascii="Arial" w:hAnsi="Arial" w:cs="Arial"/>
            <w:sz w:val="22"/>
            <w:szCs w:val="22"/>
          </w:rPr>
          <w:t>http://www.its.ms.gov/Procurement/Documents/ISS%20Procurement%20Manual.pdf</w:t>
        </w:r>
      </w:hyperlink>
      <w:r w:rsidR="00BF6B07" w:rsidRPr="003560BD">
        <w:rPr>
          <w:rFonts w:ascii="Arial" w:hAnsi="Arial" w:cs="Arial"/>
          <w:sz w:val="22"/>
          <w:szCs w:val="22"/>
        </w:rPr>
        <w:t xml:space="preserve"> </w:t>
      </w:r>
    </w:p>
    <w:p w:rsidR="00BF6B07" w:rsidRPr="003560BD" w:rsidRDefault="00BF6B07" w:rsidP="005A7A5C">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bCs/>
          <w:sz w:val="22"/>
          <w:szCs w:val="22"/>
        </w:rPr>
        <w:t>or</w:t>
      </w:r>
      <w:proofErr w:type="gramEnd"/>
      <w:r w:rsidRPr="003560BD">
        <w:rPr>
          <w:rFonts w:ascii="Arial" w:hAnsi="Arial" w:cs="Arial"/>
          <w:bCs/>
          <w:sz w:val="22"/>
          <w:szCs w:val="22"/>
        </w:rPr>
        <w:t xml:space="preserve"> from </w:t>
      </w:r>
      <w:r w:rsidRPr="003560BD">
        <w:rPr>
          <w:rFonts w:ascii="Arial" w:hAnsi="Arial" w:cs="Arial"/>
          <w:b/>
          <w:bCs/>
          <w:sz w:val="22"/>
          <w:szCs w:val="22"/>
        </w:rPr>
        <w:t>ITS</w:t>
      </w:r>
      <w:r w:rsidRPr="003560BD">
        <w:rPr>
          <w:rFonts w:ascii="Arial" w:hAnsi="Arial" w:cs="Arial"/>
          <w:sz w:val="22"/>
          <w:szCs w:val="22"/>
        </w:rPr>
        <w:t xml:space="preserve"> upon request.</w:t>
      </w:r>
    </w:p>
    <w:p w:rsidR="00BF6B07" w:rsidRPr="003560BD" w:rsidRDefault="00BF6B07" w:rsidP="00BF6B07">
      <w:pPr>
        <w:pStyle w:val="Level1"/>
        <w:jc w:val="both"/>
        <w:rPr>
          <w:rFonts w:ascii="Arial" w:hAnsi="Arial" w:cs="Arial"/>
          <w:sz w:val="22"/>
          <w:szCs w:val="22"/>
        </w:rPr>
      </w:pPr>
      <w:bookmarkStart w:id="100" w:name="_Toc49239734"/>
      <w:r w:rsidRPr="003560BD">
        <w:rPr>
          <w:rFonts w:ascii="Arial" w:hAnsi="Arial" w:cs="Arial"/>
          <w:b/>
          <w:bCs/>
          <w:sz w:val="22"/>
          <w:szCs w:val="22"/>
        </w:rPr>
        <w:t>Protest Bond</w:t>
      </w:r>
      <w:bookmarkEnd w:id="100"/>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DF3811">
        <w:rPr>
          <w:rFonts w:ascii="Arial" w:hAnsi="Arial" w:cs="Arial"/>
          <w:sz w:val="22"/>
          <w:szCs w:val="22"/>
        </w:rPr>
        <w:fldChar w:fldCharType="begin"/>
      </w:r>
      <w:r w:rsidRPr="00DF3811">
        <w:rPr>
          <w:rFonts w:ascii="Arial" w:hAnsi="Arial" w:cs="Arial"/>
          <w:sz w:val="22"/>
          <w:szCs w:val="22"/>
        </w:rPr>
        <w:instrText xml:space="preserve"> REF RFP \*CHARFORMAT </w:instrText>
      </w:r>
      <w:r w:rsidR="00774B6E" w:rsidRPr="00DF3811">
        <w:rPr>
          <w:rFonts w:ascii="Arial" w:hAnsi="Arial" w:cs="Arial"/>
          <w:sz w:val="22"/>
          <w:szCs w:val="22"/>
        </w:rPr>
        <w:instrText xml:space="preserve"> \* MERGEFORMAT </w:instrText>
      </w:r>
      <w:r w:rsidRPr="00DF3811">
        <w:rPr>
          <w:rFonts w:ascii="Arial" w:hAnsi="Arial" w:cs="Arial"/>
          <w:sz w:val="22"/>
          <w:szCs w:val="22"/>
        </w:rPr>
        <w:fldChar w:fldCharType="separate"/>
      </w:r>
      <w:r w:rsidR="001F3FE2" w:rsidRPr="001F3FE2">
        <w:rPr>
          <w:rFonts w:ascii="Arial" w:hAnsi="Arial" w:cs="Arial"/>
          <w:bCs/>
          <w:sz w:val="22"/>
          <w:szCs w:val="22"/>
        </w:rPr>
        <w:t>3760</w:t>
      </w:r>
      <w:r w:rsidRPr="00DF3811">
        <w:rPr>
          <w:rFonts w:ascii="Arial" w:hAnsi="Arial" w:cs="Arial"/>
          <w:sz w:val="22"/>
          <w:szCs w:val="22"/>
        </w:rPr>
        <w:fldChar w:fldCharType="end"/>
      </w:r>
      <w:r w:rsidRPr="003560BD">
        <w:rPr>
          <w:rFonts w:ascii="Arial" w:hAnsi="Arial" w:cs="Arial"/>
          <w:sz w:val="22"/>
          <w:szCs w:val="22"/>
        </w:rPr>
        <w:t>.</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00EF78D8">
        <w:rPr>
          <w:rFonts w:ascii="Arial" w:hAnsi="Arial" w:cs="Arial"/>
          <w:color w:val="000000"/>
          <w:sz w:val="22"/>
          <w:szCs w:val="22"/>
        </w:rPr>
        <w:t xml:space="preserve">$250,000.00, </w:t>
      </w:r>
      <w:r w:rsidRPr="003560BD">
        <w:rPr>
          <w:rFonts w:ascii="Arial" w:hAnsi="Arial" w:cs="Arial"/>
          <w:color w:val="000000"/>
          <w:sz w:val="22"/>
          <w:szCs w:val="22"/>
        </w:rPr>
        <w:t xml:space="preserve">whichever is less.  The total estimated project lifecycle cost will be the amount used by </w:t>
      </w:r>
      <w:proofErr w:type="gramStart"/>
      <w:r w:rsidRPr="003560BD">
        <w:rPr>
          <w:rFonts w:ascii="Arial" w:hAnsi="Arial" w:cs="Arial"/>
          <w:b/>
          <w:bCs/>
          <w:color w:val="000000"/>
          <w:sz w:val="22"/>
          <w:szCs w:val="22"/>
        </w:rPr>
        <w:t>ITS</w:t>
      </w:r>
      <w:proofErr w:type="gramEnd"/>
      <w:r w:rsidRPr="003560BD">
        <w:rPr>
          <w:rFonts w:ascii="Arial" w:hAnsi="Arial" w:cs="Arial"/>
          <w:b/>
          <w:bCs/>
          <w:color w:val="000000"/>
          <w:sz w:val="22"/>
          <w:szCs w:val="22"/>
        </w:rPr>
        <w:t xml:space="preserve">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lastRenderedPageBreak/>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rsidR="00BF6B07" w:rsidRPr="003560BD" w:rsidRDefault="00BF6B07" w:rsidP="00BF6B07">
      <w:pPr>
        <w:ind w:left="720" w:hanging="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3560BD" w:rsidRDefault="00BF6B07" w:rsidP="00BF6B07">
      <w:pPr>
        <w:ind w:left="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3560BD" w:rsidRDefault="00BF6B07" w:rsidP="00BF6B07">
      <w:pPr>
        <w:ind w:left="720"/>
        <w:rPr>
          <w:rFonts w:ascii="Arial" w:hAnsi="Arial" w:cs="Arial"/>
          <w:sz w:val="22"/>
          <w:szCs w:val="22"/>
        </w:rPr>
      </w:pPr>
    </w:p>
    <w:p w:rsidR="00BF6B07" w:rsidRPr="003560BD" w:rsidRDefault="00BF6B07" w:rsidP="00BF6B07">
      <w:pPr>
        <w:pStyle w:val="Level1"/>
        <w:numPr>
          <w:ilvl w:val="0"/>
          <w:numId w:val="0"/>
        </w:numPr>
        <w:rPr>
          <w:rFonts w:ascii="Arial" w:hAnsi="Arial" w:cs="Arial"/>
          <w:b/>
          <w:sz w:val="22"/>
          <w:szCs w:val="22"/>
        </w:rPr>
      </w:pPr>
    </w:p>
    <w:p w:rsidR="00BF6B07" w:rsidRPr="003560BD" w:rsidRDefault="00BF6B07">
      <w:pPr>
        <w:pStyle w:val="Body"/>
        <w:rPr>
          <w:rFonts w:ascii="Arial" w:hAnsi="Arial" w:cs="Arial"/>
          <w:szCs w:val="22"/>
        </w:rPr>
      </w:pPr>
    </w:p>
    <w:p w:rsidR="00BF6B07" w:rsidRPr="003560BD" w:rsidRDefault="00BF6B07">
      <w:pPr>
        <w:pStyle w:val="Body"/>
        <w:ind w:left="0"/>
        <w:rPr>
          <w:rFonts w:ascii="Arial" w:hAnsi="Arial" w:cs="Arial"/>
          <w:szCs w:val="22"/>
        </w:rPr>
        <w:sectPr w:rsidR="00BF6B07" w:rsidRPr="003560BD">
          <w:headerReference w:type="default" r:id="rId32"/>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1" w:name="_Toc387751293"/>
      <w:r w:rsidRPr="003560BD">
        <w:rPr>
          <w:rFonts w:ascii="Arial" w:hAnsi="Arial" w:cs="Arial"/>
          <w:sz w:val="22"/>
          <w:szCs w:val="22"/>
        </w:rPr>
        <w:lastRenderedPageBreak/>
        <w:t>SECTION V</w:t>
      </w:r>
      <w:bookmarkEnd w:id="98"/>
      <w:bookmarkEnd w:id="101"/>
    </w:p>
    <w:p w:rsidR="00BF6B07" w:rsidRPr="003560BD" w:rsidRDefault="00BF6B07">
      <w:pPr>
        <w:pStyle w:val="Heading2"/>
        <w:rPr>
          <w:rFonts w:ascii="Arial" w:hAnsi="Arial" w:cs="Arial"/>
          <w:sz w:val="22"/>
          <w:szCs w:val="22"/>
          <w:highlight w:val="yellow"/>
        </w:rPr>
      </w:pPr>
      <w:bookmarkStart w:id="102" w:name="_Toc46889880"/>
      <w:bookmarkStart w:id="103" w:name="_Toc387751294"/>
      <w:r w:rsidRPr="003560BD">
        <w:rPr>
          <w:rFonts w:ascii="Arial" w:hAnsi="Arial" w:cs="Arial"/>
          <w:sz w:val="22"/>
          <w:szCs w:val="22"/>
        </w:rPr>
        <w:t>PROPOSAL EXCEPTIONS</w:t>
      </w:r>
      <w:bookmarkEnd w:id="102"/>
      <w:bookmarkEnd w:id="103"/>
      <w:r w:rsidRPr="003560BD">
        <w:rPr>
          <w:rFonts w:ascii="Arial" w:hAnsi="Arial" w:cs="Arial"/>
          <w:sz w:val="22"/>
          <w:szCs w:val="22"/>
        </w:rPr>
        <w:t xml:space="preserve"> </w:t>
      </w:r>
    </w:p>
    <w:p w:rsidR="00BF6B07" w:rsidRPr="003560BD" w:rsidRDefault="00BF6B07" w:rsidP="00BF6B07">
      <w:pPr>
        <w:pStyle w:val="Level1"/>
        <w:numPr>
          <w:ilvl w:val="0"/>
          <w:numId w:val="0"/>
        </w:numPr>
        <w:jc w:val="both"/>
        <w:rPr>
          <w:rFonts w:ascii="Arial" w:hAnsi="Arial" w:cs="Arial"/>
          <w:sz w:val="22"/>
          <w:szCs w:val="22"/>
        </w:rPr>
      </w:pPr>
      <w:bookmarkStart w:id="104"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rsidR="00BF6B07" w:rsidRPr="003560BD" w:rsidRDefault="00BF6B07" w:rsidP="001E5CAC">
      <w:pPr>
        <w:pStyle w:val="Level1"/>
        <w:numPr>
          <w:ilvl w:val="0"/>
          <w:numId w:val="7"/>
        </w:numPr>
        <w:jc w:val="both"/>
        <w:rPr>
          <w:rFonts w:ascii="Arial" w:hAnsi="Arial" w:cs="Arial"/>
          <w:sz w:val="22"/>
          <w:szCs w:val="22"/>
        </w:rPr>
      </w:pPr>
      <w:bookmarkStart w:id="105" w:name="_Toc49239755"/>
      <w:bookmarkEnd w:id="104"/>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06" w:name="_Toc49239756"/>
      <w:bookmarkEnd w:id="105"/>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specification is not a matter of State law;</w:t>
      </w:r>
      <w:bookmarkStart w:id="107" w:name="_Toc49239757"/>
      <w:bookmarkEnd w:id="106"/>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proposal still meets the intent of the RFP;</w:t>
      </w:r>
      <w:bookmarkStart w:id="108" w:name="_Toc49239758"/>
      <w:bookmarkEnd w:id="107"/>
    </w:p>
    <w:bookmarkEnd w:id="108"/>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A </w:t>
      </w:r>
      <w:r w:rsidRPr="003560BD">
        <w:rPr>
          <w:rFonts w:ascii="Arial" w:hAnsi="Arial" w:cs="Arial"/>
          <w:i/>
          <w:sz w:val="22"/>
          <w:szCs w:val="22"/>
        </w:rPr>
        <w:t>Proposal Exception Summary Form</w:t>
      </w:r>
      <w:r w:rsidRPr="003560BD">
        <w:rPr>
          <w:rFonts w:ascii="Arial" w:hAnsi="Arial" w:cs="Arial"/>
          <w:sz w:val="22"/>
          <w:szCs w:val="22"/>
        </w:rPr>
        <w:t xml:space="preserve"> is included with Vendor’s proposal; and</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The exception is clearly explained, along with any alternative or substitution the Vendor proposes to address the intent of the specification, on the Proposal </w:t>
      </w:r>
      <w:r w:rsidRPr="003560BD">
        <w:rPr>
          <w:rFonts w:ascii="Arial" w:hAnsi="Arial" w:cs="Arial"/>
          <w:i/>
          <w:sz w:val="22"/>
          <w:szCs w:val="22"/>
        </w:rPr>
        <w:t>Exception Summary Form</w:t>
      </w:r>
      <w:r w:rsidRPr="003560BD">
        <w:rPr>
          <w:rFonts w:ascii="Arial" w:hAnsi="Arial" w:cs="Arial"/>
          <w:sz w:val="22"/>
          <w:szCs w:val="22"/>
        </w:rPr>
        <w:t>.</w:t>
      </w:r>
      <w:bookmarkStart w:id="109" w:name="_Toc49239760"/>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0" w:name="_Toc49239761"/>
      <w:bookmarkEnd w:id="109"/>
    </w:p>
    <w:p w:rsidR="00BF6B07" w:rsidRPr="003560BD" w:rsidRDefault="00BF6B07" w:rsidP="00837398">
      <w:pPr>
        <w:pStyle w:val="Level2"/>
        <w:rPr>
          <w:rFonts w:ascii="Arial" w:hAnsi="Arial" w:cs="Arial"/>
          <w:sz w:val="22"/>
          <w:szCs w:val="22"/>
        </w:rPr>
      </w:pPr>
      <w:r w:rsidRPr="003560BD">
        <w:rPr>
          <w:rFonts w:ascii="Arial" w:hAnsi="Arial" w:cs="Arial"/>
          <w:sz w:val="22"/>
          <w:szCs w:val="22"/>
        </w:rPr>
        <w:t>The Vendor will withdraw the exception and meet the specification in the manner prescribed;</w:t>
      </w:r>
      <w:bookmarkStart w:id="111" w:name="_Toc49239762"/>
      <w:bookmarkEnd w:id="110"/>
    </w:p>
    <w:p w:rsidR="00BF6B07" w:rsidRPr="003560BD" w:rsidRDefault="00BF6B07" w:rsidP="00837398">
      <w:pPr>
        <w:pStyle w:val="Level2"/>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determine that the exception neither poses significant risk to the project nor undermines the intent of the RFP and will accept the exception;</w:t>
      </w:r>
      <w:bookmarkStart w:id="112" w:name="_Toc49239763"/>
      <w:bookmarkEnd w:id="111"/>
    </w:p>
    <w:p w:rsidR="00BF6B07" w:rsidRPr="003560BD" w:rsidRDefault="00BF6B07" w:rsidP="00837398">
      <w:pPr>
        <w:pStyle w:val="Level2"/>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and the Vendor will agree on compromise language dealing with the exception and will insert same into the contract;</w:t>
      </w:r>
      <w:bookmarkEnd w:id="112"/>
      <w:r w:rsidRPr="003560BD">
        <w:rPr>
          <w:rFonts w:ascii="Arial" w:hAnsi="Arial" w:cs="Arial"/>
          <w:sz w:val="22"/>
          <w:szCs w:val="22"/>
        </w:rPr>
        <w:t xml:space="preserve"> </w:t>
      </w:r>
      <w:bookmarkStart w:id="113" w:name="_Toc49239764"/>
      <w:r w:rsidRPr="003560BD">
        <w:rPr>
          <w:rFonts w:ascii="Arial" w:hAnsi="Arial" w:cs="Arial"/>
          <w:sz w:val="22"/>
          <w:szCs w:val="22"/>
        </w:rPr>
        <w:t>or</w:t>
      </w:r>
    </w:p>
    <w:p w:rsidR="00BF6B07" w:rsidRPr="003560BD" w:rsidRDefault="00BF6B07" w:rsidP="00837398">
      <w:pPr>
        <w:pStyle w:val="Level2"/>
        <w:rPr>
          <w:rFonts w:ascii="Arial" w:hAnsi="Arial" w:cs="Arial"/>
          <w:sz w:val="22"/>
          <w:szCs w:val="22"/>
        </w:rPr>
      </w:pPr>
      <w:r w:rsidRPr="003560BD">
        <w:rPr>
          <w:rFonts w:ascii="Arial" w:hAnsi="Arial" w:cs="Arial"/>
          <w:sz w:val="22"/>
          <w:szCs w:val="22"/>
        </w:rPr>
        <w:t xml:space="preserve">None of the above actions is possible, and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either disqualifies the Vendor’s proposal or withdraws the award and proceeds to the next ranked Vendor.</w:t>
      </w:r>
      <w:bookmarkStart w:id="114" w:name="_Toc49239765"/>
      <w:bookmarkEnd w:id="113"/>
    </w:p>
    <w:p w:rsidR="00BF6B07" w:rsidRPr="003560BD" w:rsidRDefault="00BF6B07" w:rsidP="00BF6B07">
      <w:pPr>
        <w:pStyle w:val="Level1"/>
        <w:numPr>
          <w:ilvl w:val="0"/>
          <w:numId w:val="2"/>
        </w:numPr>
        <w:jc w:val="both"/>
        <w:rPr>
          <w:rFonts w:ascii="Arial" w:hAnsi="Arial" w:cs="Arial"/>
          <w:sz w:val="22"/>
          <w:szCs w:val="22"/>
        </w:rPr>
      </w:pPr>
      <w:bookmarkStart w:id="115" w:name="_Toc49239766"/>
      <w:bookmarkEnd w:id="114"/>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5"/>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w:t>
      </w:r>
      <w:r w:rsidRPr="003560BD">
        <w:rPr>
          <w:rFonts w:ascii="Arial" w:hAnsi="Arial" w:cs="Arial"/>
          <w:sz w:val="22"/>
          <w:szCs w:val="22"/>
        </w:rPr>
        <w:lastRenderedPageBreak/>
        <w:t xml:space="preserve">standard terms and conditions of the State's RFP, including the </w:t>
      </w:r>
      <w:r w:rsidR="00EF78D8">
        <w:rPr>
          <w:rFonts w:ascii="Arial" w:hAnsi="Arial" w:cs="Arial"/>
          <w:i/>
          <w:sz w:val="22"/>
          <w:szCs w:val="22"/>
        </w:rPr>
        <w:t>EPL Purchase Agreement</w:t>
      </w:r>
      <w:r w:rsidRPr="003560BD">
        <w:rPr>
          <w:rFonts w:ascii="Arial" w:hAnsi="Arial" w:cs="Arial"/>
          <w:sz w:val="22"/>
          <w:szCs w:val="22"/>
        </w:rPr>
        <w:t xml:space="preserve"> in Exhibit</w:t>
      </w:r>
      <w:r w:rsidR="00886F21">
        <w:rPr>
          <w:rFonts w:ascii="Arial" w:hAnsi="Arial" w:cs="Arial"/>
          <w:sz w:val="22"/>
          <w:szCs w:val="22"/>
        </w:rPr>
        <w:t>s</w:t>
      </w:r>
      <w:r w:rsidRPr="003560BD">
        <w:rPr>
          <w:rFonts w:ascii="Arial" w:hAnsi="Arial" w:cs="Arial"/>
          <w:sz w:val="22"/>
          <w:szCs w:val="22"/>
        </w:rPr>
        <w:t xml:space="preserve"> A</w:t>
      </w:r>
      <w:r w:rsidR="00EF78D8">
        <w:rPr>
          <w:rFonts w:ascii="Arial" w:hAnsi="Arial" w:cs="Arial"/>
          <w:sz w:val="22"/>
          <w:szCs w:val="22"/>
        </w:rPr>
        <w:t>-B</w:t>
      </w:r>
      <w:r w:rsidRPr="003560BD">
        <w:rPr>
          <w:rFonts w:ascii="Arial" w:hAnsi="Arial" w:cs="Arial"/>
          <w:sz w:val="22"/>
          <w:szCs w:val="22"/>
        </w:rPr>
        <w:t>, 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3560BD" w:rsidRDefault="00BF6B07" w:rsidP="00BF6B07">
      <w:pPr>
        <w:pStyle w:val="Level1"/>
        <w:numPr>
          <w:ilvl w:val="0"/>
          <w:numId w:val="5"/>
        </w:numPr>
        <w:jc w:val="both"/>
        <w:rPr>
          <w:rFonts w:ascii="Arial" w:hAnsi="Arial" w:cs="Arial"/>
          <w:sz w:val="22"/>
          <w:szCs w:val="22"/>
        </w:rPr>
      </w:pPr>
      <w:bookmarkStart w:id="116"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6"/>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rsidR="00BF6B07" w:rsidRPr="003560BD" w:rsidRDefault="00BF6B07">
      <w:pPr>
        <w:pStyle w:val="Heading2"/>
        <w:rPr>
          <w:rFonts w:ascii="Arial" w:hAnsi="Arial" w:cs="Arial"/>
          <w:sz w:val="22"/>
          <w:szCs w:val="22"/>
        </w:rPr>
      </w:pPr>
      <w:bookmarkStart w:id="117" w:name="_Toc387751295"/>
      <w:r w:rsidRPr="003560BD">
        <w:rPr>
          <w:rFonts w:ascii="Arial" w:hAnsi="Arial" w:cs="Arial"/>
          <w:sz w:val="22"/>
          <w:szCs w:val="22"/>
        </w:rPr>
        <w:lastRenderedPageBreak/>
        <w:t>PROPOSAL EXCEPTION SUMMARY FORM</w:t>
      </w:r>
      <w:bookmarkEnd w:id="117"/>
    </w:p>
    <w:p w:rsidR="00BF6B07" w:rsidRPr="003560BD" w:rsidRDefault="00BF6B07" w:rsidP="00BF6B07">
      <w:pPr>
        <w:rPr>
          <w:rFonts w:ascii="Arial" w:hAnsi="Arial" w:cs="Arial"/>
          <w:b/>
          <w:sz w:val="22"/>
          <w:szCs w:val="22"/>
        </w:rPr>
      </w:pPr>
    </w:p>
    <w:p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rsidR="00BF6B07" w:rsidRPr="003560BD" w:rsidRDefault="00BF6B07">
      <w:pPr>
        <w:pStyle w:val="Heading9"/>
        <w:rPr>
          <w:rFonts w:ascii="Arial" w:hAnsi="Arial" w:cs="Arial"/>
          <w:sz w:val="22"/>
          <w:szCs w:val="22"/>
        </w:rPr>
      </w:pPr>
    </w:p>
    <w:p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sectPr w:rsidR="00BF6B07" w:rsidRPr="003560BD">
          <w:headerReference w:type="default" r:id="rId33"/>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sectPr w:rsidR="00BF6B07" w:rsidRPr="003560BD">
          <w:headerReference w:type="default" r:id="rId34"/>
          <w:type w:val="continuous"/>
          <w:pgSz w:w="12240" w:h="15840" w:code="1"/>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18" w:name="_Toc387751296"/>
      <w:r w:rsidRPr="003560BD">
        <w:rPr>
          <w:rFonts w:ascii="Arial" w:hAnsi="Arial" w:cs="Arial"/>
          <w:sz w:val="22"/>
          <w:szCs w:val="22"/>
        </w:rPr>
        <w:lastRenderedPageBreak/>
        <w:t>SECTION V</w:t>
      </w:r>
      <w:bookmarkEnd w:id="99"/>
      <w:r w:rsidRPr="003560BD">
        <w:rPr>
          <w:rFonts w:ascii="Arial" w:hAnsi="Arial" w:cs="Arial"/>
          <w:sz w:val="22"/>
          <w:szCs w:val="22"/>
        </w:rPr>
        <w:t>I</w:t>
      </w:r>
      <w:bookmarkEnd w:id="118"/>
    </w:p>
    <w:p w:rsidR="00BF6B07" w:rsidRPr="003560BD" w:rsidRDefault="00BF6B07">
      <w:pPr>
        <w:pStyle w:val="Heading2"/>
        <w:rPr>
          <w:rFonts w:ascii="Arial" w:hAnsi="Arial" w:cs="Arial"/>
          <w:sz w:val="22"/>
          <w:szCs w:val="22"/>
        </w:rPr>
      </w:pPr>
      <w:bookmarkStart w:id="119" w:name="_Toc387751297"/>
      <w:r w:rsidRPr="003560BD">
        <w:rPr>
          <w:rFonts w:ascii="Arial" w:hAnsi="Arial" w:cs="Arial"/>
          <w:sz w:val="22"/>
          <w:szCs w:val="22"/>
        </w:rPr>
        <w:t>RFP QUESTIONNAIRE</w:t>
      </w:r>
      <w:bookmarkEnd w:id="119"/>
    </w:p>
    <w:p w:rsidR="00BF6B07" w:rsidRPr="003560BD" w:rsidRDefault="00BF6B07">
      <w:pPr>
        <w:pStyle w:val="Body"/>
        <w:ind w:left="0"/>
        <w:rPr>
          <w:rFonts w:ascii="Arial" w:hAnsi="Arial" w:cs="Arial"/>
          <w:b/>
          <w:bCs/>
          <w:szCs w:val="22"/>
        </w:rPr>
      </w:pPr>
    </w:p>
    <w:p w:rsidR="00BF6B07" w:rsidRPr="003560BD" w:rsidRDefault="00BF6B07" w:rsidP="007E7ECF">
      <w:pPr>
        <w:jc w:val="both"/>
        <w:rPr>
          <w:rFonts w:ascii="Arial" w:hAnsi="Arial" w:cs="Arial"/>
          <w:sz w:val="22"/>
          <w:szCs w:val="22"/>
        </w:rPr>
      </w:pPr>
      <w:bookmarkStart w:id="120" w:name="_Toc49239739"/>
      <w:r w:rsidRPr="003560BD">
        <w:rPr>
          <w:rFonts w:ascii="Arial" w:hAnsi="Arial" w:cs="Arial"/>
          <w:sz w:val="22"/>
          <w:szCs w:val="22"/>
        </w:rPr>
        <w:t>Please answer each question or provide the information as requested in this section.</w:t>
      </w:r>
    </w:p>
    <w:p w:rsidR="00BF6B07" w:rsidRPr="003560BD" w:rsidRDefault="00BF6B07" w:rsidP="007E7ECF">
      <w:pPr>
        <w:pStyle w:val="Level1"/>
        <w:numPr>
          <w:ilvl w:val="0"/>
          <w:numId w:val="4"/>
        </w:numPr>
        <w:jc w:val="both"/>
        <w:rPr>
          <w:rFonts w:ascii="Arial" w:hAnsi="Arial" w:cs="Arial"/>
          <w:sz w:val="22"/>
          <w:szCs w:val="22"/>
        </w:rPr>
      </w:pPr>
      <w:r w:rsidRPr="003560BD">
        <w:rPr>
          <w:rFonts w:ascii="Arial" w:hAnsi="Arial" w:cs="Arial"/>
          <w:b/>
          <w:bCs/>
          <w:sz w:val="22"/>
          <w:szCs w:val="22"/>
        </w:rPr>
        <w:t>Statewide Automated Accounting System (SAAS) Information for State of Mississippi Vendor File</w:t>
      </w:r>
      <w:bookmarkEnd w:id="120"/>
    </w:p>
    <w:p w:rsidR="00A73A46" w:rsidRPr="003560BD" w:rsidRDefault="00BF6B07" w:rsidP="007E7ECF">
      <w:pPr>
        <w:pStyle w:val="Level2"/>
        <w:rPr>
          <w:rFonts w:ascii="Arial" w:hAnsi="Arial" w:cs="Arial"/>
          <w:sz w:val="22"/>
          <w:szCs w:val="22"/>
        </w:rPr>
      </w:pPr>
      <w:bookmarkStart w:id="121" w:name="_Toc49239740"/>
      <w:r w:rsidRPr="003560BD">
        <w:rPr>
          <w:rFonts w:ascii="Arial" w:hAnsi="Arial" w:cs="Arial"/>
          <w:b/>
          <w:bCs/>
          <w:sz w:val="22"/>
          <w:szCs w:val="22"/>
        </w:rPr>
        <w:t>SAAS Vendor Code</w:t>
      </w:r>
      <w:r w:rsidRPr="003560BD">
        <w:rPr>
          <w:rFonts w:ascii="Arial" w:hAnsi="Arial" w:cs="Arial"/>
          <w:sz w:val="22"/>
          <w:szCs w:val="22"/>
        </w:rPr>
        <w:t xml:space="preserve">: Any Vendor who has not previously done business with the State and has not been assigned a SAAS Vendor code should furnish a signed copy of an IRS W-9 form with the proposal. A copy of the W-9 Form can be obtained </w:t>
      </w:r>
      <w:r w:rsidR="00A73A46" w:rsidRPr="003560BD">
        <w:rPr>
          <w:rFonts w:ascii="Arial" w:hAnsi="Arial" w:cs="Arial"/>
          <w:sz w:val="22"/>
          <w:szCs w:val="22"/>
        </w:rPr>
        <w:t xml:space="preserve">at the following link on the </w:t>
      </w:r>
      <w:r w:rsidRPr="003560BD">
        <w:rPr>
          <w:rFonts w:ascii="Arial" w:hAnsi="Arial" w:cs="Arial"/>
          <w:b/>
          <w:bCs/>
          <w:sz w:val="22"/>
          <w:szCs w:val="22"/>
        </w:rPr>
        <w:t>ITS</w:t>
      </w:r>
      <w:r w:rsidR="00A73A46" w:rsidRPr="003560BD">
        <w:rPr>
          <w:rFonts w:ascii="Arial" w:hAnsi="Arial" w:cs="Arial"/>
          <w:sz w:val="22"/>
          <w:szCs w:val="22"/>
        </w:rPr>
        <w:t xml:space="preserve"> website:</w:t>
      </w:r>
    </w:p>
    <w:p w:rsidR="00A73A46" w:rsidRPr="003560BD" w:rsidRDefault="006D6A8E" w:rsidP="007E7ECF">
      <w:pPr>
        <w:pStyle w:val="Level2"/>
        <w:numPr>
          <w:ilvl w:val="0"/>
          <w:numId w:val="0"/>
        </w:numPr>
        <w:ind w:left="1800"/>
        <w:rPr>
          <w:rFonts w:ascii="Arial" w:hAnsi="Arial" w:cs="Arial"/>
          <w:sz w:val="22"/>
          <w:szCs w:val="22"/>
        </w:rPr>
      </w:pPr>
      <w:hyperlink r:id="rId35" w:history="1">
        <w:r w:rsidR="00A73A46" w:rsidRPr="003560BD">
          <w:rPr>
            <w:rStyle w:val="Hyperlink"/>
            <w:rFonts w:ascii="Arial" w:hAnsi="Arial" w:cs="Arial"/>
            <w:sz w:val="22"/>
            <w:szCs w:val="22"/>
          </w:rPr>
          <w:t>http://www.its.ms.gov/Procurement/Pages/Vendor.aspx</w:t>
        </w:r>
      </w:hyperlink>
      <w:r w:rsidR="00A73A46" w:rsidRPr="003560BD">
        <w:rPr>
          <w:rFonts w:ascii="Arial" w:hAnsi="Arial" w:cs="Arial"/>
          <w:sz w:val="22"/>
          <w:szCs w:val="22"/>
        </w:rPr>
        <w:t xml:space="preserve"> </w:t>
      </w:r>
    </w:p>
    <w:p w:rsidR="00BF6B07" w:rsidRPr="003560BD" w:rsidRDefault="00BF6B07" w:rsidP="007E7ECF">
      <w:pPr>
        <w:pStyle w:val="Level2"/>
        <w:numPr>
          <w:ilvl w:val="0"/>
          <w:numId w:val="0"/>
        </w:numPr>
        <w:ind w:left="1800"/>
        <w:rPr>
          <w:rFonts w:ascii="Arial" w:hAnsi="Arial" w:cs="Arial"/>
          <w:sz w:val="22"/>
          <w:szCs w:val="22"/>
        </w:rPr>
      </w:pPr>
      <w:r w:rsidRPr="003560BD">
        <w:rPr>
          <w:rFonts w:ascii="Arial" w:hAnsi="Arial" w:cs="Arial"/>
          <w:sz w:val="22"/>
          <w:szCs w:val="22"/>
        </w:rPr>
        <w:t xml:space="preserve">Vendors who have previously done business with the State should furnish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with their SAAS Vendor code.</w:t>
      </w:r>
      <w:bookmarkEnd w:id="121"/>
    </w:p>
    <w:p w:rsidR="00BF6B07" w:rsidRPr="003560BD" w:rsidRDefault="00BF6B07" w:rsidP="007E7ECF">
      <w:pPr>
        <w:pStyle w:val="Level1"/>
        <w:numPr>
          <w:ilvl w:val="0"/>
          <w:numId w:val="0"/>
        </w:numPr>
        <w:ind w:left="720"/>
        <w:jc w:val="both"/>
        <w:rPr>
          <w:rFonts w:ascii="Arial" w:hAnsi="Arial" w:cs="Arial"/>
          <w:sz w:val="22"/>
          <w:szCs w:val="22"/>
        </w:rPr>
      </w:pPr>
      <w:bookmarkStart w:id="122" w:name="_Toc49239741"/>
      <w:r w:rsidRPr="003560BD">
        <w:rPr>
          <w:rFonts w:ascii="Arial" w:hAnsi="Arial" w:cs="Arial"/>
          <w:sz w:val="22"/>
          <w:szCs w:val="22"/>
        </w:rPr>
        <w:t>SAAS Vendor Code: ______________ OR Signed W-9 Form Attached: _______</w:t>
      </w:r>
      <w:bookmarkEnd w:id="122"/>
    </w:p>
    <w:p w:rsidR="00B335DE" w:rsidRDefault="00BF6B07" w:rsidP="007E7ECF">
      <w:pPr>
        <w:pStyle w:val="Level2"/>
        <w:rPr>
          <w:rFonts w:ascii="Arial" w:hAnsi="Arial" w:cs="Arial"/>
          <w:sz w:val="22"/>
          <w:szCs w:val="22"/>
        </w:rPr>
      </w:pPr>
      <w:bookmarkStart w:id="123" w:name="_Toc49239742"/>
      <w:r w:rsidRPr="003560BD">
        <w:rPr>
          <w:rFonts w:ascii="Arial" w:hAnsi="Arial" w:cs="Arial"/>
          <w:b/>
          <w:bCs/>
          <w:sz w:val="22"/>
          <w:szCs w:val="22"/>
        </w:rPr>
        <w:t xml:space="preserve">Vendor Self-Certification Form: </w:t>
      </w:r>
      <w:r w:rsidRPr="003560BD">
        <w:rPr>
          <w:rFonts w:ascii="Arial" w:hAnsi="Arial" w:cs="Arial"/>
          <w:sz w:val="22"/>
          <w:szCs w:val="22"/>
        </w:rPr>
        <w:t>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w:t>
      </w:r>
    </w:p>
    <w:p w:rsidR="00B335DE" w:rsidRDefault="006D6A8E" w:rsidP="007E7ECF">
      <w:pPr>
        <w:pStyle w:val="Level2"/>
        <w:numPr>
          <w:ilvl w:val="0"/>
          <w:numId w:val="0"/>
        </w:numPr>
        <w:spacing w:before="0"/>
        <w:ind w:left="1800"/>
        <w:rPr>
          <w:rFonts w:ascii="Arial" w:hAnsi="Arial" w:cs="Arial"/>
          <w:sz w:val="22"/>
          <w:szCs w:val="22"/>
        </w:rPr>
      </w:pPr>
      <w:hyperlink r:id="rId36" w:history="1">
        <w:r w:rsidR="00B14AAE" w:rsidRPr="003560BD">
          <w:rPr>
            <w:rStyle w:val="Hyperlink"/>
            <w:rFonts w:ascii="Arial" w:hAnsi="Arial" w:cs="Arial"/>
            <w:sz w:val="22"/>
            <w:szCs w:val="22"/>
          </w:rPr>
          <w:t>http://www.mississippi.org/assets/docs/minority/minority_vendor_selfcertform.pdf</w:t>
        </w:r>
      </w:hyperlink>
      <w:r w:rsidR="00B14AAE" w:rsidRPr="003560BD">
        <w:rPr>
          <w:rFonts w:ascii="Arial" w:hAnsi="Arial" w:cs="Arial"/>
          <w:color w:val="000000"/>
          <w:sz w:val="22"/>
          <w:szCs w:val="22"/>
        </w:rPr>
        <w:t xml:space="preserve">. </w:t>
      </w:r>
      <w:r w:rsidR="00BF6B07" w:rsidRPr="003560BD">
        <w:rPr>
          <w:rFonts w:ascii="Arial" w:hAnsi="Arial" w:cs="Arial"/>
          <w:sz w:val="22"/>
          <w:szCs w:val="22"/>
        </w:rPr>
        <w:t xml:space="preserve">  Please direct any questions about minority certification in Mississippi to the Minority Business Enterprise Division of the Mississippi Development Authority by telephone at (601) 359-3448 or via email at</w:t>
      </w:r>
    </w:p>
    <w:p w:rsidR="00B335DE" w:rsidRDefault="006D6A8E" w:rsidP="007E7ECF">
      <w:pPr>
        <w:pStyle w:val="Level2"/>
        <w:numPr>
          <w:ilvl w:val="0"/>
          <w:numId w:val="0"/>
        </w:numPr>
        <w:spacing w:before="0"/>
        <w:ind w:left="1800"/>
        <w:rPr>
          <w:rFonts w:ascii="Arial" w:hAnsi="Arial" w:cs="Arial"/>
          <w:sz w:val="22"/>
          <w:szCs w:val="22"/>
        </w:rPr>
      </w:pPr>
      <w:hyperlink r:id="rId37" w:history="1">
        <w:r w:rsidR="00BF6B07" w:rsidRPr="003560BD">
          <w:rPr>
            <w:rStyle w:val="Hyperlink"/>
            <w:rFonts w:ascii="Arial" w:hAnsi="Arial" w:cs="Arial"/>
            <w:sz w:val="22"/>
            <w:szCs w:val="22"/>
          </w:rPr>
          <w:t>minority@mississippi.org</w:t>
        </w:r>
      </w:hyperlink>
      <w:r w:rsidR="00BF6B07" w:rsidRPr="003560BD">
        <w:rPr>
          <w:rFonts w:ascii="Arial" w:hAnsi="Arial" w:cs="Arial"/>
          <w:sz w:val="22"/>
          <w:szCs w:val="22"/>
        </w:rPr>
        <w:t>.</w:t>
      </w:r>
      <w:bookmarkEnd w:id="123"/>
    </w:p>
    <w:p w:rsidR="00B335DE" w:rsidRDefault="00B335DE" w:rsidP="007E7ECF">
      <w:pPr>
        <w:pStyle w:val="Level2"/>
        <w:numPr>
          <w:ilvl w:val="0"/>
          <w:numId w:val="0"/>
        </w:numPr>
        <w:spacing w:before="0"/>
        <w:ind w:left="1800"/>
        <w:rPr>
          <w:rFonts w:ascii="Arial" w:hAnsi="Arial" w:cs="Arial"/>
          <w:sz w:val="22"/>
          <w:szCs w:val="22"/>
        </w:rPr>
      </w:pPr>
    </w:p>
    <w:p w:rsidR="00B335DE" w:rsidRDefault="00BF6B07" w:rsidP="007E7ECF">
      <w:pPr>
        <w:pStyle w:val="Level2"/>
        <w:numPr>
          <w:ilvl w:val="0"/>
          <w:numId w:val="0"/>
        </w:numPr>
        <w:tabs>
          <w:tab w:val="right" w:pos="9270"/>
        </w:tabs>
        <w:spacing w:before="0"/>
        <w:ind w:left="1800"/>
        <w:rPr>
          <w:rFonts w:ascii="Arial" w:hAnsi="Arial" w:cs="Arial"/>
          <w:sz w:val="22"/>
          <w:szCs w:val="22"/>
        </w:rPr>
      </w:pPr>
      <w:r w:rsidRPr="003560BD">
        <w:rPr>
          <w:rFonts w:ascii="Arial" w:hAnsi="Arial" w:cs="Arial"/>
          <w:sz w:val="22"/>
          <w:szCs w:val="22"/>
        </w:rPr>
        <w:t>Minority Vendor Self-Certification Form Included:</w:t>
      </w:r>
      <w:r w:rsidR="00B335DE">
        <w:rPr>
          <w:rFonts w:ascii="Arial" w:hAnsi="Arial" w:cs="Arial"/>
          <w:sz w:val="22"/>
          <w:szCs w:val="22"/>
        </w:rPr>
        <w:tab/>
      </w:r>
      <w:r w:rsidRPr="003560BD">
        <w:rPr>
          <w:rFonts w:ascii="Arial" w:hAnsi="Arial" w:cs="Arial"/>
          <w:sz w:val="22"/>
          <w:szCs w:val="22"/>
        </w:rPr>
        <w:t>_____</w:t>
      </w:r>
    </w:p>
    <w:p w:rsidR="00B335DE" w:rsidRDefault="00BF6B07" w:rsidP="007E7ECF">
      <w:pPr>
        <w:pStyle w:val="Level2"/>
        <w:numPr>
          <w:ilvl w:val="0"/>
          <w:numId w:val="0"/>
        </w:numPr>
        <w:tabs>
          <w:tab w:val="right" w:pos="9270"/>
        </w:tabs>
        <w:spacing w:before="0"/>
        <w:ind w:left="1800"/>
        <w:rPr>
          <w:rFonts w:ascii="Arial" w:hAnsi="Arial" w:cs="Arial"/>
          <w:sz w:val="22"/>
          <w:szCs w:val="22"/>
        </w:rPr>
      </w:pPr>
      <w:r w:rsidRPr="003560BD">
        <w:rPr>
          <w:rFonts w:ascii="Arial" w:hAnsi="Arial" w:cs="Arial"/>
          <w:sz w:val="22"/>
          <w:szCs w:val="22"/>
        </w:rPr>
        <w:t>Minority Vendor Self-Certification Form Previously Submitted:</w:t>
      </w:r>
      <w:r w:rsidR="00B335DE">
        <w:rPr>
          <w:rFonts w:ascii="Arial" w:hAnsi="Arial" w:cs="Arial"/>
          <w:sz w:val="22"/>
          <w:szCs w:val="22"/>
        </w:rPr>
        <w:tab/>
      </w:r>
      <w:r w:rsidRPr="003560BD">
        <w:rPr>
          <w:rFonts w:ascii="Arial" w:hAnsi="Arial" w:cs="Arial"/>
          <w:sz w:val="22"/>
          <w:szCs w:val="22"/>
        </w:rPr>
        <w:t xml:space="preserve"> _____</w:t>
      </w:r>
    </w:p>
    <w:p w:rsidR="00BF6B07" w:rsidRPr="003560BD" w:rsidRDefault="00BF6B07" w:rsidP="007E7ECF">
      <w:pPr>
        <w:pStyle w:val="Level2"/>
        <w:numPr>
          <w:ilvl w:val="0"/>
          <w:numId w:val="0"/>
        </w:numPr>
        <w:tabs>
          <w:tab w:val="right" w:pos="9270"/>
        </w:tabs>
        <w:spacing w:before="0"/>
        <w:ind w:left="1800"/>
        <w:rPr>
          <w:rFonts w:ascii="Arial" w:hAnsi="Arial" w:cs="Arial"/>
          <w:sz w:val="22"/>
          <w:szCs w:val="22"/>
        </w:rPr>
      </w:pPr>
      <w:r w:rsidRPr="003560BD">
        <w:rPr>
          <w:rFonts w:ascii="Arial" w:hAnsi="Arial" w:cs="Arial"/>
          <w:sz w:val="22"/>
          <w:szCs w:val="22"/>
        </w:rPr>
        <w:t>Not claiming Minority</w:t>
      </w:r>
      <w:r w:rsidR="00B27F52" w:rsidRPr="003560BD">
        <w:rPr>
          <w:rFonts w:ascii="Arial" w:hAnsi="Arial" w:cs="Arial"/>
          <w:sz w:val="22"/>
          <w:szCs w:val="22"/>
        </w:rPr>
        <w:t>/</w:t>
      </w:r>
      <w:r w:rsidRPr="003560BD">
        <w:rPr>
          <w:rFonts w:ascii="Arial" w:hAnsi="Arial" w:cs="Arial"/>
          <w:sz w:val="22"/>
          <w:szCs w:val="22"/>
        </w:rPr>
        <w:t>Women Bus</w:t>
      </w:r>
      <w:bookmarkStart w:id="124" w:name="_Toc49239745"/>
      <w:r w:rsidRPr="003560BD">
        <w:rPr>
          <w:rFonts w:ascii="Arial" w:hAnsi="Arial" w:cs="Arial"/>
          <w:sz w:val="22"/>
          <w:szCs w:val="22"/>
        </w:rPr>
        <w:t>iness Enterprise Status:</w:t>
      </w:r>
      <w:r w:rsidR="00B335DE">
        <w:rPr>
          <w:rFonts w:ascii="Arial" w:hAnsi="Arial" w:cs="Arial"/>
          <w:sz w:val="22"/>
          <w:szCs w:val="22"/>
        </w:rPr>
        <w:tab/>
      </w:r>
      <w:r w:rsidR="0054450E" w:rsidRPr="003560BD">
        <w:rPr>
          <w:rFonts w:ascii="Arial" w:hAnsi="Arial" w:cs="Arial"/>
          <w:sz w:val="22"/>
          <w:szCs w:val="22"/>
        </w:rPr>
        <w:t>__</w:t>
      </w:r>
      <w:r w:rsidRPr="003560BD">
        <w:rPr>
          <w:rFonts w:ascii="Arial" w:hAnsi="Arial" w:cs="Arial"/>
          <w:sz w:val="22"/>
          <w:szCs w:val="22"/>
        </w:rPr>
        <w:t>___</w:t>
      </w:r>
    </w:p>
    <w:p w:rsidR="00BF6B07" w:rsidRPr="003560BD" w:rsidRDefault="00BF6B07" w:rsidP="007E7ECF">
      <w:pPr>
        <w:pStyle w:val="Level1"/>
        <w:jc w:val="both"/>
        <w:rPr>
          <w:rFonts w:ascii="Arial" w:hAnsi="Arial" w:cs="Arial"/>
          <w:color w:val="000000"/>
          <w:sz w:val="22"/>
          <w:szCs w:val="22"/>
        </w:rPr>
      </w:pPr>
      <w:r w:rsidRPr="003560BD">
        <w:rPr>
          <w:rFonts w:ascii="Arial" w:hAnsi="Arial" w:cs="Arial"/>
          <w:b/>
          <w:bCs/>
          <w:sz w:val="22"/>
          <w:szCs w:val="22"/>
        </w:rPr>
        <w:t xml:space="preserve">Certification of Authority to Sell </w:t>
      </w:r>
    </w:p>
    <w:p w:rsidR="00BF6B07" w:rsidRPr="003560BD" w:rsidRDefault="00BF6B07" w:rsidP="007E7ECF">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5" w:name="_Toc49239747"/>
      <w:bookmarkEnd w:id="124"/>
      <w:r w:rsidRPr="003560BD">
        <w:rPr>
          <w:rFonts w:ascii="Arial" w:hAnsi="Arial" w:cs="Arial"/>
          <w:color w:val="000000"/>
          <w:sz w:val="22"/>
          <w:szCs w:val="22"/>
        </w:rPr>
        <w:t xml:space="preserve">  Does the Vendor make these certifications?  </w:t>
      </w:r>
      <w:r w:rsidRPr="00683696">
        <w:rPr>
          <w:rFonts w:ascii="Arial" w:hAnsi="Arial" w:cs="Arial"/>
          <w:sz w:val="22"/>
          <w:szCs w:val="22"/>
          <w:u w:val="single"/>
        </w:rPr>
        <w:t xml:space="preserve">(A yes or no answer is </w:t>
      </w:r>
      <w:r w:rsidRPr="00683696">
        <w:rPr>
          <w:rFonts w:ascii="Arial" w:hAnsi="Arial" w:cs="Arial"/>
          <w:color w:val="000000"/>
          <w:sz w:val="22"/>
          <w:szCs w:val="22"/>
          <w:u w:val="single"/>
        </w:rPr>
        <w:t>required.)</w:t>
      </w:r>
    </w:p>
    <w:p w:rsidR="00BF6B07" w:rsidRPr="003560BD" w:rsidRDefault="00E2794B" w:rsidP="007E7ECF">
      <w:pPr>
        <w:pStyle w:val="Level1"/>
        <w:numPr>
          <w:ilvl w:val="0"/>
          <w:numId w:val="4"/>
        </w:numPr>
        <w:jc w:val="both"/>
        <w:rPr>
          <w:rFonts w:ascii="Arial" w:hAnsi="Arial" w:cs="Arial"/>
          <w:color w:val="000000"/>
          <w:sz w:val="22"/>
          <w:szCs w:val="22"/>
        </w:rPr>
      </w:pPr>
      <w:r w:rsidRPr="003560BD">
        <w:rPr>
          <w:rFonts w:ascii="Arial" w:hAnsi="Arial" w:cs="Arial"/>
          <w:b/>
          <w:bCs/>
          <w:sz w:val="22"/>
          <w:szCs w:val="22"/>
        </w:rPr>
        <w:br w:type="page"/>
      </w:r>
      <w:r w:rsidR="00BF6B07" w:rsidRPr="003560BD">
        <w:rPr>
          <w:rFonts w:ascii="Arial" w:hAnsi="Arial" w:cs="Arial"/>
          <w:b/>
          <w:bCs/>
          <w:sz w:val="22"/>
          <w:szCs w:val="22"/>
        </w:rPr>
        <w:lastRenderedPageBreak/>
        <w:t>Certification of No Conflict of Interest</w:t>
      </w:r>
    </w:p>
    <w:p w:rsidR="00BF6B07" w:rsidRPr="003560BD" w:rsidRDefault="00BF6B07" w:rsidP="007E7ECF">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6" w:name="_Toc49239748"/>
      <w:bookmarkEnd w:id="125"/>
    </w:p>
    <w:p w:rsidR="00BF6B07" w:rsidRPr="003560BD" w:rsidRDefault="00BF6B07" w:rsidP="007E7ECF">
      <w:pPr>
        <w:pStyle w:val="Level2"/>
        <w:rPr>
          <w:rFonts w:ascii="Arial" w:hAnsi="Arial" w:cs="Arial"/>
          <w:color w:val="000000"/>
          <w:sz w:val="22"/>
          <w:szCs w:val="22"/>
        </w:rPr>
      </w:pPr>
      <w:r w:rsidRPr="003560BD">
        <w:rPr>
          <w:rFonts w:ascii="Arial" w:hAnsi="Arial" w:cs="Arial"/>
          <w:sz w:val="22"/>
          <w:szCs w:val="22"/>
        </w:rPr>
        <w:t xml:space="preserve">Does there </w:t>
      </w:r>
      <w:proofErr w:type="gramStart"/>
      <w:r w:rsidRPr="003560BD">
        <w:rPr>
          <w:rFonts w:ascii="Arial" w:hAnsi="Arial" w:cs="Arial"/>
          <w:sz w:val="22"/>
          <w:szCs w:val="22"/>
        </w:rPr>
        <w:t>exist</w:t>
      </w:r>
      <w:proofErr w:type="gramEnd"/>
      <w:r w:rsidRPr="003560BD">
        <w:rPr>
          <w:rFonts w:ascii="Arial" w:hAnsi="Arial" w:cs="Arial"/>
          <w:sz w:val="22"/>
          <w:szCs w:val="22"/>
        </w:rPr>
        <w:t xml:space="preserve"> any possible conflict of interest in the sale of items to any institution within </w:t>
      </w:r>
      <w:r w:rsidRPr="003560BD">
        <w:rPr>
          <w:rFonts w:ascii="Arial" w:hAnsi="Arial" w:cs="Arial"/>
          <w:b/>
          <w:bCs/>
          <w:sz w:val="22"/>
          <w:szCs w:val="22"/>
        </w:rPr>
        <w:t xml:space="preserve">ITS </w:t>
      </w:r>
      <w:r w:rsidRPr="003560BD">
        <w:rPr>
          <w:rFonts w:ascii="Arial" w:hAnsi="Arial" w:cs="Arial"/>
          <w:sz w:val="22"/>
          <w:szCs w:val="22"/>
        </w:rPr>
        <w:t xml:space="preserve">jurisdiction or to any governing authority? </w:t>
      </w:r>
      <w:r w:rsidRPr="00683696">
        <w:rPr>
          <w:rFonts w:ascii="Arial" w:hAnsi="Arial" w:cs="Arial"/>
          <w:sz w:val="22"/>
          <w:szCs w:val="22"/>
          <w:u w:val="single"/>
        </w:rPr>
        <w:t xml:space="preserve">(A yes or no answer is </w:t>
      </w:r>
      <w:r w:rsidRPr="00683696">
        <w:rPr>
          <w:rFonts w:ascii="Arial" w:hAnsi="Arial" w:cs="Arial"/>
          <w:color w:val="000000"/>
          <w:sz w:val="22"/>
          <w:szCs w:val="22"/>
          <w:u w:val="single"/>
        </w:rPr>
        <w:t>required.)</w:t>
      </w:r>
      <w:bookmarkEnd w:id="126"/>
    </w:p>
    <w:p w:rsidR="00BF6B07" w:rsidRPr="003560BD" w:rsidRDefault="00BF6B07" w:rsidP="007E7ECF">
      <w:pPr>
        <w:pStyle w:val="Level2"/>
        <w:rPr>
          <w:rFonts w:ascii="Arial" w:hAnsi="Arial" w:cs="Arial"/>
          <w:sz w:val="22"/>
          <w:szCs w:val="22"/>
        </w:rPr>
      </w:pPr>
      <w:bookmarkStart w:id="127" w:name="_Toc49239749"/>
      <w:r w:rsidRPr="003560BD">
        <w:rPr>
          <w:rFonts w:ascii="Arial" w:hAnsi="Arial" w:cs="Arial"/>
          <w:sz w:val="22"/>
          <w:szCs w:val="22"/>
        </w:rPr>
        <w:t xml:space="preserve">If the possibility of a conflict does exist, provide a list of those institutions and the nature of the conflict on a separate page and include it in your proposal. The Vendor </w:t>
      </w:r>
      <w:r w:rsidRPr="003560BD">
        <w:rPr>
          <w:rFonts w:ascii="Arial" w:hAnsi="Arial" w:cs="Arial"/>
          <w:color w:val="000000"/>
          <w:sz w:val="22"/>
          <w:szCs w:val="22"/>
        </w:rPr>
        <w:t>may be precluded from selling to those institutions where a conflict of interest may exist.</w:t>
      </w:r>
      <w:bookmarkEnd w:id="127"/>
    </w:p>
    <w:p w:rsidR="00BF6B07" w:rsidRPr="003560BD" w:rsidRDefault="00BF6B07" w:rsidP="007E7ECF">
      <w:pPr>
        <w:pStyle w:val="Level1"/>
        <w:jc w:val="both"/>
        <w:rPr>
          <w:rFonts w:ascii="Arial" w:hAnsi="Arial" w:cs="Arial"/>
          <w:color w:val="000000"/>
          <w:sz w:val="22"/>
          <w:szCs w:val="22"/>
        </w:rPr>
      </w:pPr>
      <w:bookmarkStart w:id="128" w:name="_Toc49239750"/>
      <w:r w:rsidRPr="003560BD">
        <w:rPr>
          <w:rFonts w:ascii="Arial" w:hAnsi="Arial" w:cs="Arial"/>
          <w:b/>
          <w:bCs/>
          <w:sz w:val="22"/>
          <w:szCs w:val="22"/>
        </w:rPr>
        <w:t>Pending Legal Actions</w:t>
      </w:r>
      <w:bookmarkEnd w:id="128"/>
    </w:p>
    <w:p w:rsidR="00BF6B07" w:rsidRPr="003560BD" w:rsidRDefault="00BF6B07" w:rsidP="007E7ECF">
      <w:pPr>
        <w:pStyle w:val="Level2"/>
        <w:rPr>
          <w:rFonts w:ascii="Arial" w:hAnsi="Arial" w:cs="Arial"/>
          <w:color w:val="000000"/>
          <w:sz w:val="22"/>
          <w:szCs w:val="22"/>
        </w:rPr>
      </w:pPr>
      <w:r w:rsidRPr="003560BD">
        <w:rPr>
          <w:rFonts w:ascii="Arial" w:hAnsi="Arial" w:cs="Arial"/>
          <w:sz w:val="22"/>
          <w:szCs w:val="22"/>
        </w:rPr>
        <w:t xml:space="preserve">Are there any lawsuits or other legal proceedings against the Vendor that pertain to any of the software, hardware, or other materials and/or services which are a part of the Vendor’s proposal?  </w:t>
      </w:r>
      <w:r w:rsidRPr="00683696">
        <w:rPr>
          <w:rFonts w:ascii="Arial" w:hAnsi="Arial" w:cs="Arial"/>
          <w:color w:val="000000"/>
          <w:sz w:val="22"/>
          <w:szCs w:val="22"/>
          <w:u w:val="single"/>
        </w:rPr>
        <w:t>(A yes or no answer is required.)</w:t>
      </w:r>
    </w:p>
    <w:p w:rsidR="00BF6B07" w:rsidRPr="003560BD" w:rsidRDefault="00BF6B07" w:rsidP="007E7ECF">
      <w:pPr>
        <w:pStyle w:val="Level2"/>
        <w:rPr>
          <w:rFonts w:ascii="Arial" w:hAnsi="Arial" w:cs="Arial"/>
          <w:sz w:val="22"/>
          <w:szCs w:val="22"/>
        </w:rPr>
      </w:pPr>
      <w:bookmarkStart w:id="129" w:name="_Toc49239751"/>
      <w:r w:rsidRPr="003560BD">
        <w:rPr>
          <w:rFonts w:ascii="Arial" w:hAnsi="Arial" w:cs="Arial"/>
          <w:sz w:val="22"/>
          <w:szCs w:val="22"/>
        </w:rPr>
        <w:t>If so, provide a copy of same and state with specificity the current status of the proceedings.</w:t>
      </w:r>
      <w:bookmarkEnd w:id="129"/>
    </w:p>
    <w:p w:rsidR="00BF6B07" w:rsidRPr="003560BD" w:rsidRDefault="00BF6B07" w:rsidP="007E7ECF">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rsidR="00BF6B07" w:rsidRPr="003560BD" w:rsidRDefault="00BF6B07" w:rsidP="007E7ECF">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w:t>
      </w:r>
      <w:r w:rsidRPr="00683696">
        <w:rPr>
          <w:rFonts w:ascii="Arial" w:hAnsi="Arial" w:cs="Arial"/>
          <w:sz w:val="22"/>
          <w:szCs w:val="22"/>
          <w:u w:val="single"/>
        </w:rPr>
        <w:t>This acknowledgement is required by Section 25-1-111 of the Mississippi Code Annotated.</w:t>
      </w:r>
    </w:p>
    <w:p w:rsidR="00BF6B07" w:rsidRPr="00815114" w:rsidRDefault="00815114" w:rsidP="007E7ECF">
      <w:pPr>
        <w:pStyle w:val="Level1"/>
        <w:jc w:val="both"/>
        <w:rPr>
          <w:rFonts w:ascii="Arial" w:hAnsi="Arial" w:cs="Arial"/>
          <w:sz w:val="22"/>
          <w:szCs w:val="22"/>
        </w:rPr>
      </w:pPr>
      <w:r>
        <w:rPr>
          <w:rFonts w:ascii="Arial" w:hAnsi="Arial" w:cs="Arial"/>
          <w:b/>
          <w:sz w:val="22"/>
          <w:szCs w:val="22"/>
        </w:rPr>
        <w:t>Contracts</w:t>
      </w:r>
    </w:p>
    <w:p w:rsidR="00815114" w:rsidRPr="00815114" w:rsidRDefault="00815114" w:rsidP="007E7ECF">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A properly executed </w:t>
      </w:r>
      <w:r>
        <w:rPr>
          <w:rFonts w:ascii="Arial" w:hAnsi="Arial" w:cs="Arial"/>
          <w:i/>
          <w:sz w:val="22"/>
          <w:szCs w:val="22"/>
        </w:rPr>
        <w:t>EPL Purchase Agreement</w:t>
      </w:r>
      <w:r>
        <w:rPr>
          <w:rFonts w:ascii="Arial" w:hAnsi="Arial" w:cs="Arial"/>
          <w:sz w:val="22"/>
          <w:szCs w:val="22"/>
        </w:rPr>
        <w:t xml:space="preserve"> (Exhibits A-B) </w:t>
      </w:r>
      <w:r>
        <w:rPr>
          <w:rFonts w:ascii="Arial" w:hAnsi="Arial" w:cs="Arial"/>
          <w:sz w:val="22"/>
          <w:szCs w:val="22"/>
          <w:u w:val="single"/>
        </w:rPr>
        <w:t>with no exceptions</w:t>
      </w:r>
      <w:r>
        <w:rPr>
          <w:rFonts w:ascii="Arial" w:hAnsi="Arial" w:cs="Arial"/>
          <w:sz w:val="22"/>
          <w:szCs w:val="22"/>
        </w:rPr>
        <w:t xml:space="preserve"> is a requirement of this RFP.  It will become a part of any contract resulting from this proposal.  </w:t>
      </w:r>
      <w:proofErr w:type="gramStart"/>
      <w:r>
        <w:rPr>
          <w:rFonts w:ascii="Arial" w:hAnsi="Arial" w:cs="Arial"/>
          <w:b/>
          <w:sz w:val="22"/>
          <w:szCs w:val="22"/>
        </w:rPr>
        <w:t>ITS</w:t>
      </w:r>
      <w:r>
        <w:rPr>
          <w:rFonts w:ascii="Arial" w:hAnsi="Arial" w:cs="Arial"/>
          <w:sz w:val="22"/>
          <w:szCs w:val="22"/>
        </w:rPr>
        <w:t xml:space="preserve"> recommends that the customer and Vendor evaluate the need for additional contracts at the time of purchase.</w:t>
      </w:r>
      <w:proofErr w:type="gramEnd"/>
    </w:p>
    <w:p w:rsidR="00815114" w:rsidRDefault="00815114" w:rsidP="007E7ECF">
      <w:pPr>
        <w:pStyle w:val="Level2"/>
        <w:rPr>
          <w:rFonts w:ascii="Arial" w:hAnsi="Arial" w:cs="Arial"/>
          <w:sz w:val="22"/>
          <w:szCs w:val="22"/>
        </w:rPr>
      </w:pPr>
      <w:r>
        <w:rPr>
          <w:rFonts w:ascii="Arial" w:hAnsi="Arial" w:cs="Arial"/>
          <w:sz w:val="22"/>
          <w:szCs w:val="22"/>
        </w:rPr>
        <w:t xml:space="preserve">The </w:t>
      </w:r>
      <w:r w:rsidRPr="00E51ED1">
        <w:rPr>
          <w:rFonts w:ascii="Arial" w:hAnsi="Arial" w:cs="Arial"/>
          <w:i/>
          <w:sz w:val="22"/>
          <w:szCs w:val="22"/>
        </w:rPr>
        <w:t>EPL Purchase Agreement</w:t>
      </w:r>
      <w:r>
        <w:rPr>
          <w:rFonts w:ascii="Arial" w:hAnsi="Arial" w:cs="Arial"/>
          <w:sz w:val="22"/>
          <w:szCs w:val="22"/>
        </w:rPr>
        <w:t xml:space="preserve"> </w:t>
      </w:r>
      <w:r>
        <w:rPr>
          <w:rFonts w:ascii="Arial" w:hAnsi="Arial" w:cs="Arial"/>
          <w:sz w:val="22"/>
          <w:szCs w:val="22"/>
          <w:u w:val="single"/>
        </w:rPr>
        <w:t>must</w:t>
      </w:r>
      <w:r>
        <w:rPr>
          <w:rFonts w:ascii="Arial" w:hAnsi="Arial" w:cs="Arial"/>
          <w:sz w:val="22"/>
          <w:szCs w:val="22"/>
        </w:rPr>
        <w:t xml:space="preserve"> be executed by all published Ven</w:t>
      </w:r>
      <w:r w:rsidR="002B329A">
        <w:rPr>
          <w:rFonts w:ascii="Arial" w:hAnsi="Arial" w:cs="Arial"/>
          <w:sz w:val="22"/>
          <w:szCs w:val="22"/>
        </w:rPr>
        <w:t>dors that are selling directly</w:t>
      </w:r>
      <w:r>
        <w:rPr>
          <w:rFonts w:ascii="Arial" w:hAnsi="Arial" w:cs="Arial"/>
          <w:sz w:val="22"/>
          <w:szCs w:val="22"/>
        </w:rPr>
        <w:t xml:space="preserve"> </w:t>
      </w:r>
      <w:r w:rsidR="00E51ED1">
        <w:rPr>
          <w:rFonts w:ascii="Arial" w:hAnsi="Arial" w:cs="Arial"/>
          <w:sz w:val="22"/>
          <w:szCs w:val="22"/>
        </w:rPr>
        <w:t>(</w:t>
      </w:r>
      <w:r w:rsidR="009511FF">
        <w:rPr>
          <w:rFonts w:ascii="Arial" w:hAnsi="Arial" w:cs="Arial"/>
          <w:sz w:val="22"/>
          <w:szCs w:val="22"/>
        </w:rPr>
        <w:t>Seller</w:t>
      </w:r>
      <w:r w:rsidR="00E51ED1">
        <w:rPr>
          <w:rFonts w:ascii="Arial" w:hAnsi="Arial" w:cs="Arial"/>
          <w:sz w:val="22"/>
          <w:szCs w:val="22"/>
        </w:rPr>
        <w:t xml:space="preserve">s) </w:t>
      </w:r>
      <w:r>
        <w:rPr>
          <w:rFonts w:ascii="Arial" w:hAnsi="Arial" w:cs="Arial"/>
          <w:sz w:val="22"/>
          <w:szCs w:val="22"/>
        </w:rPr>
        <w:t>in order to participate in this EPL.</w:t>
      </w:r>
    </w:p>
    <w:p w:rsidR="00815114" w:rsidRDefault="00815114" w:rsidP="007E7ECF">
      <w:pPr>
        <w:pStyle w:val="Level2"/>
        <w:rPr>
          <w:rFonts w:ascii="Arial" w:hAnsi="Arial" w:cs="Arial"/>
          <w:sz w:val="22"/>
          <w:szCs w:val="22"/>
        </w:rPr>
      </w:pPr>
      <w:r>
        <w:rPr>
          <w:rFonts w:ascii="Arial" w:hAnsi="Arial" w:cs="Arial"/>
          <w:sz w:val="22"/>
          <w:szCs w:val="22"/>
        </w:rPr>
        <w:t xml:space="preserve">The terms of the </w:t>
      </w:r>
      <w:r w:rsidRPr="00E51ED1">
        <w:rPr>
          <w:rFonts w:ascii="Arial" w:hAnsi="Arial" w:cs="Arial"/>
          <w:i/>
          <w:sz w:val="22"/>
          <w:szCs w:val="22"/>
        </w:rPr>
        <w:t>EPL Purchase Agreement</w:t>
      </w:r>
      <w:r>
        <w:rPr>
          <w:rFonts w:ascii="Arial" w:hAnsi="Arial" w:cs="Arial"/>
          <w:sz w:val="22"/>
          <w:szCs w:val="22"/>
        </w:rPr>
        <w:t xml:space="preserve"> are </w:t>
      </w:r>
      <w:r w:rsidRPr="00683696">
        <w:rPr>
          <w:rFonts w:ascii="Arial" w:hAnsi="Arial" w:cs="Arial"/>
          <w:sz w:val="22"/>
          <w:szCs w:val="22"/>
          <w:u w:val="single"/>
        </w:rPr>
        <w:t>non-negotiable</w:t>
      </w:r>
      <w:r>
        <w:rPr>
          <w:rFonts w:ascii="Arial" w:hAnsi="Arial" w:cs="Arial"/>
          <w:sz w:val="22"/>
          <w:szCs w:val="22"/>
        </w:rPr>
        <w:t xml:space="preserve">.  No edits or changes in the terms and conditions of this document will be made.  </w:t>
      </w:r>
      <w:r w:rsidR="00E51ED1">
        <w:rPr>
          <w:rFonts w:ascii="Arial" w:hAnsi="Arial" w:cs="Arial"/>
          <w:sz w:val="22"/>
          <w:szCs w:val="22"/>
        </w:rPr>
        <w:t>Sellers</w:t>
      </w:r>
      <w:r>
        <w:rPr>
          <w:rFonts w:ascii="Arial" w:hAnsi="Arial" w:cs="Arial"/>
          <w:sz w:val="22"/>
          <w:szCs w:val="22"/>
        </w:rPr>
        <w:t xml:space="preserve"> unwilling to execute this agreement should not submit a response to this RFP.</w:t>
      </w:r>
    </w:p>
    <w:p w:rsidR="00815114" w:rsidRDefault="00815114" w:rsidP="007E7ECF">
      <w:pPr>
        <w:pStyle w:val="Level2"/>
        <w:rPr>
          <w:rFonts w:ascii="Arial" w:hAnsi="Arial" w:cs="Arial"/>
          <w:sz w:val="22"/>
          <w:szCs w:val="22"/>
        </w:rPr>
      </w:pPr>
      <w:r>
        <w:rPr>
          <w:rFonts w:ascii="Arial" w:hAnsi="Arial" w:cs="Arial"/>
          <w:sz w:val="22"/>
          <w:szCs w:val="22"/>
        </w:rPr>
        <w:t xml:space="preserve">Do </w:t>
      </w:r>
      <w:r w:rsidRPr="00815114">
        <w:rPr>
          <w:rFonts w:ascii="Arial" w:hAnsi="Arial" w:cs="Arial"/>
          <w:sz w:val="22"/>
          <w:szCs w:val="22"/>
        </w:rPr>
        <w:t>not</w:t>
      </w:r>
      <w:r>
        <w:rPr>
          <w:rFonts w:ascii="Arial" w:hAnsi="Arial" w:cs="Arial"/>
          <w:sz w:val="22"/>
          <w:szCs w:val="22"/>
        </w:rPr>
        <w:t xml:space="preserve"> submit the entire agreement.  Follow the directions below:</w:t>
      </w:r>
    </w:p>
    <w:p w:rsidR="00815114" w:rsidRDefault="00815114"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lastRenderedPageBreak/>
        <w:t>M</w:t>
      </w:r>
      <w:r w:rsidRPr="00815114">
        <w:rPr>
          <w:rFonts w:ascii="Arial" w:hAnsi="Arial" w:cs="Arial"/>
          <w:sz w:val="22"/>
          <w:szCs w:val="22"/>
        </w:rPr>
        <w:t xml:space="preserve">ake two photocopies of the signature page of the </w:t>
      </w:r>
      <w:r w:rsidRPr="00E51ED1">
        <w:rPr>
          <w:rFonts w:ascii="Arial" w:hAnsi="Arial" w:cs="Arial"/>
          <w:i/>
          <w:sz w:val="22"/>
          <w:szCs w:val="22"/>
        </w:rPr>
        <w:t>EPL Purchase Agreement</w:t>
      </w:r>
      <w:r w:rsidR="005E5EDA">
        <w:rPr>
          <w:rFonts w:ascii="Arial" w:hAnsi="Arial" w:cs="Arial"/>
          <w:i/>
          <w:sz w:val="22"/>
          <w:szCs w:val="22"/>
        </w:rPr>
        <w:t>.</w:t>
      </w:r>
    </w:p>
    <w:p w:rsidR="00815114" w:rsidRDefault="00815114"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F</w:t>
      </w:r>
      <w:r w:rsidRPr="00815114">
        <w:rPr>
          <w:rFonts w:ascii="Arial" w:hAnsi="Arial" w:cs="Arial"/>
          <w:sz w:val="22"/>
          <w:szCs w:val="22"/>
        </w:rPr>
        <w:t>ill in the company name in the appropriate blanks</w:t>
      </w:r>
      <w:r w:rsidR="005E5EDA">
        <w:rPr>
          <w:rFonts w:ascii="Arial" w:hAnsi="Arial" w:cs="Arial"/>
          <w:sz w:val="22"/>
          <w:szCs w:val="22"/>
        </w:rPr>
        <w:t>.</w:t>
      </w:r>
    </w:p>
    <w:p w:rsidR="00815114" w:rsidRDefault="00815114"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E</w:t>
      </w:r>
      <w:r w:rsidRPr="00815114">
        <w:rPr>
          <w:rFonts w:ascii="Arial" w:hAnsi="Arial" w:cs="Arial"/>
          <w:sz w:val="22"/>
          <w:szCs w:val="22"/>
        </w:rPr>
        <w:t>xecute</w:t>
      </w:r>
      <w:r>
        <w:rPr>
          <w:rFonts w:ascii="Arial" w:hAnsi="Arial" w:cs="Arial"/>
          <w:sz w:val="22"/>
          <w:szCs w:val="22"/>
        </w:rPr>
        <w:t xml:space="preserve"> both copies</w:t>
      </w:r>
      <w:r w:rsidRPr="00815114">
        <w:rPr>
          <w:rFonts w:ascii="Arial" w:hAnsi="Arial" w:cs="Arial"/>
          <w:sz w:val="22"/>
          <w:szCs w:val="22"/>
        </w:rPr>
        <w:t xml:space="preserve"> with original signatures by the authorized officer of your company</w:t>
      </w:r>
      <w:r w:rsidR="005E5EDA">
        <w:rPr>
          <w:rFonts w:ascii="Arial" w:hAnsi="Arial" w:cs="Arial"/>
          <w:sz w:val="22"/>
          <w:szCs w:val="22"/>
        </w:rPr>
        <w:t>.</w:t>
      </w:r>
    </w:p>
    <w:p w:rsidR="00815114" w:rsidRDefault="00815114" w:rsidP="007E7ECF">
      <w:pPr>
        <w:pStyle w:val="Level3"/>
        <w:tabs>
          <w:tab w:val="clear" w:pos="1800"/>
          <w:tab w:val="num" w:pos="2880"/>
        </w:tabs>
        <w:ind w:left="2880" w:hanging="1080"/>
        <w:jc w:val="both"/>
        <w:rPr>
          <w:rFonts w:ascii="Arial" w:hAnsi="Arial" w:cs="Arial"/>
          <w:sz w:val="22"/>
          <w:szCs w:val="22"/>
        </w:rPr>
      </w:pPr>
      <w:r w:rsidRPr="00815114">
        <w:rPr>
          <w:rFonts w:ascii="Arial" w:hAnsi="Arial" w:cs="Arial"/>
          <w:sz w:val="22"/>
          <w:szCs w:val="22"/>
        </w:rPr>
        <w:t xml:space="preserve">Return both </w:t>
      </w:r>
      <w:r>
        <w:rPr>
          <w:rFonts w:ascii="Arial" w:hAnsi="Arial" w:cs="Arial"/>
          <w:sz w:val="22"/>
          <w:szCs w:val="22"/>
        </w:rPr>
        <w:t xml:space="preserve">executed </w:t>
      </w:r>
      <w:r w:rsidRPr="00815114">
        <w:rPr>
          <w:rFonts w:ascii="Arial" w:hAnsi="Arial" w:cs="Arial"/>
          <w:sz w:val="22"/>
          <w:szCs w:val="22"/>
        </w:rPr>
        <w:t xml:space="preserve">copies </w:t>
      </w:r>
      <w:r>
        <w:rPr>
          <w:rFonts w:ascii="Arial" w:hAnsi="Arial" w:cs="Arial"/>
          <w:sz w:val="22"/>
          <w:szCs w:val="22"/>
        </w:rPr>
        <w:t>of the signature page in your RFP binder.</w:t>
      </w:r>
    </w:p>
    <w:p w:rsidR="00815114" w:rsidRPr="002B329A" w:rsidRDefault="00815114" w:rsidP="007E7ECF">
      <w:pPr>
        <w:pStyle w:val="Level2"/>
        <w:rPr>
          <w:rFonts w:ascii="Arial" w:hAnsi="Arial" w:cs="Arial"/>
          <w:sz w:val="22"/>
          <w:szCs w:val="22"/>
        </w:rPr>
      </w:pPr>
      <w:r>
        <w:rPr>
          <w:rFonts w:ascii="Arial" w:hAnsi="Arial" w:cs="Arial"/>
          <w:sz w:val="22"/>
          <w:szCs w:val="22"/>
        </w:rPr>
        <w:t xml:space="preserve">After the proposal opening, </w:t>
      </w:r>
      <w:r>
        <w:rPr>
          <w:rFonts w:ascii="Arial" w:hAnsi="Arial" w:cs="Arial"/>
          <w:b/>
          <w:sz w:val="22"/>
          <w:szCs w:val="22"/>
        </w:rPr>
        <w:t>ITS</w:t>
      </w:r>
      <w:r>
        <w:rPr>
          <w:rFonts w:ascii="Arial" w:hAnsi="Arial" w:cs="Arial"/>
          <w:sz w:val="22"/>
          <w:szCs w:val="22"/>
        </w:rPr>
        <w:t xml:space="preserve"> will send each approved </w:t>
      </w:r>
      <w:r w:rsidR="009511FF">
        <w:rPr>
          <w:rFonts w:ascii="Arial" w:hAnsi="Arial" w:cs="Arial"/>
          <w:sz w:val="22"/>
          <w:szCs w:val="22"/>
        </w:rPr>
        <w:t>Seller</w:t>
      </w:r>
      <w:r w:rsidR="002B329A">
        <w:rPr>
          <w:rFonts w:ascii="Arial" w:hAnsi="Arial" w:cs="Arial"/>
          <w:sz w:val="22"/>
          <w:szCs w:val="22"/>
        </w:rPr>
        <w:t xml:space="preserve"> </w:t>
      </w:r>
      <w:r>
        <w:rPr>
          <w:rFonts w:ascii="Arial" w:hAnsi="Arial" w:cs="Arial"/>
          <w:sz w:val="22"/>
          <w:szCs w:val="22"/>
        </w:rPr>
        <w:t xml:space="preserve">a completed </w:t>
      </w:r>
      <w:r w:rsidRPr="00E51ED1">
        <w:rPr>
          <w:rFonts w:ascii="Arial" w:hAnsi="Arial" w:cs="Arial"/>
          <w:i/>
          <w:sz w:val="22"/>
          <w:szCs w:val="22"/>
        </w:rPr>
        <w:t>EPL Purchase Agreement</w:t>
      </w:r>
      <w:r>
        <w:rPr>
          <w:rFonts w:ascii="Arial" w:hAnsi="Arial" w:cs="Arial"/>
          <w:sz w:val="22"/>
          <w:szCs w:val="22"/>
        </w:rPr>
        <w:t xml:space="preserve"> executed by </w:t>
      </w:r>
      <w:r>
        <w:rPr>
          <w:rFonts w:ascii="Arial" w:hAnsi="Arial" w:cs="Arial"/>
          <w:b/>
          <w:sz w:val="22"/>
          <w:szCs w:val="22"/>
        </w:rPr>
        <w:t>ITS.</w:t>
      </w:r>
    </w:p>
    <w:p w:rsidR="002B329A" w:rsidRDefault="002B329A" w:rsidP="007E7ECF">
      <w:pPr>
        <w:pStyle w:val="Level2"/>
        <w:rPr>
          <w:rFonts w:ascii="Arial" w:hAnsi="Arial" w:cs="Arial"/>
          <w:sz w:val="22"/>
          <w:szCs w:val="22"/>
        </w:rPr>
      </w:pPr>
      <w:r w:rsidRPr="002B329A">
        <w:rPr>
          <w:rFonts w:ascii="Arial" w:hAnsi="Arial" w:cs="Arial"/>
          <w:sz w:val="22"/>
          <w:szCs w:val="22"/>
        </w:rPr>
        <w:t xml:space="preserve">The purchase order from any individual customer will serve as a supplement to this agreement.  Additional terms and conditions may be negotiated between the customer and </w:t>
      </w:r>
      <w:r w:rsidR="009511FF">
        <w:rPr>
          <w:rFonts w:ascii="Arial" w:hAnsi="Arial" w:cs="Arial"/>
          <w:sz w:val="22"/>
          <w:szCs w:val="22"/>
        </w:rPr>
        <w:t>Seller</w:t>
      </w:r>
      <w:r w:rsidRPr="002B329A">
        <w:rPr>
          <w:rFonts w:ascii="Arial" w:hAnsi="Arial" w:cs="Arial"/>
          <w:sz w:val="22"/>
          <w:szCs w:val="22"/>
        </w:rPr>
        <w:t xml:space="preserve"> at the time of sale, as needed.</w:t>
      </w:r>
    </w:p>
    <w:p w:rsidR="00E51ED1" w:rsidRPr="002B329A" w:rsidRDefault="00E51ED1" w:rsidP="007E7ECF">
      <w:pPr>
        <w:pStyle w:val="Level2"/>
        <w:rPr>
          <w:rFonts w:ascii="Arial" w:hAnsi="Arial" w:cs="Arial"/>
          <w:sz w:val="22"/>
          <w:szCs w:val="22"/>
        </w:rPr>
      </w:pPr>
      <w:proofErr w:type="gramStart"/>
      <w:r>
        <w:rPr>
          <w:rFonts w:ascii="Arial" w:hAnsi="Arial" w:cs="Arial"/>
          <w:b/>
          <w:sz w:val="22"/>
          <w:szCs w:val="22"/>
        </w:rPr>
        <w:t>ITS</w:t>
      </w:r>
      <w:r>
        <w:rPr>
          <w:rFonts w:ascii="Arial" w:hAnsi="Arial" w:cs="Arial"/>
          <w:sz w:val="22"/>
          <w:szCs w:val="22"/>
        </w:rPr>
        <w:t xml:space="preserve"> has</w:t>
      </w:r>
      <w:proofErr w:type="gramEnd"/>
      <w:r>
        <w:rPr>
          <w:rFonts w:ascii="Arial" w:hAnsi="Arial" w:cs="Arial"/>
          <w:sz w:val="22"/>
          <w:szCs w:val="22"/>
        </w:rPr>
        <w:t xml:space="preserve"> created two versions of the </w:t>
      </w:r>
      <w:r w:rsidRPr="00E51ED1">
        <w:rPr>
          <w:rFonts w:ascii="Arial" w:hAnsi="Arial" w:cs="Arial"/>
          <w:i/>
          <w:sz w:val="22"/>
          <w:szCs w:val="22"/>
        </w:rPr>
        <w:t>EPL Purchase Agreement</w:t>
      </w:r>
      <w:r>
        <w:rPr>
          <w:rFonts w:ascii="Arial" w:hAnsi="Arial" w:cs="Arial"/>
          <w:sz w:val="22"/>
          <w:szCs w:val="22"/>
        </w:rPr>
        <w:t xml:space="preserve"> and </w:t>
      </w:r>
      <w:r w:rsidR="009511FF">
        <w:rPr>
          <w:rFonts w:ascii="Arial" w:hAnsi="Arial" w:cs="Arial"/>
          <w:sz w:val="22"/>
          <w:szCs w:val="22"/>
        </w:rPr>
        <w:t>Seller</w:t>
      </w:r>
      <w:r>
        <w:rPr>
          <w:rFonts w:ascii="Arial" w:hAnsi="Arial" w:cs="Arial"/>
          <w:sz w:val="22"/>
          <w:szCs w:val="22"/>
        </w:rPr>
        <w:t>s may elect to execute either contract.</w:t>
      </w:r>
    </w:p>
    <w:p w:rsidR="00815114" w:rsidRDefault="00E51ED1"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Exhibit A:  EPL Purchase Agreement - Non-ARRA version</w:t>
      </w:r>
    </w:p>
    <w:p w:rsidR="00E51ED1" w:rsidRDefault="00E51ED1"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Exhibit B:  EPL Purchase Agreement - ARRA version</w:t>
      </w:r>
    </w:p>
    <w:p w:rsidR="00E51ED1" w:rsidRPr="00E51ED1" w:rsidRDefault="007665F1" w:rsidP="007E7ECF">
      <w:pPr>
        <w:pStyle w:val="Level3"/>
        <w:numPr>
          <w:ilvl w:val="0"/>
          <w:numId w:val="0"/>
        </w:numPr>
        <w:ind w:left="2880"/>
        <w:jc w:val="both"/>
        <w:rPr>
          <w:rFonts w:ascii="Arial" w:hAnsi="Arial" w:cs="Arial"/>
          <w:sz w:val="22"/>
          <w:szCs w:val="22"/>
        </w:rPr>
      </w:pPr>
      <w:r>
        <w:rPr>
          <w:rFonts w:ascii="Arial" w:hAnsi="Arial" w:cs="Arial"/>
          <w:sz w:val="22"/>
          <w:szCs w:val="22"/>
        </w:rPr>
        <w:t xml:space="preserve">ARRA stands for American Recovery and Reinvestment Act of 2009.  </w:t>
      </w:r>
      <w:r w:rsidR="00E51ED1" w:rsidRPr="00E51ED1">
        <w:rPr>
          <w:rFonts w:ascii="Arial" w:hAnsi="Arial" w:cs="Arial"/>
          <w:sz w:val="22"/>
          <w:szCs w:val="22"/>
        </w:rPr>
        <w:t>The “ARRA” version is the same as Exhibit A with the following additions</w:t>
      </w:r>
    </w:p>
    <w:p w:rsidR="00E51ED1" w:rsidRDefault="00E51ED1" w:rsidP="007E7ECF">
      <w:pPr>
        <w:pStyle w:val="Level4"/>
        <w:tabs>
          <w:tab w:val="clear" w:pos="3600"/>
        </w:tabs>
        <w:jc w:val="both"/>
        <w:rPr>
          <w:rFonts w:ascii="Arial" w:hAnsi="Arial" w:cs="Arial"/>
          <w:sz w:val="22"/>
          <w:szCs w:val="22"/>
        </w:rPr>
      </w:pPr>
      <w:r w:rsidRPr="00E51ED1">
        <w:rPr>
          <w:rFonts w:ascii="Arial" w:hAnsi="Arial" w:cs="Arial"/>
          <w:sz w:val="22"/>
          <w:szCs w:val="22"/>
        </w:rPr>
        <w:t>Sub-article 9</w:t>
      </w:r>
    </w:p>
    <w:p w:rsidR="00E51ED1" w:rsidRPr="00E51ED1" w:rsidRDefault="00E51ED1" w:rsidP="007E7ECF">
      <w:pPr>
        <w:pStyle w:val="Level4"/>
        <w:tabs>
          <w:tab w:val="clear" w:pos="3600"/>
        </w:tabs>
        <w:jc w:val="both"/>
        <w:rPr>
          <w:rFonts w:ascii="Arial" w:hAnsi="Arial" w:cs="Arial"/>
          <w:sz w:val="22"/>
          <w:szCs w:val="22"/>
        </w:rPr>
      </w:pPr>
      <w:r>
        <w:rPr>
          <w:rFonts w:ascii="Arial" w:hAnsi="Arial" w:cs="Arial"/>
          <w:sz w:val="22"/>
          <w:szCs w:val="22"/>
        </w:rPr>
        <w:t>Addendum 1</w:t>
      </w:r>
    </w:p>
    <w:p w:rsidR="007665F1" w:rsidRPr="002B329A" w:rsidRDefault="007665F1" w:rsidP="007E7ECF">
      <w:pPr>
        <w:pStyle w:val="Level2"/>
        <w:rPr>
          <w:rFonts w:ascii="Arial" w:hAnsi="Arial" w:cs="Arial"/>
          <w:sz w:val="22"/>
          <w:szCs w:val="22"/>
        </w:rPr>
      </w:pPr>
      <w:r w:rsidRPr="007665F1">
        <w:rPr>
          <w:rFonts w:ascii="Arial" w:hAnsi="Arial" w:cs="Arial"/>
          <w:sz w:val="22"/>
          <w:szCs w:val="22"/>
        </w:rPr>
        <w:t>More information regarding ARRA is provided below:</w:t>
      </w:r>
    </w:p>
    <w:p w:rsidR="007665F1" w:rsidRDefault="007665F1" w:rsidP="007E7ECF">
      <w:pPr>
        <w:pStyle w:val="Level3"/>
        <w:tabs>
          <w:tab w:val="clear" w:pos="1800"/>
          <w:tab w:val="num" w:pos="2880"/>
        </w:tabs>
        <w:ind w:left="2880" w:hanging="1080"/>
        <w:jc w:val="both"/>
        <w:rPr>
          <w:rFonts w:ascii="Arial" w:hAnsi="Arial" w:cs="Arial"/>
          <w:sz w:val="22"/>
          <w:szCs w:val="22"/>
        </w:rPr>
      </w:pPr>
      <w:r w:rsidRPr="007665F1">
        <w:rPr>
          <w:rFonts w:ascii="Arial" w:hAnsi="Arial" w:cs="Arial"/>
          <w:sz w:val="22"/>
          <w:szCs w:val="22"/>
        </w:rPr>
        <w:t xml:space="preserve">To the best of our knowledge and current assessment, </w:t>
      </w:r>
      <w:proofErr w:type="gramStart"/>
      <w:r w:rsidRPr="007665F1">
        <w:rPr>
          <w:rFonts w:ascii="Arial" w:hAnsi="Arial" w:cs="Arial"/>
          <w:b/>
          <w:sz w:val="22"/>
          <w:szCs w:val="22"/>
        </w:rPr>
        <w:t>ITS</w:t>
      </w:r>
      <w:r w:rsidRPr="007665F1">
        <w:rPr>
          <w:rFonts w:ascii="Arial" w:hAnsi="Arial" w:cs="Arial"/>
          <w:sz w:val="22"/>
          <w:szCs w:val="22"/>
        </w:rPr>
        <w:t xml:space="preserve"> believes</w:t>
      </w:r>
      <w:proofErr w:type="gramEnd"/>
      <w:r w:rsidRPr="007665F1">
        <w:rPr>
          <w:rFonts w:ascii="Arial" w:hAnsi="Arial" w:cs="Arial"/>
          <w:sz w:val="22"/>
          <w:szCs w:val="22"/>
        </w:rPr>
        <w:t xml:space="preserve"> the EPLs are valid purchase instruments for the use of ARRA funds.</w:t>
      </w:r>
    </w:p>
    <w:p w:rsidR="007665F1" w:rsidRDefault="007665F1" w:rsidP="007E7ECF">
      <w:pPr>
        <w:pStyle w:val="Level3"/>
        <w:tabs>
          <w:tab w:val="clear" w:pos="1800"/>
          <w:tab w:val="num" w:pos="2880"/>
        </w:tabs>
        <w:ind w:left="2880" w:hanging="1080"/>
        <w:jc w:val="both"/>
        <w:rPr>
          <w:rFonts w:ascii="Arial" w:hAnsi="Arial" w:cs="Arial"/>
          <w:sz w:val="22"/>
          <w:szCs w:val="22"/>
        </w:rPr>
      </w:pPr>
      <w:r w:rsidRPr="007665F1">
        <w:rPr>
          <w:rFonts w:ascii="Arial" w:hAnsi="Arial" w:cs="Arial"/>
          <w:b/>
          <w:sz w:val="22"/>
          <w:szCs w:val="22"/>
        </w:rPr>
        <w:t>ITS</w:t>
      </w:r>
      <w:r w:rsidRPr="007665F1">
        <w:rPr>
          <w:rFonts w:ascii="Arial" w:hAnsi="Arial" w:cs="Arial"/>
          <w:sz w:val="22"/>
          <w:szCs w:val="22"/>
        </w:rPr>
        <w:t xml:space="preserve"> recommends that customers using these instruments for purchases using ARRA funds obtain written quotations from multiple EPL </w:t>
      </w:r>
      <w:r w:rsidR="005E5EDA">
        <w:rPr>
          <w:rFonts w:ascii="Arial" w:hAnsi="Arial" w:cs="Arial"/>
          <w:sz w:val="22"/>
          <w:szCs w:val="22"/>
        </w:rPr>
        <w:t>Seller</w:t>
      </w:r>
      <w:r w:rsidRPr="007665F1">
        <w:rPr>
          <w:rFonts w:ascii="Arial" w:hAnsi="Arial" w:cs="Arial"/>
          <w:sz w:val="22"/>
          <w:szCs w:val="22"/>
        </w:rPr>
        <w:t>s, that the request for quotations state that ARRA funds will be used for the purchase, and that all quotations be maintained in the purchase file.</w:t>
      </w:r>
    </w:p>
    <w:p w:rsidR="009E55F4" w:rsidRDefault="007665F1" w:rsidP="007E7ECF">
      <w:pPr>
        <w:pStyle w:val="Level3"/>
        <w:tabs>
          <w:tab w:val="clear" w:pos="1800"/>
          <w:tab w:val="num" w:pos="2880"/>
        </w:tabs>
        <w:ind w:left="2880" w:hanging="1080"/>
        <w:jc w:val="both"/>
        <w:rPr>
          <w:rFonts w:ascii="Arial" w:hAnsi="Arial" w:cs="Arial"/>
          <w:sz w:val="22"/>
          <w:szCs w:val="22"/>
        </w:rPr>
      </w:pPr>
      <w:r>
        <w:rPr>
          <w:rFonts w:ascii="Arial" w:hAnsi="Arial" w:cs="Arial"/>
          <w:b/>
          <w:sz w:val="22"/>
          <w:szCs w:val="22"/>
        </w:rPr>
        <w:t>ITS</w:t>
      </w:r>
      <w:r>
        <w:rPr>
          <w:rFonts w:ascii="Arial" w:hAnsi="Arial" w:cs="Arial"/>
          <w:sz w:val="22"/>
          <w:szCs w:val="22"/>
        </w:rPr>
        <w:t xml:space="preserve"> recommends that customers using this EPL for purchases using ARRA funds work with those EPL Sellers that have executed contracts with the contractual protection as recommended by the Mississippi Office of the State Auditor.  To see recommended articles for consideration for inclusion in an </w:t>
      </w:r>
      <w:r>
        <w:rPr>
          <w:rFonts w:ascii="Arial" w:hAnsi="Arial" w:cs="Arial"/>
          <w:sz w:val="22"/>
          <w:szCs w:val="22"/>
        </w:rPr>
        <w:lastRenderedPageBreak/>
        <w:t xml:space="preserve">ARRA contract, see “ARRA EPL Information for Stimulus Purchases” on the </w:t>
      </w:r>
      <w:r>
        <w:rPr>
          <w:rFonts w:ascii="Arial" w:hAnsi="Arial" w:cs="Arial"/>
          <w:b/>
          <w:sz w:val="22"/>
          <w:szCs w:val="22"/>
        </w:rPr>
        <w:t>ITS</w:t>
      </w:r>
      <w:r>
        <w:rPr>
          <w:rFonts w:ascii="Arial" w:hAnsi="Arial" w:cs="Arial"/>
          <w:sz w:val="22"/>
          <w:szCs w:val="22"/>
        </w:rPr>
        <w:t xml:space="preserve"> website at</w:t>
      </w:r>
    </w:p>
    <w:p w:rsidR="005E5EDA" w:rsidRDefault="006D6A8E" w:rsidP="007E7ECF">
      <w:pPr>
        <w:pStyle w:val="Level3"/>
        <w:numPr>
          <w:ilvl w:val="0"/>
          <w:numId w:val="0"/>
        </w:numPr>
        <w:spacing w:before="0"/>
        <w:ind w:left="2880"/>
        <w:jc w:val="both"/>
        <w:rPr>
          <w:rFonts w:ascii="Arial" w:hAnsi="Arial" w:cs="Arial"/>
          <w:sz w:val="22"/>
          <w:szCs w:val="22"/>
        </w:rPr>
      </w:pPr>
      <w:hyperlink r:id="rId38" w:history="1">
        <w:r w:rsidR="009E55F4" w:rsidRPr="00827487">
          <w:rPr>
            <w:rStyle w:val="Hyperlink"/>
            <w:rFonts w:ascii="Arial" w:hAnsi="Arial" w:cs="Arial"/>
            <w:sz w:val="22"/>
            <w:szCs w:val="22"/>
          </w:rPr>
          <w:t>http://www.its.ms.gov/Procurement/Pages/EPLs.aspx</w:t>
        </w:r>
      </w:hyperlink>
      <w:r w:rsidR="009E55F4">
        <w:rPr>
          <w:rFonts w:ascii="Arial" w:hAnsi="Arial" w:cs="Arial"/>
          <w:sz w:val="22"/>
          <w:szCs w:val="22"/>
        </w:rPr>
        <w:t xml:space="preserve"> or see the Department of Finance and Administration site</w:t>
      </w:r>
    </w:p>
    <w:p w:rsidR="007665F1" w:rsidRDefault="006D6A8E" w:rsidP="007E7ECF">
      <w:pPr>
        <w:pStyle w:val="Level3"/>
        <w:numPr>
          <w:ilvl w:val="0"/>
          <w:numId w:val="0"/>
        </w:numPr>
        <w:spacing w:before="0"/>
        <w:ind w:left="2880"/>
        <w:jc w:val="both"/>
        <w:rPr>
          <w:rFonts w:ascii="Arial" w:hAnsi="Arial" w:cs="Arial"/>
          <w:sz w:val="22"/>
          <w:szCs w:val="22"/>
        </w:rPr>
      </w:pPr>
      <w:hyperlink r:id="rId39" w:history="1">
        <w:r w:rsidR="009E55F4" w:rsidRPr="00827487">
          <w:rPr>
            <w:rStyle w:val="Hyperlink"/>
            <w:rFonts w:ascii="Arial" w:hAnsi="Arial" w:cs="Arial"/>
            <w:sz w:val="22"/>
            <w:szCs w:val="22"/>
          </w:rPr>
          <w:t>http://www.mmrs.state.ms.us/statewide_applications/Stimulus/index.shtml</w:t>
        </w:r>
      </w:hyperlink>
      <w:r w:rsidR="009E55F4">
        <w:rPr>
          <w:rFonts w:ascii="Arial" w:hAnsi="Arial" w:cs="Arial"/>
          <w:sz w:val="22"/>
          <w:szCs w:val="22"/>
        </w:rPr>
        <w:t xml:space="preserve"> .</w:t>
      </w:r>
    </w:p>
    <w:p w:rsidR="007665F1" w:rsidRPr="002B329A" w:rsidRDefault="00E51ED1" w:rsidP="007E7ECF">
      <w:pPr>
        <w:pStyle w:val="Level2"/>
        <w:rPr>
          <w:rFonts w:ascii="Arial" w:hAnsi="Arial" w:cs="Arial"/>
          <w:sz w:val="22"/>
          <w:szCs w:val="22"/>
        </w:rPr>
      </w:pPr>
      <w:r>
        <w:rPr>
          <w:rFonts w:ascii="Arial" w:hAnsi="Arial" w:cs="Arial"/>
          <w:sz w:val="22"/>
          <w:szCs w:val="22"/>
        </w:rPr>
        <w:t xml:space="preserve">Each </w:t>
      </w:r>
      <w:r w:rsidR="009511FF">
        <w:rPr>
          <w:rFonts w:ascii="Arial" w:hAnsi="Arial" w:cs="Arial"/>
          <w:sz w:val="22"/>
          <w:szCs w:val="22"/>
        </w:rPr>
        <w:t>Seller</w:t>
      </w:r>
      <w:r>
        <w:rPr>
          <w:rFonts w:ascii="Arial" w:hAnsi="Arial" w:cs="Arial"/>
          <w:sz w:val="22"/>
          <w:szCs w:val="22"/>
        </w:rPr>
        <w:t xml:space="preserve">’s record published on the </w:t>
      </w:r>
      <w:r>
        <w:rPr>
          <w:rFonts w:ascii="Arial" w:hAnsi="Arial" w:cs="Arial"/>
          <w:b/>
          <w:sz w:val="22"/>
          <w:szCs w:val="22"/>
        </w:rPr>
        <w:t>ITS</w:t>
      </w:r>
      <w:r>
        <w:rPr>
          <w:rFonts w:ascii="Arial" w:hAnsi="Arial" w:cs="Arial"/>
          <w:sz w:val="22"/>
          <w:szCs w:val="22"/>
        </w:rPr>
        <w:t xml:space="preserve"> EPL Interactive website will have a field labeled “ARRA Participant” with either a “YES” or “NO” designation.  The ARRA “YES” designation denotes that the </w:t>
      </w:r>
      <w:r w:rsidR="009511FF">
        <w:rPr>
          <w:rFonts w:ascii="Arial" w:hAnsi="Arial" w:cs="Arial"/>
          <w:sz w:val="22"/>
          <w:szCs w:val="22"/>
        </w:rPr>
        <w:t>Seller</w:t>
      </w:r>
      <w:r>
        <w:rPr>
          <w:rFonts w:ascii="Arial" w:hAnsi="Arial" w:cs="Arial"/>
          <w:sz w:val="22"/>
          <w:szCs w:val="22"/>
        </w:rPr>
        <w:t xml:space="preserve"> has agreed to work with EPL customers to fulfill purchases that are funded by ARRA and that thos</w:t>
      </w:r>
      <w:r w:rsidR="009511FF">
        <w:rPr>
          <w:rFonts w:ascii="Arial" w:hAnsi="Arial" w:cs="Arial"/>
          <w:sz w:val="22"/>
          <w:szCs w:val="22"/>
        </w:rPr>
        <w:t>e</w:t>
      </w:r>
      <w:r>
        <w:rPr>
          <w:rFonts w:ascii="Arial" w:hAnsi="Arial" w:cs="Arial"/>
          <w:sz w:val="22"/>
          <w:szCs w:val="22"/>
        </w:rPr>
        <w:t xml:space="preserve"> </w:t>
      </w:r>
      <w:r w:rsidR="009511FF">
        <w:rPr>
          <w:rFonts w:ascii="Arial" w:hAnsi="Arial" w:cs="Arial"/>
          <w:sz w:val="22"/>
          <w:szCs w:val="22"/>
        </w:rPr>
        <w:t>Seller</w:t>
      </w:r>
      <w:r>
        <w:rPr>
          <w:rFonts w:ascii="Arial" w:hAnsi="Arial" w:cs="Arial"/>
          <w:sz w:val="22"/>
          <w:szCs w:val="22"/>
        </w:rPr>
        <w:t xml:space="preserve">s have signed the </w:t>
      </w:r>
      <w:r>
        <w:rPr>
          <w:rFonts w:ascii="Arial" w:hAnsi="Arial" w:cs="Arial"/>
          <w:i/>
          <w:sz w:val="22"/>
          <w:szCs w:val="22"/>
        </w:rPr>
        <w:t>EPL Purchase Agreement”</w:t>
      </w:r>
      <w:r w:rsidRPr="00541B90">
        <w:rPr>
          <w:rFonts w:ascii="Arial" w:hAnsi="Arial" w:cs="Arial"/>
          <w:sz w:val="22"/>
          <w:szCs w:val="22"/>
        </w:rPr>
        <w:t xml:space="preserve"> with the additional ARRA terms and conditions.  The “NO” designation indicates that the </w:t>
      </w:r>
      <w:r w:rsidR="009511FF">
        <w:rPr>
          <w:rFonts w:ascii="Arial" w:hAnsi="Arial" w:cs="Arial"/>
          <w:sz w:val="22"/>
          <w:szCs w:val="22"/>
        </w:rPr>
        <w:t>Seller</w:t>
      </w:r>
      <w:r w:rsidRPr="00541B90">
        <w:rPr>
          <w:rFonts w:ascii="Arial" w:hAnsi="Arial" w:cs="Arial"/>
          <w:sz w:val="22"/>
          <w:szCs w:val="22"/>
        </w:rPr>
        <w:t xml:space="preserve"> has not agreed to participate in ARRA-funded projects and has </w:t>
      </w:r>
      <w:r w:rsidR="00541B90">
        <w:rPr>
          <w:rFonts w:ascii="Arial" w:hAnsi="Arial" w:cs="Arial"/>
          <w:sz w:val="22"/>
          <w:szCs w:val="22"/>
          <w:u w:val="single"/>
        </w:rPr>
        <w:t>not</w:t>
      </w:r>
      <w:r w:rsidR="00541B90">
        <w:rPr>
          <w:rFonts w:ascii="Arial" w:hAnsi="Arial" w:cs="Arial"/>
          <w:sz w:val="22"/>
          <w:szCs w:val="22"/>
        </w:rPr>
        <w:t xml:space="preserve"> signed the </w:t>
      </w:r>
      <w:r w:rsidR="00541B90">
        <w:rPr>
          <w:rFonts w:ascii="Arial" w:hAnsi="Arial" w:cs="Arial"/>
          <w:b/>
          <w:sz w:val="22"/>
          <w:szCs w:val="22"/>
        </w:rPr>
        <w:t>ITS</w:t>
      </w:r>
      <w:r w:rsidR="00541B90">
        <w:rPr>
          <w:rFonts w:ascii="Arial" w:hAnsi="Arial" w:cs="Arial"/>
          <w:sz w:val="22"/>
          <w:szCs w:val="22"/>
        </w:rPr>
        <w:t xml:space="preserve"> </w:t>
      </w:r>
      <w:r w:rsidR="00541B90">
        <w:rPr>
          <w:rFonts w:ascii="Arial" w:hAnsi="Arial" w:cs="Arial"/>
          <w:i/>
          <w:sz w:val="22"/>
          <w:szCs w:val="22"/>
        </w:rPr>
        <w:t>EPL Purchase Agreement</w:t>
      </w:r>
      <w:r w:rsidR="00541B90">
        <w:rPr>
          <w:rFonts w:ascii="Arial" w:hAnsi="Arial" w:cs="Arial"/>
          <w:sz w:val="22"/>
          <w:szCs w:val="22"/>
        </w:rPr>
        <w:t xml:space="preserve"> with ARRA terms.</w:t>
      </w:r>
      <w:r w:rsidR="007665F1" w:rsidRPr="007665F1">
        <w:rPr>
          <w:rFonts w:ascii="Arial" w:hAnsi="Arial" w:cs="Arial"/>
          <w:sz w:val="22"/>
          <w:szCs w:val="22"/>
        </w:rPr>
        <w:t xml:space="preserve"> </w:t>
      </w:r>
    </w:p>
    <w:p w:rsidR="003A6E3C" w:rsidRDefault="003A6E3C" w:rsidP="007E7ECF">
      <w:pPr>
        <w:pStyle w:val="Level2"/>
        <w:numPr>
          <w:ilvl w:val="0"/>
          <w:numId w:val="0"/>
        </w:numPr>
        <w:ind w:left="1800"/>
        <w:rPr>
          <w:rFonts w:ascii="Arial" w:hAnsi="Arial" w:cs="Arial"/>
          <w:sz w:val="22"/>
          <w:szCs w:val="22"/>
        </w:rPr>
      </w:pPr>
      <w:r>
        <w:rPr>
          <w:rFonts w:ascii="Arial" w:hAnsi="Arial" w:cs="Arial"/>
          <w:sz w:val="22"/>
          <w:szCs w:val="22"/>
        </w:rPr>
        <w:t xml:space="preserve">Indicated below which version of the contract the </w:t>
      </w:r>
      <w:r w:rsidR="009511FF">
        <w:rPr>
          <w:rFonts w:ascii="Arial" w:hAnsi="Arial" w:cs="Arial"/>
          <w:sz w:val="22"/>
          <w:szCs w:val="22"/>
        </w:rPr>
        <w:t>Seller</w:t>
      </w:r>
      <w:r>
        <w:rPr>
          <w:rFonts w:ascii="Arial" w:hAnsi="Arial" w:cs="Arial"/>
          <w:sz w:val="22"/>
          <w:szCs w:val="22"/>
        </w:rPr>
        <w:t xml:space="preserve"> is choosing to execute:</w:t>
      </w:r>
    </w:p>
    <w:p w:rsidR="003A6E3C" w:rsidRDefault="003A6E3C" w:rsidP="007E7ECF">
      <w:pPr>
        <w:pStyle w:val="Level2"/>
        <w:numPr>
          <w:ilvl w:val="0"/>
          <w:numId w:val="0"/>
        </w:numPr>
        <w:ind w:left="1800"/>
        <w:rPr>
          <w:rFonts w:ascii="Arial" w:hAnsi="Arial" w:cs="Arial"/>
          <w:sz w:val="22"/>
          <w:szCs w:val="22"/>
        </w:rPr>
      </w:pPr>
      <w:r>
        <w:rPr>
          <w:rFonts w:ascii="Arial" w:hAnsi="Arial" w:cs="Arial"/>
          <w:sz w:val="22"/>
          <w:szCs w:val="22"/>
        </w:rPr>
        <w:t>_______ ARRA</w:t>
      </w:r>
    </w:p>
    <w:p w:rsidR="003A6E3C" w:rsidRPr="00541B90" w:rsidRDefault="003A6E3C" w:rsidP="007E7ECF">
      <w:pPr>
        <w:pStyle w:val="Level2"/>
        <w:numPr>
          <w:ilvl w:val="0"/>
          <w:numId w:val="0"/>
        </w:numPr>
        <w:ind w:left="1800"/>
        <w:rPr>
          <w:rFonts w:ascii="Arial" w:hAnsi="Arial" w:cs="Arial"/>
          <w:sz w:val="22"/>
          <w:szCs w:val="22"/>
        </w:rPr>
      </w:pPr>
      <w:r>
        <w:rPr>
          <w:rFonts w:ascii="Arial" w:hAnsi="Arial" w:cs="Arial"/>
          <w:sz w:val="22"/>
          <w:szCs w:val="22"/>
        </w:rPr>
        <w:t>_______ Non-ARRA</w:t>
      </w:r>
    </w:p>
    <w:p w:rsidR="003A6E3C" w:rsidRDefault="003A6E3C" w:rsidP="007E7ECF">
      <w:pPr>
        <w:pStyle w:val="Level1"/>
        <w:keepNext/>
        <w:jc w:val="both"/>
        <w:rPr>
          <w:rFonts w:ascii="Arial" w:hAnsi="Arial" w:cs="Arial"/>
          <w:b/>
          <w:sz w:val="22"/>
          <w:szCs w:val="22"/>
        </w:rPr>
      </w:pPr>
      <w:r>
        <w:rPr>
          <w:rFonts w:ascii="Arial" w:hAnsi="Arial" w:cs="Arial"/>
          <w:b/>
          <w:sz w:val="22"/>
          <w:szCs w:val="22"/>
        </w:rPr>
        <w:t>Value-add vs Mail-order Designation</w:t>
      </w:r>
    </w:p>
    <w:p w:rsidR="003A6E3C" w:rsidRDefault="003A6E3C" w:rsidP="007E7ECF">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Indicate below whether </w:t>
      </w:r>
      <w:r w:rsidR="009511FF">
        <w:rPr>
          <w:rFonts w:ascii="Arial" w:hAnsi="Arial" w:cs="Arial"/>
          <w:sz w:val="22"/>
          <w:szCs w:val="22"/>
        </w:rPr>
        <w:t>Seller</w:t>
      </w:r>
      <w:r>
        <w:rPr>
          <w:rFonts w:ascii="Arial" w:hAnsi="Arial" w:cs="Arial"/>
          <w:sz w:val="22"/>
          <w:szCs w:val="22"/>
        </w:rPr>
        <w:t xml:space="preserve"> qualifies itself as a “Value-add” </w:t>
      </w:r>
      <w:r w:rsidR="005E5EDA">
        <w:rPr>
          <w:rFonts w:ascii="Arial" w:hAnsi="Arial" w:cs="Arial"/>
          <w:sz w:val="22"/>
          <w:szCs w:val="22"/>
        </w:rPr>
        <w:t>S</w:t>
      </w:r>
      <w:r>
        <w:rPr>
          <w:rFonts w:ascii="Arial" w:hAnsi="Arial" w:cs="Arial"/>
          <w:sz w:val="22"/>
          <w:szCs w:val="22"/>
        </w:rPr>
        <w:t xml:space="preserve">eller or “Mail-order” </w:t>
      </w:r>
      <w:r w:rsidR="005E5EDA">
        <w:rPr>
          <w:rFonts w:ascii="Arial" w:hAnsi="Arial" w:cs="Arial"/>
          <w:sz w:val="22"/>
          <w:szCs w:val="22"/>
        </w:rPr>
        <w:t>S</w:t>
      </w:r>
      <w:r>
        <w:rPr>
          <w:rFonts w:ascii="Arial" w:hAnsi="Arial" w:cs="Arial"/>
          <w:sz w:val="22"/>
          <w:szCs w:val="22"/>
        </w:rPr>
        <w:t xml:space="preserve">eller based on the qualifications defined in Section VIII:  </w:t>
      </w:r>
      <w:r>
        <w:rPr>
          <w:rFonts w:ascii="Arial" w:hAnsi="Arial" w:cs="Arial"/>
          <w:i/>
          <w:sz w:val="22"/>
          <w:szCs w:val="22"/>
        </w:rPr>
        <w:t>IT Hardware Processes</w:t>
      </w:r>
      <w:r>
        <w:rPr>
          <w:rFonts w:ascii="Arial" w:hAnsi="Arial" w:cs="Arial"/>
          <w:sz w:val="22"/>
          <w:szCs w:val="22"/>
        </w:rPr>
        <w:t>.</w:t>
      </w:r>
    </w:p>
    <w:p w:rsidR="003A6E3C" w:rsidRDefault="003A6E3C" w:rsidP="007E7ECF">
      <w:pPr>
        <w:pStyle w:val="Level1"/>
        <w:numPr>
          <w:ilvl w:val="0"/>
          <w:numId w:val="0"/>
        </w:numPr>
        <w:ind w:left="720"/>
        <w:jc w:val="both"/>
        <w:rPr>
          <w:rFonts w:ascii="Arial" w:hAnsi="Arial" w:cs="Arial"/>
          <w:sz w:val="22"/>
          <w:szCs w:val="22"/>
        </w:rPr>
      </w:pPr>
      <w:r>
        <w:rPr>
          <w:rFonts w:ascii="Arial" w:hAnsi="Arial" w:cs="Arial"/>
          <w:sz w:val="22"/>
          <w:szCs w:val="22"/>
        </w:rPr>
        <w:t>_______ Value-add Seller</w:t>
      </w:r>
    </w:p>
    <w:p w:rsidR="003A6E3C" w:rsidRDefault="003A6E3C" w:rsidP="007E7ECF">
      <w:pPr>
        <w:pStyle w:val="Level1"/>
        <w:numPr>
          <w:ilvl w:val="0"/>
          <w:numId w:val="0"/>
        </w:numPr>
        <w:ind w:left="720"/>
        <w:jc w:val="both"/>
        <w:rPr>
          <w:rFonts w:ascii="Arial" w:hAnsi="Arial" w:cs="Arial"/>
          <w:sz w:val="22"/>
          <w:szCs w:val="22"/>
        </w:rPr>
      </w:pPr>
      <w:r>
        <w:rPr>
          <w:rFonts w:ascii="Arial" w:hAnsi="Arial" w:cs="Arial"/>
          <w:sz w:val="22"/>
          <w:szCs w:val="22"/>
        </w:rPr>
        <w:t>_______ Mail-order Seller</w:t>
      </w:r>
    </w:p>
    <w:p w:rsidR="003A6E3C" w:rsidRDefault="003A6E3C" w:rsidP="007E7ECF">
      <w:pPr>
        <w:pStyle w:val="Level1"/>
        <w:jc w:val="both"/>
        <w:rPr>
          <w:rFonts w:ascii="Arial" w:hAnsi="Arial" w:cs="Arial"/>
          <w:b/>
          <w:sz w:val="22"/>
          <w:szCs w:val="22"/>
        </w:rPr>
      </w:pPr>
      <w:r>
        <w:rPr>
          <w:rFonts w:ascii="Arial" w:hAnsi="Arial" w:cs="Arial"/>
          <w:b/>
          <w:sz w:val="22"/>
          <w:szCs w:val="22"/>
        </w:rPr>
        <w:t>Reseller Groups:  Questions for Sellers</w:t>
      </w:r>
    </w:p>
    <w:p w:rsidR="003A6E3C" w:rsidRPr="0029549A" w:rsidRDefault="003A6E3C" w:rsidP="007E7ECF">
      <w:pPr>
        <w:pStyle w:val="Level2"/>
        <w:rPr>
          <w:rFonts w:ascii="Arial" w:hAnsi="Arial" w:cs="Arial"/>
          <w:sz w:val="22"/>
          <w:szCs w:val="22"/>
        </w:rPr>
      </w:pPr>
      <w:r w:rsidRPr="00683696">
        <w:rPr>
          <w:rFonts w:ascii="Arial" w:hAnsi="Arial" w:cs="Arial"/>
          <w:sz w:val="22"/>
          <w:szCs w:val="22"/>
          <w:u w:val="single"/>
        </w:rPr>
        <w:t xml:space="preserve">List the Reseller Groups </w:t>
      </w:r>
      <w:r w:rsidR="00683696" w:rsidRPr="00683696">
        <w:rPr>
          <w:rFonts w:ascii="Arial" w:hAnsi="Arial" w:cs="Arial"/>
          <w:sz w:val="22"/>
          <w:szCs w:val="22"/>
          <w:u w:val="single"/>
        </w:rPr>
        <w:t>in which you expect to participate</w:t>
      </w:r>
      <w:r w:rsidR="00683696" w:rsidRPr="0029549A">
        <w:rPr>
          <w:rFonts w:ascii="Arial" w:hAnsi="Arial" w:cs="Arial"/>
          <w:sz w:val="22"/>
          <w:szCs w:val="22"/>
        </w:rPr>
        <w:t xml:space="preserve">.  </w:t>
      </w:r>
      <w:r w:rsidR="00683696" w:rsidRPr="0029549A">
        <w:rPr>
          <w:rFonts w:ascii="Arial" w:hAnsi="Arial" w:cs="Arial"/>
          <w:b/>
          <w:sz w:val="22"/>
          <w:szCs w:val="22"/>
        </w:rPr>
        <w:t>ITS</w:t>
      </w:r>
      <w:r w:rsidR="00683696" w:rsidRPr="0029549A">
        <w:rPr>
          <w:rFonts w:ascii="Arial" w:hAnsi="Arial" w:cs="Arial"/>
          <w:sz w:val="22"/>
          <w:szCs w:val="22"/>
        </w:rPr>
        <w:t xml:space="preserve"> will verify the </w:t>
      </w:r>
      <w:r w:rsidR="009511FF">
        <w:rPr>
          <w:rFonts w:ascii="Arial" w:hAnsi="Arial" w:cs="Arial"/>
          <w:sz w:val="22"/>
          <w:szCs w:val="22"/>
        </w:rPr>
        <w:t>Seller</w:t>
      </w:r>
      <w:r w:rsidR="00683696" w:rsidRPr="0029549A">
        <w:rPr>
          <w:rFonts w:ascii="Arial" w:hAnsi="Arial" w:cs="Arial"/>
          <w:sz w:val="22"/>
          <w:szCs w:val="22"/>
        </w:rPr>
        <w:t xml:space="preserve">’s group membership with the </w:t>
      </w:r>
      <w:r w:rsidR="009511FF">
        <w:rPr>
          <w:rFonts w:ascii="Arial" w:hAnsi="Arial" w:cs="Arial"/>
          <w:sz w:val="22"/>
          <w:szCs w:val="22"/>
        </w:rPr>
        <w:t>Manufacturer</w:t>
      </w:r>
      <w:r w:rsidRPr="0029549A">
        <w:rPr>
          <w:rFonts w:ascii="Arial" w:hAnsi="Arial" w:cs="Arial"/>
          <w:sz w:val="22"/>
          <w:szCs w:val="22"/>
        </w:rPr>
        <w:t>.</w:t>
      </w:r>
    </w:p>
    <w:p w:rsidR="00B57261" w:rsidRPr="0029549A" w:rsidRDefault="003A6E3C" w:rsidP="007E7ECF">
      <w:pPr>
        <w:pStyle w:val="Level2"/>
        <w:rPr>
          <w:rFonts w:ascii="Arial" w:hAnsi="Arial" w:cs="Arial"/>
          <w:sz w:val="22"/>
          <w:szCs w:val="22"/>
        </w:rPr>
      </w:pPr>
      <w:r w:rsidRPr="0029549A">
        <w:rPr>
          <w:rFonts w:ascii="Arial" w:hAnsi="Arial" w:cs="Arial"/>
          <w:sz w:val="22"/>
          <w:szCs w:val="22"/>
        </w:rPr>
        <w:t xml:space="preserve">Include any confirmation documentation from the </w:t>
      </w:r>
      <w:r w:rsidR="009511FF">
        <w:rPr>
          <w:rFonts w:ascii="Arial" w:hAnsi="Arial" w:cs="Arial"/>
          <w:sz w:val="22"/>
          <w:szCs w:val="22"/>
        </w:rPr>
        <w:t>Manufacturer</w:t>
      </w:r>
      <w:r w:rsidRPr="0029549A">
        <w:rPr>
          <w:rFonts w:ascii="Arial" w:hAnsi="Arial" w:cs="Arial"/>
          <w:sz w:val="22"/>
          <w:szCs w:val="22"/>
        </w:rPr>
        <w:t xml:space="preserve"> if available.</w:t>
      </w:r>
      <w:r w:rsidR="00B57261" w:rsidRPr="0029549A">
        <w:rPr>
          <w:rFonts w:ascii="Arial" w:hAnsi="Arial" w:cs="Arial"/>
          <w:sz w:val="22"/>
          <w:szCs w:val="22"/>
        </w:rPr>
        <w:t xml:space="preserve">  Documentation may be in the form of an e-mail or letter from the </w:t>
      </w:r>
      <w:r w:rsidR="009511FF">
        <w:rPr>
          <w:rFonts w:ascii="Arial" w:hAnsi="Arial" w:cs="Arial"/>
          <w:sz w:val="22"/>
          <w:szCs w:val="22"/>
        </w:rPr>
        <w:t>Manufacturer</w:t>
      </w:r>
      <w:r w:rsidR="00B57261" w:rsidRPr="0029549A">
        <w:rPr>
          <w:rFonts w:ascii="Arial" w:hAnsi="Arial" w:cs="Arial"/>
          <w:sz w:val="22"/>
          <w:szCs w:val="22"/>
        </w:rPr>
        <w:t xml:space="preserve"> authorizing you to be part of their group.  The documentation should mention the IT Hardware EPL </w:t>
      </w:r>
      <w:r w:rsidR="005E5EDA">
        <w:rPr>
          <w:rFonts w:ascii="Arial" w:hAnsi="Arial" w:cs="Arial"/>
          <w:sz w:val="22"/>
          <w:szCs w:val="22"/>
        </w:rPr>
        <w:t>R</w:t>
      </w:r>
      <w:r w:rsidR="00B57261" w:rsidRPr="0029549A">
        <w:rPr>
          <w:rFonts w:ascii="Arial" w:hAnsi="Arial" w:cs="Arial"/>
          <w:sz w:val="22"/>
          <w:szCs w:val="22"/>
        </w:rPr>
        <w:t xml:space="preserve">eseller </w:t>
      </w:r>
      <w:r w:rsidR="005E5EDA">
        <w:rPr>
          <w:rFonts w:ascii="Arial" w:hAnsi="Arial" w:cs="Arial"/>
          <w:sz w:val="22"/>
          <w:szCs w:val="22"/>
        </w:rPr>
        <w:t>G</w:t>
      </w:r>
      <w:r w:rsidR="00B57261" w:rsidRPr="0029549A">
        <w:rPr>
          <w:rFonts w:ascii="Arial" w:hAnsi="Arial" w:cs="Arial"/>
          <w:sz w:val="22"/>
          <w:szCs w:val="22"/>
        </w:rPr>
        <w:t xml:space="preserve">roup.  Documentation showing that you are an authorized reseller for the </w:t>
      </w:r>
      <w:r w:rsidR="009511FF">
        <w:rPr>
          <w:rFonts w:ascii="Arial" w:hAnsi="Arial" w:cs="Arial"/>
          <w:sz w:val="22"/>
          <w:szCs w:val="22"/>
        </w:rPr>
        <w:t>Manufacturer</w:t>
      </w:r>
      <w:r w:rsidR="00B57261" w:rsidRPr="0029549A">
        <w:rPr>
          <w:rFonts w:ascii="Arial" w:hAnsi="Arial" w:cs="Arial"/>
          <w:sz w:val="22"/>
          <w:szCs w:val="22"/>
        </w:rPr>
        <w:t xml:space="preserve"> does not provide authorization to be in the group.</w:t>
      </w:r>
    </w:p>
    <w:p w:rsidR="00B57261" w:rsidRPr="0029549A" w:rsidRDefault="00B57261" w:rsidP="007E7ECF">
      <w:pPr>
        <w:pStyle w:val="Level2"/>
        <w:rPr>
          <w:rFonts w:ascii="Arial" w:hAnsi="Arial" w:cs="Arial"/>
          <w:sz w:val="22"/>
          <w:szCs w:val="22"/>
        </w:rPr>
      </w:pPr>
      <w:r w:rsidRPr="0029549A">
        <w:rPr>
          <w:rFonts w:ascii="Arial" w:hAnsi="Arial" w:cs="Arial"/>
          <w:sz w:val="22"/>
          <w:szCs w:val="22"/>
        </w:rPr>
        <w:t xml:space="preserve">The </w:t>
      </w:r>
      <w:r w:rsidR="009511FF">
        <w:rPr>
          <w:rFonts w:ascii="Arial" w:hAnsi="Arial" w:cs="Arial"/>
          <w:sz w:val="22"/>
          <w:szCs w:val="22"/>
        </w:rPr>
        <w:t>Seller</w:t>
      </w:r>
      <w:r w:rsidRPr="0029549A">
        <w:rPr>
          <w:rFonts w:ascii="Arial" w:hAnsi="Arial" w:cs="Arial"/>
          <w:sz w:val="22"/>
          <w:szCs w:val="22"/>
        </w:rPr>
        <w:t xml:space="preserve"> is expected to contact the </w:t>
      </w:r>
      <w:r w:rsidR="009511FF">
        <w:rPr>
          <w:rFonts w:ascii="Arial" w:hAnsi="Arial" w:cs="Arial"/>
          <w:sz w:val="22"/>
          <w:szCs w:val="22"/>
        </w:rPr>
        <w:t>Manufacturer</w:t>
      </w:r>
      <w:r w:rsidRPr="0029549A">
        <w:rPr>
          <w:rFonts w:ascii="Arial" w:hAnsi="Arial" w:cs="Arial"/>
          <w:sz w:val="22"/>
          <w:szCs w:val="22"/>
        </w:rPr>
        <w:t xml:space="preserve"> of the group to verify membership.  </w:t>
      </w:r>
      <w:r w:rsidRPr="0029549A">
        <w:rPr>
          <w:rFonts w:ascii="Arial" w:hAnsi="Arial" w:cs="Arial"/>
          <w:sz w:val="22"/>
          <w:szCs w:val="22"/>
          <w:u w:val="single"/>
        </w:rPr>
        <w:t xml:space="preserve">Do not list </w:t>
      </w:r>
      <w:r w:rsidR="009511FF">
        <w:rPr>
          <w:rFonts w:ascii="Arial" w:hAnsi="Arial" w:cs="Arial"/>
          <w:sz w:val="22"/>
          <w:szCs w:val="22"/>
          <w:u w:val="single"/>
        </w:rPr>
        <w:t>Manufacturer</w:t>
      </w:r>
      <w:r w:rsidRPr="0029549A">
        <w:rPr>
          <w:rFonts w:ascii="Arial" w:hAnsi="Arial" w:cs="Arial"/>
          <w:sz w:val="22"/>
          <w:szCs w:val="22"/>
          <w:u w:val="single"/>
        </w:rPr>
        <w:t>s without contacting them first.</w:t>
      </w:r>
      <w:r w:rsidRPr="0029549A">
        <w:rPr>
          <w:rFonts w:ascii="Arial" w:hAnsi="Arial" w:cs="Arial"/>
          <w:sz w:val="22"/>
          <w:szCs w:val="22"/>
        </w:rPr>
        <w:t xml:space="preserve">  The </w:t>
      </w:r>
      <w:r w:rsidRPr="0029549A">
        <w:rPr>
          <w:rFonts w:ascii="Arial" w:hAnsi="Arial" w:cs="Arial"/>
          <w:b/>
          <w:sz w:val="22"/>
          <w:szCs w:val="22"/>
        </w:rPr>
        <w:t>ITS</w:t>
      </w:r>
      <w:r w:rsidRPr="0029549A">
        <w:rPr>
          <w:rFonts w:ascii="Arial" w:hAnsi="Arial" w:cs="Arial"/>
          <w:sz w:val="22"/>
          <w:szCs w:val="22"/>
        </w:rPr>
        <w:t xml:space="preserve"> </w:t>
      </w:r>
      <w:r w:rsidR="009511FF">
        <w:rPr>
          <w:rFonts w:ascii="Arial" w:hAnsi="Arial" w:cs="Arial"/>
          <w:sz w:val="22"/>
          <w:szCs w:val="22"/>
        </w:rPr>
        <w:t>Manufacturer</w:t>
      </w:r>
      <w:r w:rsidRPr="0029549A">
        <w:rPr>
          <w:rFonts w:ascii="Arial" w:hAnsi="Arial" w:cs="Arial"/>
          <w:sz w:val="22"/>
          <w:szCs w:val="22"/>
        </w:rPr>
        <w:t xml:space="preserve"> contact for each existing group is posted on the RFP download page at </w:t>
      </w:r>
    </w:p>
    <w:p w:rsidR="00B57261" w:rsidRPr="0029549A" w:rsidRDefault="006D6A8E" w:rsidP="007E7ECF">
      <w:pPr>
        <w:pStyle w:val="Level3"/>
        <w:numPr>
          <w:ilvl w:val="0"/>
          <w:numId w:val="0"/>
        </w:numPr>
        <w:spacing w:before="0"/>
        <w:ind w:left="1800"/>
        <w:jc w:val="both"/>
        <w:rPr>
          <w:rFonts w:ascii="Arial" w:hAnsi="Arial" w:cs="Arial"/>
          <w:sz w:val="22"/>
          <w:szCs w:val="22"/>
        </w:rPr>
      </w:pPr>
      <w:hyperlink r:id="rId40" w:history="1">
        <w:r w:rsidR="00B57261" w:rsidRPr="0029549A">
          <w:rPr>
            <w:rStyle w:val="Hyperlink"/>
            <w:rFonts w:ascii="Arial" w:hAnsi="Arial" w:cs="Arial"/>
            <w:sz w:val="22"/>
            <w:szCs w:val="22"/>
          </w:rPr>
          <w:t>http://www.its.ms.gov/Procurement/Pages/3760.aspx</w:t>
        </w:r>
      </w:hyperlink>
      <w:r w:rsidR="00B57261" w:rsidRPr="0029549A">
        <w:rPr>
          <w:rFonts w:ascii="Arial" w:hAnsi="Arial" w:cs="Arial"/>
          <w:sz w:val="22"/>
          <w:szCs w:val="22"/>
        </w:rPr>
        <w:t>.  Be sure to let them know if you are requesting “Value-add” status or “Mail-order” status.</w:t>
      </w:r>
    </w:p>
    <w:p w:rsidR="00BF6B07" w:rsidRPr="003560BD" w:rsidRDefault="00BF6B07" w:rsidP="007E7ECF">
      <w:pPr>
        <w:pStyle w:val="Level1"/>
        <w:jc w:val="both"/>
        <w:rPr>
          <w:rFonts w:ascii="Arial" w:hAnsi="Arial" w:cs="Arial"/>
          <w:b/>
          <w:sz w:val="22"/>
          <w:szCs w:val="22"/>
        </w:rPr>
      </w:pPr>
      <w:r w:rsidRPr="003560BD">
        <w:rPr>
          <w:rFonts w:ascii="Arial" w:hAnsi="Arial" w:cs="Arial"/>
          <w:b/>
          <w:sz w:val="22"/>
          <w:szCs w:val="22"/>
        </w:rPr>
        <w:lastRenderedPageBreak/>
        <w:t>Web Amendments</w:t>
      </w:r>
    </w:p>
    <w:p w:rsidR="00682436" w:rsidRPr="003560BD" w:rsidRDefault="00BF6B07" w:rsidP="007E7ECF">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r w:rsidR="00682436" w:rsidRPr="003560BD">
        <w:rPr>
          <w:rFonts w:ascii="Arial" w:hAnsi="Arial" w:cs="Arial"/>
          <w:sz w:val="22"/>
          <w:szCs w:val="22"/>
        </w:rPr>
        <w:t>:</w:t>
      </w:r>
    </w:p>
    <w:p w:rsidR="00682436" w:rsidRPr="003560BD" w:rsidRDefault="00682436" w:rsidP="007E7ECF">
      <w:pPr>
        <w:widowControl/>
        <w:tabs>
          <w:tab w:val="left" w:pos="720"/>
        </w:tabs>
        <w:ind w:left="720" w:hanging="720"/>
        <w:jc w:val="both"/>
        <w:rPr>
          <w:rFonts w:ascii="Arial" w:hAnsi="Arial" w:cs="Arial"/>
          <w:sz w:val="22"/>
          <w:szCs w:val="22"/>
        </w:rPr>
      </w:pPr>
    </w:p>
    <w:p w:rsidR="00682436" w:rsidRPr="003560BD" w:rsidRDefault="00682436" w:rsidP="007E7ECF">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41" w:history="1">
        <w:r w:rsidR="0029549A">
          <w:rPr>
            <w:rStyle w:val="Hyperlink"/>
            <w:rFonts w:ascii="Arial" w:hAnsi="Arial" w:cs="Arial"/>
            <w:sz w:val="22"/>
            <w:szCs w:val="22"/>
          </w:rPr>
          <w:t>http://www.its.ms.gov/Procurement/Pages/3760.aspx</w:t>
        </w:r>
      </w:hyperlink>
      <w:r w:rsidRPr="003560BD">
        <w:rPr>
          <w:rFonts w:ascii="Arial" w:hAnsi="Arial" w:cs="Arial"/>
          <w:sz w:val="22"/>
          <w:szCs w:val="22"/>
        </w:rPr>
        <w:t xml:space="preserve"> </w:t>
      </w:r>
    </w:p>
    <w:p w:rsidR="00682436" w:rsidRPr="003560BD" w:rsidRDefault="00682436" w:rsidP="007E7ECF">
      <w:pPr>
        <w:widowControl/>
        <w:tabs>
          <w:tab w:val="left" w:pos="720"/>
        </w:tabs>
        <w:ind w:left="720" w:hanging="720"/>
        <w:jc w:val="both"/>
        <w:rPr>
          <w:rFonts w:ascii="Arial" w:hAnsi="Arial" w:cs="Arial"/>
          <w:sz w:val="22"/>
          <w:szCs w:val="22"/>
        </w:rPr>
      </w:pPr>
    </w:p>
    <w:p w:rsidR="00BF6B07" w:rsidRPr="003560BD" w:rsidRDefault="00682436" w:rsidP="007E7ECF">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w:t>
      </w:r>
      <w:r w:rsidR="00BF6B07" w:rsidRPr="003560BD">
        <w:rPr>
          <w:rFonts w:ascii="Arial" w:hAnsi="Arial" w:cs="Arial"/>
          <w:sz w:val="22"/>
          <w:szCs w:val="22"/>
        </w:rPr>
        <w:t>post clarifications until noon seven days prior to the proposal opening date listed on the cover page of this RFP or the posted extension date, if applicable.</w:t>
      </w:r>
    </w:p>
    <w:p w:rsidR="00BF6B07" w:rsidRPr="003560BD" w:rsidRDefault="00BF6B07" w:rsidP="007E7ECF">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1E5CAC" w:rsidRPr="003560BD" w:rsidRDefault="00BF6B07" w:rsidP="007E7ECF">
      <w:pPr>
        <w:widowControl/>
        <w:tabs>
          <w:tab w:val="left" w:pos="720"/>
        </w:tabs>
        <w:spacing w:before="240"/>
        <w:ind w:left="720" w:hanging="720"/>
        <w:jc w:val="both"/>
        <w:rPr>
          <w:rFonts w:ascii="Arial" w:hAnsi="Arial" w:cs="Arial"/>
          <w:color w:val="000000"/>
          <w:sz w:val="22"/>
          <w:szCs w:val="22"/>
        </w:rPr>
        <w:sectPr w:rsidR="001E5CAC" w:rsidRPr="003560BD">
          <w:headerReference w:type="default" r:id="rId42"/>
          <w:pgSz w:w="12240" w:h="15840" w:code="1"/>
          <w:pgMar w:top="1440" w:right="1440" w:bottom="1440" w:left="1440" w:header="720" w:footer="720" w:gutter="0"/>
          <w:cols w:space="720"/>
          <w:noEndnote/>
          <w:docGrid w:linePitch="254"/>
        </w:sectPr>
      </w:pPr>
      <w:r w:rsidRPr="003560BD">
        <w:rPr>
          <w:rFonts w:ascii="Arial" w:hAnsi="Arial" w:cs="Arial"/>
          <w:sz w:val="22"/>
          <w:szCs w:val="22"/>
        </w:rPr>
        <w:tab/>
      </w:r>
      <w:r w:rsidR="001E5CAC" w:rsidRPr="003560BD">
        <w:rPr>
          <w:rFonts w:ascii="Arial" w:hAnsi="Arial" w:cs="Arial"/>
          <w:sz w:val="22"/>
          <w:szCs w:val="22"/>
        </w:rPr>
        <w:t xml:space="preserve">Does the Vendor certify that they have reviewed a copy of the </w:t>
      </w:r>
      <w:r w:rsidR="001E5CAC" w:rsidRPr="003560BD">
        <w:rPr>
          <w:rFonts w:ascii="Arial" w:hAnsi="Arial" w:cs="Arial"/>
          <w:b/>
          <w:sz w:val="22"/>
          <w:szCs w:val="22"/>
        </w:rPr>
        <w:t>ITS</w:t>
      </w:r>
      <w:r w:rsidR="001E5CAC" w:rsidRPr="003560BD">
        <w:rPr>
          <w:rFonts w:ascii="Arial" w:hAnsi="Arial" w:cs="Arial"/>
          <w:sz w:val="22"/>
          <w:szCs w:val="22"/>
        </w:rPr>
        <w:t xml:space="preserve"> amendments for RFPs as above stated?  </w:t>
      </w:r>
      <w:r w:rsidR="001E5CAC" w:rsidRPr="00683696">
        <w:rPr>
          <w:rFonts w:ascii="Arial" w:hAnsi="Arial" w:cs="Arial"/>
          <w:sz w:val="22"/>
          <w:szCs w:val="22"/>
          <w:u w:val="single"/>
        </w:rPr>
        <w:t>(A yes or no answer is required.)</w:t>
      </w:r>
      <w:r w:rsidR="001E5CAC" w:rsidRPr="003560BD">
        <w:rPr>
          <w:rFonts w:ascii="Arial" w:hAnsi="Arial" w:cs="Arial"/>
          <w:color w:val="000000"/>
          <w:sz w:val="22"/>
          <w:szCs w:val="22"/>
        </w:rPr>
        <w:tab/>
      </w:r>
    </w:p>
    <w:p w:rsidR="001E5CAC" w:rsidRPr="003560BD" w:rsidRDefault="001E5CAC" w:rsidP="001E5CAC">
      <w:pPr>
        <w:pStyle w:val="Heading1"/>
        <w:rPr>
          <w:rFonts w:ascii="Arial" w:hAnsi="Arial" w:cs="Arial"/>
          <w:sz w:val="22"/>
          <w:szCs w:val="22"/>
        </w:rPr>
      </w:pPr>
      <w:bookmarkStart w:id="130" w:name="_Toc387751298"/>
      <w:r w:rsidRPr="003560BD">
        <w:rPr>
          <w:rFonts w:ascii="Arial" w:hAnsi="Arial" w:cs="Arial"/>
          <w:sz w:val="22"/>
          <w:szCs w:val="22"/>
        </w:rPr>
        <w:lastRenderedPageBreak/>
        <w:t>SECTION VII</w:t>
      </w:r>
      <w:bookmarkEnd w:id="130"/>
    </w:p>
    <w:p w:rsidR="001E5CAC" w:rsidRPr="003560BD" w:rsidRDefault="000A5450" w:rsidP="001E5CAC">
      <w:pPr>
        <w:pStyle w:val="Heading2"/>
        <w:rPr>
          <w:rFonts w:ascii="Arial" w:hAnsi="Arial" w:cs="Arial"/>
          <w:sz w:val="22"/>
          <w:szCs w:val="22"/>
        </w:rPr>
      </w:pPr>
      <w:bookmarkStart w:id="131" w:name="_Toc387751299"/>
      <w:r>
        <w:rPr>
          <w:rFonts w:ascii="Arial" w:hAnsi="Arial" w:cs="Arial"/>
          <w:sz w:val="22"/>
          <w:szCs w:val="22"/>
        </w:rPr>
        <w:t xml:space="preserve">EXPRESS PRODUCTS </w:t>
      </w:r>
      <w:r w:rsidR="001E5CAC">
        <w:rPr>
          <w:rFonts w:ascii="Arial" w:hAnsi="Arial" w:cs="Arial"/>
          <w:sz w:val="22"/>
          <w:szCs w:val="22"/>
        </w:rPr>
        <w:t>L</w:t>
      </w:r>
      <w:r>
        <w:rPr>
          <w:rFonts w:ascii="Arial" w:hAnsi="Arial" w:cs="Arial"/>
          <w:sz w:val="22"/>
          <w:szCs w:val="22"/>
        </w:rPr>
        <w:t>IST</w:t>
      </w:r>
      <w:r w:rsidR="001E5CAC">
        <w:rPr>
          <w:rFonts w:ascii="Arial" w:hAnsi="Arial" w:cs="Arial"/>
          <w:sz w:val="22"/>
          <w:szCs w:val="22"/>
        </w:rPr>
        <w:t xml:space="preserve"> OVERVIEW</w:t>
      </w:r>
      <w:bookmarkEnd w:id="131"/>
    </w:p>
    <w:p w:rsidR="001E5CAC" w:rsidRPr="003560BD" w:rsidRDefault="001E5CAC" w:rsidP="001E5CAC">
      <w:pPr>
        <w:pStyle w:val="Heading1"/>
        <w:rPr>
          <w:rFonts w:ascii="Arial" w:hAnsi="Arial" w:cs="Arial"/>
          <w:sz w:val="22"/>
          <w:szCs w:val="22"/>
        </w:rPr>
      </w:pPr>
    </w:p>
    <w:p w:rsidR="001E5CAC" w:rsidRPr="003560BD" w:rsidRDefault="00B4406B" w:rsidP="001E5CAC">
      <w:pPr>
        <w:pStyle w:val="Level1"/>
        <w:numPr>
          <w:ilvl w:val="0"/>
          <w:numId w:val="9"/>
        </w:numPr>
        <w:jc w:val="both"/>
        <w:rPr>
          <w:rFonts w:ascii="Arial" w:hAnsi="Arial" w:cs="Arial"/>
          <w:b/>
          <w:sz w:val="22"/>
          <w:szCs w:val="22"/>
        </w:rPr>
      </w:pPr>
      <w:r>
        <w:rPr>
          <w:rFonts w:ascii="Arial" w:hAnsi="Arial" w:cs="Arial"/>
          <w:b/>
          <w:sz w:val="22"/>
          <w:szCs w:val="22"/>
        </w:rPr>
        <w:t>E</w:t>
      </w:r>
      <w:r w:rsidR="000A5450">
        <w:rPr>
          <w:rFonts w:ascii="Arial" w:hAnsi="Arial" w:cs="Arial"/>
          <w:b/>
          <w:sz w:val="22"/>
          <w:szCs w:val="22"/>
        </w:rPr>
        <w:t xml:space="preserve">xpress </w:t>
      </w:r>
      <w:r>
        <w:rPr>
          <w:rFonts w:ascii="Arial" w:hAnsi="Arial" w:cs="Arial"/>
          <w:b/>
          <w:sz w:val="22"/>
          <w:szCs w:val="22"/>
        </w:rPr>
        <w:t>P</w:t>
      </w:r>
      <w:r w:rsidR="000A5450">
        <w:rPr>
          <w:rFonts w:ascii="Arial" w:hAnsi="Arial" w:cs="Arial"/>
          <w:b/>
          <w:sz w:val="22"/>
          <w:szCs w:val="22"/>
        </w:rPr>
        <w:t xml:space="preserve">roducts </w:t>
      </w:r>
      <w:r>
        <w:rPr>
          <w:rFonts w:ascii="Arial" w:hAnsi="Arial" w:cs="Arial"/>
          <w:b/>
          <w:sz w:val="22"/>
          <w:szCs w:val="22"/>
        </w:rPr>
        <w:t>L</w:t>
      </w:r>
      <w:r w:rsidR="000A5450">
        <w:rPr>
          <w:rFonts w:ascii="Arial" w:hAnsi="Arial" w:cs="Arial"/>
          <w:b/>
          <w:sz w:val="22"/>
          <w:szCs w:val="22"/>
        </w:rPr>
        <w:t>ist</w:t>
      </w:r>
      <w:r>
        <w:rPr>
          <w:rFonts w:ascii="Arial" w:hAnsi="Arial" w:cs="Arial"/>
          <w:b/>
          <w:sz w:val="22"/>
          <w:szCs w:val="22"/>
        </w:rPr>
        <w:t xml:space="preserve"> Information</w:t>
      </w:r>
    </w:p>
    <w:p w:rsidR="00B4406B" w:rsidRPr="000A5450" w:rsidRDefault="000A5450" w:rsidP="00B4406B">
      <w:pPr>
        <w:pStyle w:val="Level2"/>
        <w:rPr>
          <w:rFonts w:ascii="Arial" w:hAnsi="Arial" w:cs="Arial"/>
          <w:sz w:val="22"/>
          <w:szCs w:val="22"/>
        </w:rPr>
      </w:pPr>
      <w:r w:rsidRPr="000A5450">
        <w:rPr>
          <w:rFonts w:ascii="Arial" w:hAnsi="Arial" w:cs="Arial"/>
          <w:sz w:val="22"/>
          <w:szCs w:val="22"/>
        </w:rPr>
        <w:t>Responses to this RFP will be used to produc</w:t>
      </w:r>
      <w:r w:rsidR="00886F21">
        <w:rPr>
          <w:rFonts w:ascii="Arial" w:hAnsi="Arial" w:cs="Arial"/>
          <w:sz w:val="22"/>
          <w:szCs w:val="22"/>
        </w:rPr>
        <w:t>e</w:t>
      </w:r>
      <w:r w:rsidRPr="000A5450">
        <w:rPr>
          <w:rFonts w:ascii="Arial" w:hAnsi="Arial" w:cs="Arial"/>
          <w:sz w:val="22"/>
          <w:szCs w:val="22"/>
        </w:rPr>
        <w:t xml:space="preserve"> an Express Products List (EPL) that provides </w:t>
      </w:r>
      <w:r w:rsidRPr="000A5450">
        <w:rPr>
          <w:rFonts w:ascii="Arial" w:hAnsi="Arial" w:cs="Arial"/>
          <w:b/>
          <w:sz w:val="22"/>
          <w:szCs w:val="22"/>
        </w:rPr>
        <w:t>ITS</w:t>
      </w:r>
      <w:r w:rsidRPr="000A5450">
        <w:rPr>
          <w:rFonts w:ascii="Arial" w:hAnsi="Arial" w:cs="Arial"/>
          <w:sz w:val="22"/>
          <w:szCs w:val="22"/>
        </w:rPr>
        <w:t xml:space="preserve"> </w:t>
      </w:r>
      <w:r w:rsidR="005E5EDA">
        <w:rPr>
          <w:rFonts w:ascii="Arial" w:hAnsi="Arial" w:cs="Arial"/>
          <w:sz w:val="22"/>
          <w:szCs w:val="22"/>
        </w:rPr>
        <w:t>customer</w:t>
      </w:r>
      <w:r w:rsidRPr="000A5450">
        <w:rPr>
          <w:rFonts w:ascii="Arial" w:hAnsi="Arial" w:cs="Arial"/>
          <w:sz w:val="22"/>
          <w:szCs w:val="22"/>
        </w:rPr>
        <w:t>s and staff with an economical, flexible mechanism to acquire frequently-requested routin</w:t>
      </w:r>
      <w:r w:rsidR="00886F21">
        <w:rPr>
          <w:rFonts w:ascii="Arial" w:hAnsi="Arial" w:cs="Arial"/>
          <w:sz w:val="22"/>
          <w:szCs w:val="22"/>
        </w:rPr>
        <w:t>e</w:t>
      </w:r>
      <w:r w:rsidRPr="000A5450">
        <w:rPr>
          <w:rFonts w:ascii="Arial" w:hAnsi="Arial" w:cs="Arial"/>
          <w:sz w:val="22"/>
          <w:szCs w:val="22"/>
        </w:rPr>
        <w:t xml:space="preserve"> items in full compliance with all purchasing requirement.</w:t>
      </w:r>
    </w:p>
    <w:p w:rsidR="000A5450" w:rsidRDefault="00B4406B" w:rsidP="00B4406B">
      <w:pPr>
        <w:pStyle w:val="Level2"/>
        <w:rPr>
          <w:rFonts w:ascii="Arial" w:hAnsi="Arial" w:cs="Arial"/>
          <w:sz w:val="22"/>
          <w:szCs w:val="22"/>
        </w:rPr>
      </w:pPr>
      <w:r w:rsidRPr="00E4286E">
        <w:rPr>
          <w:rFonts w:ascii="Arial" w:hAnsi="Arial" w:cs="Arial"/>
          <w:sz w:val="22"/>
          <w:szCs w:val="22"/>
        </w:rPr>
        <w:t>The current</w:t>
      </w:r>
      <w:r w:rsidR="000A5450">
        <w:rPr>
          <w:rFonts w:ascii="Arial" w:hAnsi="Arial" w:cs="Arial"/>
          <w:sz w:val="22"/>
          <w:szCs w:val="22"/>
        </w:rPr>
        <w:t xml:space="preserve"> version of the EPL to be published from this RFP is available for review on the </w:t>
      </w:r>
      <w:r w:rsidR="000A5450">
        <w:rPr>
          <w:rFonts w:ascii="Arial" w:hAnsi="Arial" w:cs="Arial"/>
          <w:b/>
          <w:sz w:val="22"/>
          <w:szCs w:val="22"/>
        </w:rPr>
        <w:t>ITS</w:t>
      </w:r>
      <w:r w:rsidR="000A5450">
        <w:rPr>
          <w:rFonts w:ascii="Arial" w:hAnsi="Arial" w:cs="Arial"/>
          <w:sz w:val="22"/>
          <w:szCs w:val="22"/>
        </w:rPr>
        <w:t xml:space="preserve"> website at</w:t>
      </w:r>
    </w:p>
    <w:p w:rsidR="00B4406B" w:rsidRPr="00E4286E" w:rsidRDefault="006D6A8E" w:rsidP="000A5450">
      <w:pPr>
        <w:pStyle w:val="Level2"/>
        <w:numPr>
          <w:ilvl w:val="0"/>
          <w:numId w:val="0"/>
        </w:numPr>
        <w:spacing w:before="0"/>
        <w:ind w:left="1800"/>
        <w:rPr>
          <w:rFonts w:ascii="Arial" w:hAnsi="Arial" w:cs="Arial"/>
          <w:sz w:val="22"/>
          <w:szCs w:val="22"/>
        </w:rPr>
      </w:pPr>
      <w:hyperlink r:id="rId43" w:history="1">
        <w:r w:rsidR="000A5450" w:rsidRPr="00DC6B8F">
          <w:rPr>
            <w:rStyle w:val="Hyperlink"/>
            <w:rFonts w:ascii="Arial" w:hAnsi="Arial" w:cs="Arial"/>
            <w:sz w:val="22"/>
            <w:szCs w:val="22"/>
          </w:rPr>
          <w:t>http://www.its.ms.gov/Procurement/Pages/EPLs.aspx</w:t>
        </w:r>
      </w:hyperlink>
      <w:r w:rsidR="000A5450">
        <w:rPr>
          <w:rFonts w:ascii="Arial" w:hAnsi="Arial" w:cs="Arial"/>
          <w:sz w:val="22"/>
          <w:szCs w:val="22"/>
        </w:rPr>
        <w:t xml:space="preserve">. </w:t>
      </w:r>
    </w:p>
    <w:p w:rsidR="00B4406B" w:rsidRDefault="00B4406B" w:rsidP="00B4406B">
      <w:pPr>
        <w:pStyle w:val="Level2"/>
        <w:rPr>
          <w:rFonts w:ascii="Arial" w:hAnsi="Arial" w:cs="Arial"/>
          <w:sz w:val="22"/>
          <w:szCs w:val="22"/>
        </w:rPr>
      </w:pPr>
      <w:r>
        <w:rPr>
          <w:rFonts w:ascii="Arial" w:hAnsi="Arial" w:cs="Arial"/>
          <w:sz w:val="22"/>
          <w:szCs w:val="22"/>
        </w:rPr>
        <w:t xml:space="preserve">The </w:t>
      </w:r>
      <w:r w:rsidR="00DC2C35">
        <w:rPr>
          <w:rFonts w:ascii="Arial" w:hAnsi="Arial" w:cs="Arial"/>
          <w:sz w:val="22"/>
          <w:szCs w:val="22"/>
        </w:rPr>
        <w:t xml:space="preserve">EPL has a specified dollar limit up to which customers may make purchases from the EPL without coming through </w:t>
      </w:r>
      <w:proofErr w:type="gramStart"/>
      <w:r w:rsidR="00DC2C35">
        <w:rPr>
          <w:rFonts w:ascii="Arial" w:hAnsi="Arial" w:cs="Arial"/>
          <w:b/>
          <w:sz w:val="22"/>
          <w:szCs w:val="22"/>
        </w:rPr>
        <w:t>ITS</w:t>
      </w:r>
      <w:proofErr w:type="gramEnd"/>
      <w:r w:rsidR="00DC2C35">
        <w:rPr>
          <w:rFonts w:ascii="Arial" w:hAnsi="Arial" w:cs="Arial"/>
          <w:sz w:val="22"/>
          <w:szCs w:val="22"/>
        </w:rPr>
        <w:t xml:space="preserve"> for approval.</w:t>
      </w:r>
    </w:p>
    <w:p w:rsidR="00B4406B" w:rsidRPr="0029549A" w:rsidRDefault="00B4406B" w:rsidP="00B4406B">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w:t>
      </w:r>
      <w:r w:rsidR="00DC2C35">
        <w:rPr>
          <w:rFonts w:ascii="Arial" w:hAnsi="Arial" w:cs="Arial"/>
          <w:sz w:val="22"/>
          <w:szCs w:val="22"/>
        </w:rPr>
        <w:t xml:space="preserve">EPL customers include state agencies and institutions of higher learning which are under </w:t>
      </w:r>
      <w:r w:rsidR="00DC2C35">
        <w:rPr>
          <w:rFonts w:ascii="Arial" w:hAnsi="Arial" w:cs="Arial"/>
          <w:b/>
          <w:sz w:val="22"/>
          <w:szCs w:val="22"/>
        </w:rPr>
        <w:t>ITS</w:t>
      </w:r>
      <w:r w:rsidR="00DC2C35">
        <w:rPr>
          <w:rFonts w:ascii="Arial" w:hAnsi="Arial" w:cs="Arial"/>
          <w:sz w:val="22"/>
          <w:szCs w:val="22"/>
        </w:rPr>
        <w:t xml:space="preserve"> purview</w:t>
      </w:r>
      <w:r w:rsidR="00E4286E">
        <w:rPr>
          <w:rFonts w:ascii="Arial" w:hAnsi="Arial" w:cs="Arial"/>
          <w:sz w:val="22"/>
          <w:szCs w:val="22"/>
        </w:rPr>
        <w:t>.  Also included are</w:t>
      </w:r>
      <w:r w:rsidR="00DC2C35">
        <w:rPr>
          <w:rFonts w:ascii="Arial" w:hAnsi="Arial" w:cs="Arial"/>
          <w:sz w:val="22"/>
          <w:szCs w:val="22"/>
        </w:rPr>
        <w:t xml:space="preserve"> local government </w:t>
      </w:r>
      <w:r w:rsidR="00E4286E">
        <w:rPr>
          <w:rFonts w:ascii="Arial" w:hAnsi="Arial" w:cs="Arial"/>
          <w:sz w:val="22"/>
          <w:szCs w:val="22"/>
        </w:rPr>
        <w:t xml:space="preserve">and public educational </w:t>
      </w:r>
      <w:r w:rsidR="00DC2C35">
        <w:rPr>
          <w:rFonts w:ascii="Arial" w:hAnsi="Arial" w:cs="Arial"/>
          <w:sz w:val="22"/>
          <w:szCs w:val="22"/>
        </w:rPr>
        <w:t>entities such as c</w:t>
      </w:r>
      <w:r w:rsidR="00E4286E">
        <w:rPr>
          <w:rFonts w:ascii="Arial" w:hAnsi="Arial" w:cs="Arial"/>
          <w:sz w:val="22"/>
          <w:szCs w:val="22"/>
        </w:rPr>
        <w:t xml:space="preserve">ities, counties, local school districts, and community colleges all of which are not under </w:t>
      </w:r>
      <w:r w:rsidR="00E4286E">
        <w:rPr>
          <w:rFonts w:ascii="Arial" w:hAnsi="Arial" w:cs="Arial"/>
          <w:b/>
          <w:sz w:val="22"/>
          <w:szCs w:val="22"/>
        </w:rPr>
        <w:t>ITS</w:t>
      </w:r>
      <w:r w:rsidR="00E4286E">
        <w:rPr>
          <w:rFonts w:ascii="Arial" w:hAnsi="Arial" w:cs="Arial"/>
          <w:sz w:val="22"/>
          <w:szCs w:val="22"/>
        </w:rPr>
        <w:t xml:space="preserve"> purview.</w:t>
      </w:r>
    </w:p>
    <w:p w:rsidR="000E1566" w:rsidRDefault="00DC2C35"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 xml:space="preserve">All EPL customers may make routine purchases from the EPL up to the specified dollar limits under </w:t>
      </w:r>
      <w:r>
        <w:rPr>
          <w:rFonts w:ascii="Arial" w:hAnsi="Arial" w:cs="Arial"/>
          <w:b/>
          <w:sz w:val="22"/>
          <w:szCs w:val="22"/>
        </w:rPr>
        <w:t>Procurement Instruments:  Express Products Lists (EPLs)</w:t>
      </w:r>
      <w:r>
        <w:rPr>
          <w:rFonts w:ascii="Arial" w:hAnsi="Arial" w:cs="Arial"/>
          <w:sz w:val="22"/>
          <w:szCs w:val="22"/>
        </w:rPr>
        <w:t xml:space="preserve"> as defined in the </w:t>
      </w:r>
      <w:r>
        <w:rPr>
          <w:rFonts w:ascii="Arial" w:hAnsi="Arial" w:cs="Arial"/>
          <w:b/>
          <w:sz w:val="22"/>
          <w:szCs w:val="22"/>
        </w:rPr>
        <w:t>ITS</w:t>
      </w:r>
      <w:r>
        <w:rPr>
          <w:rFonts w:ascii="Arial" w:hAnsi="Arial" w:cs="Arial"/>
          <w:sz w:val="22"/>
          <w:szCs w:val="22"/>
        </w:rPr>
        <w:t xml:space="preserve"> Procurement Handbook</w:t>
      </w:r>
      <w:r w:rsidR="000E1566">
        <w:rPr>
          <w:rFonts w:ascii="Arial" w:hAnsi="Arial" w:cs="Arial"/>
          <w:sz w:val="22"/>
          <w:szCs w:val="22"/>
        </w:rPr>
        <w:t>.  See Rule 206.2: 011-030 in</w:t>
      </w:r>
    </w:p>
    <w:p w:rsidR="00B4406B" w:rsidRDefault="006D6A8E" w:rsidP="000E1566">
      <w:pPr>
        <w:pStyle w:val="Level3"/>
        <w:numPr>
          <w:ilvl w:val="0"/>
          <w:numId w:val="0"/>
        </w:numPr>
        <w:spacing w:before="0"/>
        <w:ind w:left="2880"/>
        <w:jc w:val="both"/>
        <w:rPr>
          <w:rFonts w:ascii="Arial" w:hAnsi="Arial" w:cs="Arial"/>
          <w:sz w:val="22"/>
          <w:szCs w:val="22"/>
        </w:rPr>
      </w:pPr>
      <w:hyperlink r:id="rId44" w:history="1">
        <w:r w:rsidR="000E1566">
          <w:rPr>
            <w:rStyle w:val="Hyperlink"/>
            <w:rFonts w:ascii="Arial" w:hAnsi="Arial" w:cs="Arial"/>
            <w:sz w:val="22"/>
            <w:szCs w:val="22"/>
          </w:rPr>
          <w:t>http://www.its.ms.gov/Procurement/Documents/ISS%20Procurement%20Manual.pdf</w:t>
        </w:r>
      </w:hyperlink>
      <w:r w:rsidR="000E1566">
        <w:rPr>
          <w:rFonts w:ascii="Arial" w:hAnsi="Arial" w:cs="Arial"/>
          <w:sz w:val="22"/>
          <w:szCs w:val="22"/>
        </w:rPr>
        <w:t>.</w:t>
      </w:r>
    </w:p>
    <w:p w:rsidR="000E1566" w:rsidRDefault="00B4406B" w:rsidP="000E1566">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EPL</w:t>
      </w:r>
      <w:r w:rsidR="00DC2C35">
        <w:rPr>
          <w:rFonts w:ascii="Arial" w:hAnsi="Arial" w:cs="Arial"/>
          <w:sz w:val="22"/>
          <w:szCs w:val="22"/>
        </w:rPr>
        <w:t xml:space="preserve"> customers may be authorized to make planned purchases from the EPL over the specified dollar limits in line with their current technology plan under the </w:t>
      </w:r>
      <w:r w:rsidR="00DC2C35">
        <w:rPr>
          <w:rFonts w:ascii="Arial" w:hAnsi="Arial" w:cs="Arial"/>
          <w:b/>
          <w:sz w:val="22"/>
          <w:szCs w:val="22"/>
        </w:rPr>
        <w:t>Planned Purchases Procedure</w:t>
      </w:r>
      <w:r w:rsidR="00DC2C35">
        <w:rPr>
          <w:rFonts w:ascii="Arial" w:hAnsi="Arial" w:cs="Arial"/>
          <w:sz w:val="22"/>
          <w:szCs w:val="22"/>
        </w:rPr>
        <w:t xml:space="preserve"> as defined in the </w:t>
      </w:r>
      <w:r w:rsidR="00DC2C35">
        <w:rPr>
          <w:rFonts w:ascii="Arial" w:hAnsi="Arial" w:cs="Arial"/>
          <w:b/>
          <w:sz w:val="22"/>
          <w:szCs w:val="22"/>
        </w:rPr>
        <w:t>ITS</w:t>
      </w:r>
      <w:r w:rsidR="00DC2C35">
        <w:rPr>
          <w:rFonts w:ascii="Arial" w:hAnsi="Arial" w:cs="Arial"/>
          <w:sz w:val="22"/>
          <w:szCs w:val="22"/>
        </w:rPr>
        <w:t xml:space="preserve"> Procurement Handbook</w:t>
      </w:r>
      <w:r w:rsidR="000E1566">
        <w:rPr>
          <w:rFonts w:ascii="Arial" w:hAnsi="Arial" w:cs="Arial"/>
          <w:sz w:val="22"/>
          <w:szCs w:val="22"/>
        </w:rPr>
        <w:t xml:space="preserve">. </w:t>
      </w:r>
      <w:r w:rsidR="00DC2C35">
        <w:rPr>
          <w:rFonts w:ascii="Arial" w:hAnsi="Arial" w:cs="Arial"/>
          <w:sz w:val="22"/>
          <w:szCs w:val="22"/>
        </w:rPr>
        <w:t xml:space="preserve"> </w:t>
      </w:r>
      <w:r w:rsidR="000E1566">
        <w:rPr>
          <w:rFonts w:ascii="Arial" w:hAnsi="Arial" w:cs="Arial"/>
          <w:sz w:val="22"/>
          <w:szCs w:val="22"/>
        </w:rPr>
        <w:t>See Rule 207.7: 013-080 in</w:t>
      </w:r>
    </w:p>
    <w:p w:rsidR="00B4406B" w:rsidRDefault="006D6A8E" w:rsidP="000E1566">
      <w:pPr>
        <w:pStyle w:val="Level3"/>
        <w:numPr>
          <w:ilvl w:val="0"/>
          <w:numId w:val="0"/>
        </w:numPr>
        <w:spacing w:before="0"/>
        <w:ind w:left="2880"/>
        <w:jc w:val="both"/>
        <w:rPr>
          <w:rFonts w:ascii="Arial" w:hAnsi="Arial" w:cs="Arial"/>
          <w:sz w:val="22"/>
          <w:szCs w:val="22"/>
        </w:rPr>
      </w:pPr>
      <w:hyperlink r:id="rId45" w:history="1">
        <w:r w:rsidR="000E1566">
          <w:rPr>
            <w:rStyle w:val="Hyperlink"/>
            <w:rFonts w:ascii="Arial" w:hAnsi="Arial" w:cs="Arial"/>
            <w:sz w:val="22"/>
            <w:szCs w:val="22"/>
          </w:rPr>
          <w:t>http://www.its.ms.gov/Procurement/Documents/ISS%20Procurement%20Manual.pdf</w:t>
        </w:r>
      </w:hyperlink>
      <w:r w:rsidR="00DC2C35">
        <w:rPr>
          <w:rFonts w:ascii="Arial" w:hAnsi="Arial" w:cs="Arial"/>
          <w:sz w:val="22"/>
          <w:szCs w:val="22"/>
        </w:rPr>
        <w:t>.</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All EPL</w:t>
      </w:r>
      <w:r w:rsidR="00DC2C35">
        <w:rPr>
          <w:rFonts w:ascii="Arial" w:hAnsi="Arial" w:cs="Arial"/>
          <w:sz w:val="22"/>
          <w:szCs w:val="22"/>
        </w:rPr>
        <w:t xml:space="preserve"> customers may make purchases from the EPL over the specified dollar limits only by coming through </w:t>
      </w:r>
      <w:proofErr w:type="gramStart"/>
      <w:r w:rsidR="00DC2C35">
        <w:rPr>
          <w:rFonts w:ascii="Arial" w:hAnsi="Arial" w:cs="Arial"/>
          <w:b/>
          <w:sz w:val="22"/>
          <w:szCs w:val="22"/>
        </w:rPr>
        <w:t>ITS</w:t>
      </w:r>
      <w:proofErr w:type="gramEnd"/>
      <w:r w:rsidR="00DC2C35">
        <w:rPr>
          <w:rFonts w:ascii="Arial" w:hAnsi="Arial" w:cs="Arial"/>
          <w:sz w:val="22"/>
          <w:szCs w:val="22"/>
        </w:rPr>
        <w:t xml:space="preserve"> for approval.</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b/>
          <w:sz w:val="22"/>
          <w:szCs w:val="22"/>
        </w:rPr>
        <w:t>ITS</w:t>
      </w:r>
      <w:r>
        <w:rPr>
          <w:rFonts w:ascii="Arial" w:hAnsi="Arial" w:cs="Arial"/>
          <w:sz w:val="22"/>
          <w:szCs w:val="22"/>
        </w:rPr>
        <w:t xml:space="preserve"> customers</w:t>
      </w:r>
      <w:r w:rsidR="00DC2C35">
        <w:rPr>
          <w:rFonts w:ascii="Arial" w:hAnsi="Arial" w:cs="Arial"/>
          <w:sz w:val="22"/>
          <w:szCs w:val="22"/>
        </w:rPr>
        <w:t xml:space="preserve"> are not required to use EPLs for their purchases.</w:t>
      </w:r>
    </w:p>
    <w:p w:rsidR="00B4406B" w:rsidRDefault="00B4406B" w:rsidP="00B4406B">
      <w:pPr>
        <w:pStyle w:val="Level2"/>
        <w:rPr>
          <w:rFonts w:ascii="Arial" w:hAnsi="Arial" w:cs="Arial"/>
          <w:sz w:val="22"/>
          <w:szCs w:val="22"/>
        </w:rPr>
      </w:pPr>
      <w:r>
        <w:rPr>
          <w:rFonts w:ascii="Arial" w:hAnsi="Arial" w:cs="Arial"/>
          <w:sz w:val="22"/>
          <w:szCs w:val="22"/>
        </w:rPr>
        <w:t>It is</w:t>
      </w:r>
      <w:r w:rsidR="00DC2C35">
        <w:rPr>
          <w:rFonts w:ascii="Arial" w:hAnsi="Arial" w:cs="Arial"/>
          <w:sz w:val="22"/>
          <w:szCs w:val="22"/>
        </w:rPr>
        <w:t xml:space="preserve"> a goal of the EPL to make lists of quality products in defined categories available to </w:t>
      </w:r>
      <w:r w:rsidR="00F23782">
        <w:rPr>
          <w:rFonts w:ascii="Arial" w:hAnsi="Arial" w:cs="Arial"/>
          <w:sz w:val="22"/>
          <w:szCs w:val="22"/>
        </w:rPr>
        <w:t>State</w:t>
      </w:r>
      <w:r w:rsidR="00DC2C35">
        <w:rPr>
          <w:rFonts w:ascii="Arial" w:hAnsi="Arial" w:cs="Arial"/>
          <w:sz w:val="22"/>
          <w:szCs w:val="22"/>
        </w:rPr>
        <w:t xml:space="preserve"> customers from reputable sources at the best possible pricing.</w:t>
      </w:r>
    </w:p>
    <w:p w:rsidR="00B4406B" w:rsidRDefault="00B4406B" w:rsidP="00B4406B">
      <w:pPr>
        <w:pStyle w:val="Level2"/>
        <w:rPr>
          <w:rFonts w:ascii="Arial" w:hAnsi="Arial" w:cs="Arial"/>
          <w:sz w:val="22"/>
          <w:szCs w:val="22"/>
        </w:rPr>
      </w:pPr>
      <w:r>
        <w:rPr>
          <w:rFonts w:ascii="Arial" w:hAnsi="Arial" w:cs="Arial"/>
          <w:sz w:val="22"/>
          <w:szCs w:val="22"/>
        </w:rPr>
        <w:t>Pricing</w:t>
      </w:r>
      <w:r w:rsidR="00DC2C35">
        <w:rPr>
          <w:rFonts w:ascii="Arial" w:hAnsi="Arial" w:cs="Arial"/>
          <w:sz w:val="22"/>
          <w:szCs w:val="22"/>
        </w:rPr>
        <w:t xml:space="preserve"> is a major concern of </w:t>
      </w:r>
      <w:r w:rsidR="00DC2C35">
        <w:rPr>
          <w:rFonts w:ascii="Arial" w:hAnsi="Arial" w:cs="Arial"/>
          <w:b/>
          <w:sz w:val="22"/>
          <w:szCs w:val="22"/>
        </w:rPr>
        <w:t>ITS</w:t>
      </w:r>
      <w:r w:rsidR="00DC2C35">
        <w:rPr>
          <w:rFonts w:ascii="Arial" w:hAnsi="Arial" w:cs="Arial"/>
          <w:sz w:val="22"/>
          <w:szCs w:val="22"/>
        </w:rPr>
        <w:t>.  Therefore</w:t>
      </w:r>
      <w:r w:rsidR="00886F21">
        <w:rPr>
          <w:rFonts w:ascii="Arial" w:hAnsi="Arial" w:cs="Arial"/>
          <w:sz w:val="22"/>
          <w:szCs w:val="22"/>
        </w:rPr>
        <w:t>,</w:t>
      </w:r>
      <w:r w:rsidR="00DC2C35">
        <w:rPr>
          <w:rFonts w:ascii="Arial" w:hAnsi="Arial" w:cs="Arial"/>
          <w:sz w:val="22"/>
          <w:szCs w:val="22"/>
        </w:rPr>
        <w:t xml:space="preserve"> Vendors must submit their pricing structure comparable to national pricing trends, the GSA, other </w:t>
      </w:r>
      <w:r w:rsidR="00DC2C35">
        <w:rPr>
          <w:rFonts w:ascii="Arial" w:hAnsi="Arial" w:cs="Arial"/>
          <w:sz w:val="22"/>
          <w:szCs w:val="22"/>
        </w:rPr>
        <w:lastRenderedPageBreak/>
        <w:t>statewide contracts, or other prominent pricing benchmark in terms of volume discounts.</w:t>
      </w:r>
    </w:p>
    <w:p w:rsidR="00B4406B" w:rsidRDefault="00B4406B" w:rsidP="00B4406B">
      <w:pPr>
        <w:pStyle w:val="Level2"/>
        <w:rPr>
          <w:rFonts w:ascii="Arial" w:hAnsi="Arial" w:cs="Arial"/>
          <w:sz w:val="22"/>
          <w:szCs w:val="22"/>
        </w:rPr>
      </w:pPr>
      <w:r>
        <w:rPr>
          <w:rFonts w:ascii="Arial" w:hAnsi="Arial" w:cs="Arial"/>
          <w:sz w:val="22"/>
          <w:szCs w:val="22"/>
        </w:rPr>
        <w:t>Submission</w:t>
      </w:r>
      <w:r w:rsidR="00DC2C35">
        <w:rPr>
          <w:rFonts w:ascii="Arial" w:hAnsi="Arial" w:cs="Arial"/>
          <w:sz w:val="22"/>
          <w:szCs w:val="22"/>
        </w:rPr>
        <w:t xml:space="preserve"> of an RFP proposal will not automatically qualify Vendor’s products for placement on the EPL.  </w:t>
      </w:r>
      <w:proofErr w:type="gramStart"/>
      <w:r w:rsidR="00CD4466" w:rsidRPr="00CD4466">
        <w:rPr>
          <w:rFonts w:ascii="Arial" w:hAnsi="Arial" w:cs="Arial"/>
          <w:b/>
          <w:sz w:val="22"/>
          <w:szCs w:val="22"/>
        </w:rPr>
        <w:t>ITS</w:t>
      </w:r>
      <w:r w:rsidR="00DC2C35">
        <w:rPr>
          <w:rFonts w:ascii="Arial" w:hAnsi="Arial" w:cs="Arial"/>
          <w:sz w:val="22"/>
          <w:szCs w:val="22"/>
        </w:rPr>
        <w:t xml:space="preserve"> performs</w:t>
      </w:r>
      <w:proofErr w:type="gramEnd"/>
      <w:r w:rsidR="00DC2C35">
        <w:rPr>
          <w:rFonts w:ascii="Arial" w:hAnsi="Arial" w:cs="Arial"/>
          <w:sz w:val="22"/>
          <w:szCs w:val="22"/>
        </w:rPr>
        <w:t xml:space="preserve"> an </w:t>
      </w:r>
      <w:r w:rsidR="00DC2C35" w:rsidRPr="00DC2C35">
        <w:rPr>
          <w:rFonts w:ascii="Arial" w:hAnsi="Arial" w:cs="Arial"/>
          <w:sz w:val="22"/>
          <w:szCs w:val="22"/>
        </w:rPr>
        <w:t>evaluation</w:t>
      </w:r>
      <w:r w:rsidR="00DC2C35">
        <w:rPr>
          <w:rFonts w:ascii="Arial" w:hAnsi="Arial" w:cs="Arial"/>
          <w:sz w:val="22"/>
          <w:szCs w:val="22"/>
        </w:rPr>
        <w:t xml:space="preserve"> of EPL offerings before placing the lowest and best offerings on the published EPL.</w:t>
      </w:r>
    </w:p>
    <w:p w:rsidR="00B4406B" w:rsidRDefault="00B4406B" w:rsidP="00B4406B">
      <w:pPr>
        <w:pStyle w:val="Level2"/>
        <w:rPr>
          <w:rFonts w:ascii="Arial" w:hAnsi="Arial" w:cs="Arial"/>
          <w:sz w:val="22"/>
          <w:szCs w:val="22"/>
        </w:rPr>
      </w:pPr>
      <w:r>
        <w:rPr>
          <w:rFonts w:ascii="Arial" w:hAnsi="Arial" w:cs="Arial"/>
          <w:sz w:val="22"/>
          <w:szCs w:val="22"/>
        </w:rPr>
        <w:t>Each</w:t>
      </w:r>
      <w:r w:rsidR="00DC2C35">
        <w:rPr>
          <w:rFonts w:ascii="Arial" w:hAnsi="Arial" w:cs="Arial"/>
          <w:sz w:val="22"/>
          <w:szCs w:val="22"/>
        </w:rPr>
        <w:t xml:space="preserve"> EPL is unique to </w:t>
      </w:r>
      <w:proofErr w:type="gramStart"/>
      <w:r w:rsidR="00DC2C35">
        <w:rPr>
          <w:rFonts w:ascii="Arial" w:hAnsi="Arial" w:cs="Arial"/>
          <w:b/>
          <w:sz w:val="22"/>
          <w:szCs w:val="22"/>
        </w:rPr>
        <w:t>ITS</w:t>
      </w:r>
      <w:proofErr w:type="gramEnd"/>
      <w:r w:rsidR="00DC2C35">
        <w:rPr>
          <w:rFonts w:ascii="Arial" w:hAnsi="Arial" w:cs="Arial"/>
          <w:sz w:val="22"/>
          <w:szCs w:val="22"/>
        </w:rPr>
        <w:t xml:space="preserve">, administered under </w:t>
      </w:r>
      <w:r w:rsidR="00DC2C35">
        <w:rPr>
          <w:rFonts w:ascii="Arial" w:hAnsi="Arial" w:cs="Arial"/>
          <w:b/>
          <w:sz w:val="22"/>
          <w:szCs w:val="22"/>
        </w:rPr>
        <w:t>ITS</w:t>
      </w:r>
      <w:r w:rsidR="00DC2C35">
        <w:rPr>
          <w:rFonts w:ascii="Arial" w:hAnsi="Arial" w:cs="Arial"/>
          <w:sz w:val="22"/>
          <w:szCs w:val="22"/>
        </w:rPr>
        <w:t xml:space="preserve"> policies and procedures, and not to be construed to apply or operate in any other manner by either </w:t>
      </w:r>
      <w:r w:rsidR="009511FF">
        <w:rPr>
          <w:rFonts w:ascii="Arial" w:hAnsi="Arial" w:cs="Arial"/>
          <w:sz w:val="22"/>
          <w:szCs w:val="22"/>
        </w:rPr>
        <w:t>V</w:t>
      </w:r>
      <w:r w:rsidR="00DC2C35">
        <w:rPr>
          <w:rFonts w:ascii="Arial" w:hAnsi="Arial" w:cs="Arial"/>
          <w:sz w:val="22"/>
          <w:szCs w:val="22"/>
        </w:rPr>
        <w:t>endors or governmental/educational entities.</w:t>
      </w:r>
    </w:p>
    <w:p w:rsidR="00B4406B" w:rsidRDefault="00B4406B" w:rsidP="00B4406B">
      <w:pPr>
        <w:pStyle w:val="Level2"/>
        <w:rPr>
          <w:rFonts w:ascii="Arial" w:hAnsi="Arial" w:cs="Arial"/>
          <w:sz w:val="22"/>
          <w:szCs w:val="22"/>
        </w:rPr>
      </w:pPr>
      <w:r>
        <w:rPr>
          <w:rFonts w:ascii="Arial" w:hAnsi="Arial" w:cs="Arial"/>
          <w:sz w:val="22"/>
          <w:szCs w:val="22"/>
        </w:rPr>
        <w:t>I</w:t>
      </w:r>
      <w:r w:rsidR="00886F21">
        <w:rPr>
          <w:rFonts w:ascii="Arial" w:hAnsi="Arial" w:cs="Arial"/>
          <w:sz w:val="22"/>
          <w:szCs w:val="22"/>
        </w:rPr>
        <w:t>t</w:t>
      </w:r>
      <w:r>
        <w:rPr>
          <w:rFonts w:ascii="Arial" w:hAnsi="Arial" w:cs="Arial"/>
          <w:sz w:val="22"/>
          <w:szCs w:val="22"/>
        </w:rPr>
        <w:t xml:space="preserve"> is</w:t>
      </w:r>
      <w:r w:rsidR="00DC2C35">
        <w:rPr>
          <w:rFonts w:ascii="Arial" w:hAnsi="Arial" w:cs="Arial"/>
          <w:sz w:val="22"/>
          <w:szCs w:val="22"/>
        </w:rPr>
        <w:t xml:space="preserve"> the intent of </w:t>
      </w:r>
      <w:proofErr w:type="gramStart"/>
      <w:r w:rsidR="00DC2C35">
        <w:rPr>
          <w:rFonts w:ascii="Arial" w:hAnsi="Arial" w:cs="Arial"/>
          <w:b/>
          <w:sz w:val="22"/>
          <w:szCs w:val="22"/>
        </w:rPr>
        <w:t>ITS</w:t>
      </w:r>
      <w:r w:rsidR="00DC2C35">
        <w:rPr>
          <w:rFonts w:ascii="Arial" w:hAnsi="Arial" w:cs="Arial"/>
          <w:sz w:val="22"/>
          <w:szCs w:val="22"/>
        </w:rPr>
        <w:t xml:space="preserve"> that</w:t>
      </w:r>
      <w:proofErr w:type="gramEnd"/>
      <w:r w:rsidR="00DC2C35">
        <w:rPr>
          <w:rFonts w:ascii="Arial" w:hAnsi="Arial" w:cs="Arial"/>
          <w:sz w:val="22"/>
          <w:szCs w:val="22"/>
        </w:rPr>
        <w:t xml:space="preserve"> an EPL is a multi-award list.  However, </w:t>
      </w:r>
      <w:r w:rsidR="00DC2C35">
        <w:rPr>
          <w:rFonts w:ascii="Arial" w:hAnsi="Arial" w:cs="Arial"/>
          <w:b/>
          <w:sz w:val="22"/>
          <w:szCs w:val="22"/>
        </w:rPr>
        <w:t>ITS</w:t>
      </w:r>
      <w:r w:rsidR="00DC2C35">
        <w:rPr>
          <w:rFonts w:ascii="Arial" w:hAnsi="Arial" w:cs="Arial"/>
          <w:sz w:val="22"/>
          <w:szCs w:val="22"/>
        </w:rPr>
        <w:t xml:space="preserve"> reserves the right to make a single-award EPL.</w:t>
      </w:r>
    </w:p>
    <w:p w:rsidR="00B4406B" w:rsidRDefault="00B4406B" w:rsidP="00B4406B">
      <w:pPr>
        <w:pStyle w:val="Level2"/>
        <w:rPr>
          <w:rFonts w:ascii="Arial" w:hAnsi="Arial" w:cs="Arial"/>
          <w:sz w:val="22"/>
          <w:szCs w:val="22"/>
        </w:rPr>
      </w:pPr>
      <w:r>
        <w:rPr>
          <w:rFonts w:ascii="Arial" w:hAnsi="Arial" w:cs="Arial"/>
          <w:sz w:val="22"/>
          <w:szCs w:val="22"/>
        </w:rPr>
        <w:t>By</w:t>
      </w:r>
      <w:r w:rsidR="001623CC">
        <w:rPr>
          <w:rFonts w:ascii="Arial" w:hAnsi="Arial" w:cs="Arial"/>
          <w:sz w:val="22"/>
          <w:szCs w:val="22"/>
        </w:rPr>
        <w:t xml:space="preserve"> submitting a proposal for consideration and inclusion on the EPL, a Vendor is professing a willingness to provide customer service to </w:t>
      </w:r>
      <w:r w:rsidR="001623CC">
        <w:rPr>
          <w:rFonts w:ascii="Arial" w:hAnsi="Arial" w:cs="Arial"/>
          <w:sz w:val="22"/>
          <w:szCs w:val="22"/>
          <w:u w:val="single"/>
        </w:rPr>
        <w:t>any</w:t>
      </w:r>
      <w:r w:rsidR="001623CC">
        <w:rPr>
          <w:rFonts w:ascii="Arial" w:hAnsi="Arial" w:cs="Arial"/>
          <w:sz w:val="22"/>
          <w:szCs w:val="22"/>
        </w:rPr>
        <w:t xml:space="preserve"> customer from the State of Mississippi qualified to use the EPL.  As a condition for remaining on the EPL, Vendor must be willing to support our customers with timely telephone responses to their calls for information regarding the products and pricing proposed by your company, including but not limited to timely provision of “written quotes”.</w:t>
      </w:r>
    </w:p>
    <w:p w:rsidR="00B4406B" w:rsidRPr="0029549A" w:rsidRDefault="00B4406B" w:rsidP="00B4406B">
      <w:pPr>
        <w:pStyle w:val="Level2"/>
        <w:rPr>
          <w:rFonts w:ascii="Arial" w:hAnsi="Arial" w:cs="Arial"/>
          <w:sz w:val="22"/>
          <w:szCs w:val="22"/>
        </w:rPr>
      </w:pPr>
      <w:r>
        <w:rPr>
          <w:rFonts w:ascii="Arial" w:hAnsi="Arial" w:cs="Arial"/>
          <w:sz w:val="22"/>
          <w:szCs w:val="22"/>
        </w:rPr>
        <w:t>Any</w:t>
      </w:r>
      <w:r w:rsidR="001623CC">
        <w:rPr>
          <w:rFonts w:ascii="Arial" w:hAnsi="Arial" w:cs="Arial"/>
          <w:sz w:val="22"/>
          <w:szCs w:val="22"/>
        </w:rPr>
        <w:t xml:space="preserve"> Vendor violating EPL policy may be removed for one or more EPL cycles and a bond may be required with Vendor’s next proposal submittal.</w:t>
      </w:r>
    </w:p>
    <w:p w:rsidR="00B4406B" w:rsidRDefault="00B4406B" w:rsidP="00B4406B">
      <w:pPr>
        <w:pStyle w:val="Level1"/>
        <w:jc w:val="both"/>
        <w:rPr>
          <w:rFonts w:ascii="Arial" w:hAnsi="Arial" w:cs="Arial"/>
          <w:b/>
          <w:sz w:val="22"/>
          <w:szCs w:val="22"/>
        </w:rPr>
      </w:pPr>
      <w:r>
        <w:rPr>
          <w:rFonts w:ascii="Arial" w:hAnsi="Arial" w:cs="Arial"/>
          <w:b/>
          <w:sz w:val="22"/>
          <w:szCs w:val="22"/>
        </w:rPr>
        <w:t>Format of Proposal</w:t>
      </w:r>
    </w:p>
    <w:p w:rsidR="00B4406B" w:rsidRPr="00B4406B" w:rsidRDefault="00B4406B" w:rsidP="00B4406B">
      <w:pPr>
        <w:pStyle w:val="Level1"/>
        <w:numPr>
          <w:ilvl w:val="0"/>
          <w:numId w:val="0"/>
        </w:numPr>
        <w:spacing w:before="0"/>
        <w:ind w:left="720"/>
        <w:jc w:val="both"/>
        <w:rPr>
          <w:rFonts w:ascii="Arial" w:hAnsi="Arial" w:cs="Arial"/>
          <w:sz w:val="22"/>
          <w:szCs w:val="22"/>
        </w:rPr>
      </w:pPr>
      <w:r>
        <w:rPr>
          <w:rFonts w:ascii="Arial" w:hAnsi="Arial" w:cs="Arial"/>
          <w:sz w:val="22"/>
          <w:szCs w:val="22"/>
        </w:rPr>
        <w:t>Respond</w:t>
      </w:r>
      <w:r w:rsidR="00817D59">
        <w:rPr>
          <w:rFonts w:ascii="Arial" w:hAnsi="Arial" w:cs="Arial"/>
          <w:sz w:val="22"/>
          <w:szCs w:val="22"/>
        </w:rPr>
        <w:t xml:space="preserve"> to the sections and exhibits, using the “RFP Response Checklist” at the front of this RFP as your guide.</w:t>
      </w:r>
    </w:p>
    <w:p w:rsidR="00B4406B" w:rsidRDefault="00B4406B" w:rsidP="00B4406B">
      <w:pPr>
        <w:pStyle w:val="Level1"/>
        <w:jc w:val="both"/>
        <w:rPr>
          <w:rFonts w:ascii="Arial" w:hAnsi="Arial" w:cs="Arial"/>
          <w:b/>
          <w:sz w:val="22"/>
          <w:szCs w:val="22"/>
        </w:rPr>
      </w:pPr>
      <w:r>
        <w:rPr>
          <w:rFonts w:ascii="Arial" w:hAnsi="Arial" w:cs="Arial"/>
          <w:b/>
          <w:sz w:val="22"/>
          <w:szCs w:val="22"/>
        </w:rPr>
        <w:t>Right to Use EPL Proposals as General RFPs</w:t>
      </w:r>
    </w:p>
    <w:p w:rsidR="00B4406B" w:rsidRPr="00A0133E" w:rsidRDefault="00B4406B" w:rsidP="00B4406B">
      <w:pPr>
        <w:pStyle w:val="Level1"/>
        <w:numPr>
          <w:ilvl w:val="0"/>
          <w:numId w:val="0"/>
        </w:numPr>
        <w:spacing w:before="0"/>
        <w:ind w:left="720"/>
        <w:jc w:val="both"/>
        <w:rPr>
          <w:rFonts w:ascii="Arial" w:hAnsi="Arial" w:cs="Arial"/>
          <w:sz w:val="22"/>
          <w:szCs w:val="22"/>
        </w:rPr>
      </w:pPr>
      <w:r>
        <w:rPr>
          <w:rFonts w:ascii="Arial" w:hAnsi="Arial" w:cs="Arial"/>
          <w:b/>
          <w:sz w:val="22"/>
          <w:szCs w:val="22"/>
        </w:rPr>
        <w:t>ITS</w:t>
      </w:r>
      <w:r>
        <w:rPr>
          <w:rFonts w:ascii="Arial" w:hAnsi="Arial" w:cs="Arial"/>
          <w:sz w:val="22"/>
          <w:szCs w:val="22"/>
        </w:rPr>
        <w:t xml:space="preserve"> uses EPL</w:t>
      </w:r>
      <w:r w:rsidR="00A0133E">
        <w:rPr>
          <w:rFonts w:ascii="Arial" w:hAnsi="Arial" w:cs="Arial"/>
          <w:sz w:val="22"/>
          <w:szCs w:val="22"/>
        </w:rPr>
        <w:t xml:space="preserve"> products in combination with General RFPs in </w:t>
      </w:r>
      <w:proofErr w:type="gramStart"/>
      <w:r w:rsidR="00A0133E">
        <w:rPr>
          <w:rFonts w:ascii="Arial" w:hAnsi="Arial" w:cs="Arial"/>
          <w:sz w:val="22"/>
          <w:szCs w:val="22"/>
        </w:rPr>
        <w:t>many routine procurements</w:t>
      </w:r>
      <w:proofErr w:type="gramEnd"/>
      <w:r w:rsidR="00A0133E">
        <w:rPr>
          <w:rFonts w:ascii="Arial" w:hAnsi="Arial" w:cs="Arial"/>
          <w:sz w:val="22"/>
          <w:szCs w:val="22"/>
        </w:rPr>
        <w:t xml:space="preserve">.  </w:t>
      </w:r>
      <w:proofErr w:type="gramStart"/>
      <w:r w:rsidR="00A0133E">
        <w:rPr>
          <w:rFonts w:ascii="Arial" w:hAnsi="Arial" w:cs="Arial"/>
          <w:b/>
          <w:sz w:val="22"/>
          <w:szCs w:val="22"/>
        </w:rPr>
        <w:t>ITS</w:t>
      </w:r>
      <w:r w:rsidR="00A0133E">
        <w:rPr>
          <w:rFonts w:ascii="Arial" w:hAnsi="Arial" w:cs="Arial"/>
          <w:sz w:val="22"/>
          <w:szCs w:val="22"/>
        </w:rPr>
        <w:t xml:space="preserve"> reserves the right to use the Vendor’s EPL response in the same capacity as a General RFP.</w:t>
      </w:r>
      <w:proofErr w:type="gramEnd"/>
      <w:r w:rsidR="00A0133E">
        <w:rPr>
          <w:rFonts w:ascii="Arial" w:hAnsi="Arial" w:cs="Arial"/>
          <w:sz w:val="22"/>
          <w:szCs w:val="22"/>
        </w:rPr>
        <w:t xml:space="preserve">  A General RFP is an unpublished collection of Vendors’ proposals for particular types of products or services used internally by </w:t>
      </w:r>
      <w:proofErr w:type="gramStart"/>
      <w:r w:rsidR="00A0133E">
        <w:rPr>
          <w:rFonts w:ascii="Arial" w:hAnsi="Arial" w:cs="Arial"/>
          <w:b/>
          <w:sz w:val="22"/>
          <w:szCs w:val="22"/>
        </w:rPr>
        <w:t>ITS</w:t>
      </w:r>
      <w:proofErr w:type="gramEnd"/>
      <w:r w:rsidR="00A0133E">
        <w:rPr>
          <w:rFonts w:ascii="Arial" w:hAnsi="Arial" w:cs="Arial"/>
          <w:sz w:val="22"/>
          <w:szCs w:val="22"/>
        </w:rPr>
        <w:t xml:space="preserve"> to solicit configurations and pricing through the Letter of Configuration (LOC) process on a project-by-project basis.</w:t>
      </w:r>
    </w:p>
    <w:p w:rsidR="00B4406B" w:rsidRDefault="00B4406B" w:rsidP="00B4406B">
      <w:pPr>
        <w:pStyle w:val="Level1"/>
        <w:jc w:val="both"/>
        <w:rPr>
          <w:rFonts w:ascii="Arial" w:hAnsi="Arial" w:cs="Arial"/>
          <w:b/>
          <w:sz w:val="22"/>
          <w:szCs w:val="22"/>
        </w:rPr>
      </w:pPr>
      <w:r>
        <w:rPr>
          <w:rFonts w:ascii="Arial" w:hAnsi="Arial" w:cs="Arial"/>
          <w:b/>
          <w:sz w:val="22"/>
          <w:szCs w:val="22"/>
        </w:rPr>
        <w:t>Price Changes During Award or Renewal Period</w:t>
      </w:r>
    </w:p>
    <w:p w:rsidR="00B4406B" w:rsidRPr="00B4406B" w:rsidRDefault="00B4406B" w:rsidP="00A0133E">
      <w:pPr>
        <w:pStyle w:val="Level1"/>
        <w:numPr>
          <w:ilvl w:val="0"/>
          <w:numId w:val="0"/>
        </w:numPr>
        <w:spacing w:before="0"/>
        <w:ind w:left="720"/>
        <w:jc w:val="both"/>
        <w:rPr>
          <w:rFonts w:ascii="Arial" w:hAnsi="Arial" w:cs="Arial"/>
          <w:sz w:val="22"/>
          <w:szCs w:val="22"/>
        </w:rPr>
      </w:pPr>
      <w:r>
        <w:rPr>
          <w:rFonts w:ascii="Arial" w:hAnsi="Arial" w:cs="Arial"/>
          <w:sz w:val="22"/>
          <w:szCs w:val="22"/>
        </w:rPr>
        <w:t>All pricing</w:t>
      </w:r>
      <w:r w:rsidR="00A0133E">
        <w:rPr>
          <w:rFonts w:ascii="Arial" w:hAnsi="Arial" w:cs="Arial"/>
          <w:sz w:val="22"/>
          <w:szCs w:val="22"/>
        </w:rPr>
        <w:t xml:space="preserve"> proposed should be your best proposal pricing.  These costs are not-to-exceed costs.  Vendor is required to pass any price decreases on to the customer.  Vendor is also encouraged to provide quantity discounts to customers on EPL offerings should large quantities be purchased from the EPL.</w:t>
      </w:r>
    </w:p>
    <w:p w:rsidR="00B4406B" w:rsidRDefault="00B4406B" w:rsidP="00B4406B">
      <w:pPr>
        <w:pStyle w:val="Level1"/>
        <w:jc w:val="both"/>
        <w:rPr>
          <w:rFonts w:ascii="Arial" w:hAnsi="Arial" w:cs="Arial"/>
          <w:b/>
          <w:sz w:val="22"/>
          <w:szCs w:val="22"/>
        </w:rPr>
      </w:pPr>
      <w:r>
        <w:rPr>
          <w:rFonts w:ascii="Arial" w:hAnsi="Arial" w:cs="Arial"/>
          <w:b/>
          <w:sz w:val="22"/>
          <w:szCs w:val="22"/>
        </w:rPr>
        <w:t>Restriction on Advertising</w:t>
      </w:r>
    </w:p>
    <w:p w:rsidR="00B4406B" w:rsidRPr="00C04752" w:rsidRDefault="00B4406B" w:rsidP="00B4406B">
      <w:pPr>
        <w:pStyle w:val="Level1"/>
        <w:numPr>
          <w:ilvl w:val="0"/>
          <w:numId w:val="0"/>
        </w:numPr>
        <w:spacing w:before="0"/>
        <w:ind w:left="720"/>
        <w:jc w:val="both"/>
        <w:rPr>
          <w:rFonts w:ascii="Arial" w:hAnsi="Arial" w:cs="Arial"/>
          <w:sz w:val="22"/>
          <w:szCs w:val="22"/>
        </w:rPr>
      </w:pPr>
      <w:r>
        <w:rPr>
          <w:rFonts w:ascii="Arial" w:hAnsi="Arial" w:cs="Arial"/>
          <w:sz w:val="22"/>
          <w:szCs w:val="22"/>
        </w:rPr>
        <w:t>The Vendor</w:t>
      </w:r>
      <w:r w:rsidR="00C04752">
        <w:rPr>
          <w:rFonts w:ascii="Arial" w:hAnsi="Arial" w:cs="Arial"/>
          <w:sz w:val="22"/>
          <w:szCs w:val="22"/>
        </w:rPr>
        <w:t xml:space="preserve"> must receive written approval from </w:t>
      </w:r>
      <w:proofErr w:type="gramStart"/>
      <w:r w:rsidR="00C04752">
        <w:rPr>
          <w:rFonts w:ascii="Arial" w:hAnsi="Arial" w:cs="Arial"/>
          <w:b/>
          <w:sz w:val="22"/>
          <w:szCs w:val="22"/>
        </w:rPr>
        <w:t>ITS</w:t>
      </w:r>
      <w:proofErr w:type="gramEnd"/>
      <w:r w:rsidR="00C04752">
        <w:rPr>
          <w:rFonts w:ascii="Arial" w:hAnsi="Arial" w:cs="Arial"/>
          <w:sz w:val="22"/>
          <w:szCs w:val="22"/>
        </w:rPr>
        <w:t xml:space="preserve"> before advertising or referencing the award of a contract or the services being provided.  The Vendor must agree not to refer to awards in commercial advertising in such a manner as to state or imply that the firm or its services are endorsed or preferred by the State of Mississippi.  The following guidelines pertain specifically to the use of EPLs.</w:t>
      </w:r>
    </w:p>
    <w:p w:rsidR="00B4406B" w:rsidRPr="0029549A" w:rsidRDefault="00B4406B" w:rsidP="00B4406B">
      <w:pPr>
        <w:pStyle w:val="Level2"/>
        <w:rPr>
          <w:rFonts w:ascii="Arial" w:hAnsi="Arial" w:cs="Arial"/>
          <w:sz w:val="22"/>
          <w:szCs w:val="22"/>
        </w:rPr>
      </w:pPr>
      <w:r>
        <w:rPr>
          <w:rFonts w:ascii="Arial" w:hAnsi="Arial" w:cs="Arial"/>
          <w:sz w:val="22"/>
          <w:szCs w:val="22"/>
        </w:rPr>
        <w:lastRenderedPageBreak/>
        <w:t>Acceptable</w:t>
      </w:r>
      <w:r w:rsidR="00C04752">
        <w:rPr>
          <w:rFonts w:ascii="Arial" w:hAnsi="Arial" w:cs="Arial"/>
          <w:sz w:val="22"/>
          <w:szCs w:val="22"/>
        </w:rPr>
        <w:t xml:space="preserve"> guidelines for marketing EPL products include:</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Vendor’s</w:t>
      </w:r>
      <w:r w:rsidR="00C04752">
        <w:rPr>
          <w:rFonts w:ascii="Arial" w:hAnsi="Arial" w:cs="Arial"/>
          <w:sz w:val="22"/>
          <w:szCs w:val="22"/>
        </w:rPr>
        <w:t xml:space="preserve"> reference of any EPL should include a description of the EPL, the EPL RFP number, and the expiration date for that EPL.  EPLs go out of date and </w:t>
      </w:r>
      <w:proofErr w:type="gramStart"/>
      <w:r w:rsidR="00C04752">
        <w:rPr>
          <w:rFonts w:ascii="Arial" w:hAnsi="Arial" w:cs="Arial"/>
          <w:b/>
          <w:sz w:val="22"/>
          <w:szCs w:val="22"/>
        </w:rPr>
        <w:t>ITS</w:t>
      </w:r>
      <w:r w:rsidR="00C04752">
        <w:rPr>
          <w:rFonts w:ascii="Arial" w:hAnsi="Arial" w:cs="Arial"/>
          <w:sz w:val="22"/>
          <w:szCs w:val="22"/>
        </w:rPr>
        <w:t xml:space="preserve"> maintains</w:t>
      </w:r>
      <w:proofErr w:type="gramEnd"/>
      <w:r w:rsidR="00C04752">
        <w:rPr>
          <w:rFonts w:ascii="Arial" w:hAnsi="Arial" w:cs="Arial"/>
          <w:sz w:val="22"/>
          <w:szCs w:val="22"/>
        </w:rPr>
        <w:t xml:space="preserve"> several types of EPLs.</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b/>
          <w:sz w:val="22"/>
          <w:szCs w:val="22"/>
        </w:rPr>
        <w:t>ITS</w:t>
      </w:r>
      <w:r>
        <w:rPr>
          <w:rFonts w:ascii="Arial" w:hAnsi="Arial" w:cs="Arial"/>
          <w:sz w:val="22"/>
          <w:szCs w:val="22"/>
        </w:rPr>
        <w:t xml:space="preserve"> recommends</w:t>
      </w:r>
      <w:r w:rsidR="00E03FD0">
        <w:rPr>
          <w:rFonts w:ascii="Arial" w:hAnsi="Arial" w:cs="Arial"/>
          <w:sz w:val="22"/>
          <w:szCs w:val="22"/>
        </w:rPr>
        <w:t xml:space="preserve"> that you reference our website in any marketing publications or provide a link to our website from your website.  </w:t>
      </w:r>
      <w:hyperlink r:id="rId46" w:history="1">
        <w:r w:rsidR="00E03FD0" w:rsidRPr="00DC6B8F">
          <w:rPr>
            <w:rStyle w:val="Hyperlink"/>
            <w:rFonts w:ascii="Arial" w:hAnsi="Arial" w:cs="Arial"/>
            <w:sz w:val="22"/>
            <w:szCs w:val="22"/>
          </w:rPr>
          <w:t>http://www.its.ms.gov</w:t>
        </w:r>
      </w:hyperlink>
      <w:r w:rsidR="00E03FD0">
        <w:rPr>
          <w:rFonts w:ascii="Arial" w:hAnsi="Arial" w:cs="Arial"/>
          <w:sz w:val="22"/>
          <w:szCs w:val="22"/>
        </w:rPr>
        <w:t xml:space="preserve">. </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Any</w:t>
      </w:r>
      <w:r w:rsidR="00E03FD0">
        <w:rPr>
          <w:rFonts w:ascii="Arial" w:hAnsi="Arial" w:cs="Arial"/>
          <w:sz w:val="22"/>
          <w:szCs w:val="22"/>
        </w:rPr>
        <w:t xml:space="preserve"> description or interpretation of </w:t>
      </w:r>
      <w:r w:rsidR="00E03FD0">
        <w:rPr>
          <w:rFonts w:ascii="Arial" w:hAnsi="Arial" w:cs="Arial"/>
          <w:b/>
          <w:sz w:val="22"/>
          <w:szCs w:val="22"/>
        </w:rPr>
        <w:t>ITS</w:t>
      </w:r>
      <w:r w:rsidR="00E03FD0">
        <w:rPr>
          <w:rFonts w:ascii="Arial" w:hAnsi="Arial" w:cs="Arial"/>
          <w:sz w:val="22"/>
          <w:szCs w:val="22"/>
        </w:rPr>
        <w:t xml:space="preserve"> EPL policy or reproduction of individual Vendor offerings should be an exact, current, and complete quotation with the source identified.  Examples include the published EPL, the </w:t>
      </w:r>
      <w:r w:rsidR="00E03FD0">
        <w:rPr>
          <w:rFonts w:ascii="Arial" w:hAnsi="Arial" w:cs="Arial"/>
          <w:b/>
          <w:sz w:val="22"/>
          <w:szCs w:val="22"/>
        </w:rPr>
        <w:t>ITS</w:t>
      </w:r>
      <w:r w:rsidR="00E03FD0">
        <w:rPr>
          <w:rFonts w:ascii="Arial" w:hAnsi="Arial" w:cs="Arial"/>
          <w:sz w:val="22"/>
          <w:szCs w:val="22"/>
        </w:rPr>
        <w:t xml:space="preserve"> Procurement Handbook, or the RFP number in question.</w:t>
      </w:r>
    </w:p>
    <w:p w:rsidR="00B4406B" w:rsidRPr="0029549A" w:rsidRDefault="00B4406B" w:rsidP="00B4406B">
      <w:pPr>
        <w:pStyle w:val="Level2"/>
        <w:rPr>
          <w:rFonts w:ascii="Arial" w:hAnsi="Arial" w:cs="Arial"/>
          <w:sz w:val="22"/>
          <w:szCs w:val="22"/>
        </w:rPr>
      </w:pPr>
      <w:r>
        <w:rPr>
          <w:rFonts w:ascii="Arial" w:hAnsi="Arial" w:cs="Arial"/>
          <w:sz w:val="22"/>
          <w:szCs w:val="22"/>
        </w:rPr>
        <w:t xml:space="preserve">Unacceptable references of </w:t>
      </w:r>
      <w:r>
        <w:rPr>
          <w:rFonts w:ascii="Arial" w:hAnsi="Arial" w:cs="Arial"/>
          <w:b/>
          <w:sz w:val="22"/>
          <w:szCs w:val="22"/>
        </w:rPr>
        <w:t>ITS</w:t>
      </w:r>
      <w:r>
        <w:rPr>
          <w:rFonts w:ascii="Arial" w:hAnsi="Arial" w:cs="Arial"/>
          <w:sz w:val="22"/>
          <w:szCs w:val="22"/>
        </w:rPr>
        <w:t xml:space="preserve"> EPLs include:</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Do not</w:t>
      </w:r>
      <w:r w:rsidR="00C04752">
        <w:rPr>
          <w:rFonts w:ascii="Arial" w:hAnsi="Arial" w:cs="Arial"/>
          <w:sz w:val="22"/>
          <w:szCs w:val="22"/>
        </w:rPr>
        <w:t xml:space="preserve"> imply that your EPL products are exclusive in any way or that you are the only EPL award.  EPL customers must still evaluate your EPL offerings with others on the list to determine “lowest and best” qualification.</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The EPL</w:t>
      </w:r>
      <w:r w:rsidR="00C04752">
        <w:rPr>
          <w:rFonts w:ascii="Arial" w:hAnsi="Arial" w:cs="Arial"/>
          <w:sz w:val="22"/>
          <w:szCs w:val="22"/>
        </w:rPr>
        <w:t xml:space="preserve"> is </w:t>
      </w:r>
      <w:r w:rsidR="00C04752">
        <w:rPr>
          <w:rFonts w:ascii="Arial" w:hAnsi="Arial" w:cs="Arial"/>
          <w:sz w:val="22"/>
          <w:szCs w:val="22"/>
          <w:u w:val="single"/>
        </w:rPr>
        <w:t>not</w:t>
      </w:r>
      <w:r w:rsidR="00C04752">
        <w:rPr>
          <w:rFonts w:ascii="Arial" w:hAnsi="Arial" w:cs="Arial"/>
          <w:sz w:val="22"/>
          <w:szCs w:val="22"/>
        </w:rPr>
        <w:t xml:space="preserve"> a “State Contract” as used by the Department of Finance and Administration (DFA) Office of Purchasing, Travel, and Fleet Management.  Because the procedures for using DFA “State Contracts” differ from using </w:t>
      </w:r>
      <w:r w:rsidR="00C04752">
        <w:rPr>
          <w:rFonts w:ascii="Arial" w:hAnsi="Arial" w:cs="Arial"/>
          <w:b/>
          <w:sz w:val="22"/>
          <w:szCs w:val="22"/>
        </w:rPr>
        <w:t>ITS</w:t>
      </w:r>
      <w:r w:rsidR="00C04752">
        <w:rPr>
          <w:rFonts w:ascii="Arial" w:hAnsi="Arial" w:cs="Arial"/>
          <w:sz w:val="22"/>
          <w:szCs w:val="22"/>
        </w:rPr>
        <w:t xml:space="preserve"> EPLs, we ask that you not use this terminology.</w:t>
      </w:r>
    </w:p>
    <w:p w:rsidR="00B4406B" w:rsidRDefault="00B4406B" w:rsidP="00B4406B">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Do not</w:t>
      </w:r>
      <w:r w:rsidR="00C04752">
        <w:rPr>
          <w:rFonts w:ascii="Arial" w:hAnsi="Arial" w:cs="Arial"/>
          <w:sz w:val="22"/>
          <w:szCs w:val="22"/>
        </w:rPr>
        <w:t xml:space="preserve"> mix marketing of EPL products with non-EPL products as this may imply that those non-EPL products are also on the EPL.</w:t>
      </w:r>
    </w:p>
    <w:p w:rsidR="00B4406B" w:rsidRDefault="00B4406B" w:rsidP="00B4406B">
      <w:pPr>
        <w:pStyle w:val="Level1"/>
        <w:jc w:val="both"/>
        <w:rPr>
          <w:rFonts w:ascii="Arial" w:hAnsi="Arial" w:cs="Arial"/>
          <w:b/>
          <w:sz w:val="22"/>
          <w:szCs w:val="22"/>
        </w:rPr>
      </w:pPr>
      <w:r>
        <w:rPr>
          <w:rFonts w:ascii="Arial" w:hAnsi="Arial" w:cs="Arial"/>
          <w:b/>
          <w:sz w:val="22"/>
          <w:szCs w:val="22"/>
        </w:rPr>
        <w:t>Minimum Legal Requirements</w:t>
      </w:r>
    </w:p>
    <w:p w:rsidR="00B4406B" w:rsidRPr="00B4406B" w:rsidRDefault="00B4406B" w:rsidP="00B4406B">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It is the intent of </w:t>
      </w:r>
      <w:r>
        <w:rPr>
          <w:rFonts w:ascii="Arial" w:hAnsi="Arial" w:cs="Arial"/>
          <w:b/>
          <w:sz w:val="22"/>
          <w:szCs w:val="22"/>
        </w:rPr>
        <w:t>ITS</w:t>
      </w:r>
      <w:r>
        <w:rPr>
          <w:rFonts w:ascii="Arial" w:hAnsi="Arial" w:cs="Arial"/>
          <w:sz w:val="22"/>
          <w:szCs w:val="22"/>
        </w:rPr>
        <w:t xml:space="preserve"> that the </w:t>
      </w:r>
      <w:r>
        <w:rPr>
          <w:rFonts w:ascii="Arial" w:hAnsi="Arial" w:cs="Arial"/>
          <w:i/>
          <w:sz w:val="22"/>
          <w:szCs w:val="22"/>
        </w:rPr>
        <w:t>EPL Purchase Agreement</w:t>
      </w:r>
      <w:r>
        <w:rPr>
          <w:rFonts w:ascii="Arial" w:hAnsi="Arial" w:cs="Arial"/>
          <w:sz w:val="22"/>
          <w:szCs w:val="22"/>
        </w:rPr>
        <w:t xml:space="preserve">, which is a requirement of some EPLs, and the Terms and Conditions of this RFP provide the contractual basis for purchases made from the EPL, and that additional contracts among </w:t>
      </w:r>
      <w:r>
        <w:rPr>
          <w:rFonts w:ascii="Arial" w:hAnsi="Arial" w:cs="Arial"/>
          <w:b/>
          <w:sz w:val="22"/>
          <w:szCs w:val="22"/>
        </w:rPr>
        <w:t>ITS</w:t>
      </w:r>
      <w:r>
        <w:rPr>
          <w:rFonts w:ascii="Arial" w:hAnsi="Arial" w:cs="Arial"/>
          <w:sz w:val="22"/>
          <w:szCs w:val="22"/>
        </w:rPr>
        <w:t xml:space="preserve">, the Vendor, or the EPL customer will not prove necessary.  However, should an EPL customer require a custom contract at the time of sale to define a particular project, additional appropriate terms and conditions needed on a project may be negotiated between the Vendor and EPL customer.  Vendor must be willing to include any or all of the requirements detailed in Section IV to any contract if required by </w:t>
      </w:r>
      <w:r>
        <w:rPr>
          <w:rFonts w:ascii="Arial" w:hAnsi="Arial" w:cs="Arial"/>
          <w:b/>
          <w:sz w:val="22"/>
          <w:szCs w:val="22"/>
        </w:rPr>
        <w:t>ITS</w:t>
      </w:r>
      <w:r>
        <w:rPr>
          <w:rFonts w:ascii="Arial" w:hAnsi="Arial" w:cs="Arial"/>
          <w:sz w:val="22"/>
          <w:szCs w:val="22"/>
        </w:rPr>
        <w:t>.</w:t>
      </w:r>
    </w:p>
    <w:p w:rsidR="00E90560" w:rsidRPr="003560BD" w:rsidRDefault="00BF6B07" w:rsidP="001E5CAC">
      <w:pPr>
        <w:widowControl/>
        <w:tabs>
          <w:tab w:val="left" w:pos="720"/>
        </w:tabs>
        <w:spacing w:before="240"/>
        <w:ind w:left="720" w:hanging="720"/>
        <w:jc w:val="both"/>
        <w:rPr>
          <w:rFonts w:ascii="Arial" w:hAnsi="Arial" w:cs="Arial"/>
          <w:color w:val="000000"/>
          <w:sz w:val="22"/>
          <w:szCs w:val="22"/>
        </w:rPr>
        <w:sectPr w:rsidR="00E90560" w:rsidRPr="003560BD">
          <w:headerReference w:type="default" r:id="rId47"/>
          <w:pgSz w:w="12240" w:h="15840" w:code="1"/>
          <w:pgMar w:top="1440" w:right="1440" w:bottom="1440" w:left="1440" w:header="720" w:footer="720" w:gutter="0"/>
          <w:cols w:space="720"/>
          <w:noEndnote/>
          <w:docGrid w:linePitch="254"/>
        </w:sectPr>
      </w:pPr>
      <w:r w:rsidRPr="003560BD">
        <w:rPr>
          <w:rFonts w:ascii="Arial" w:hAnsi="Arial" w:cs="Arial"/>
          <w:color w:val="000000"/>
          <w:sz w:val="22"/>
          <w:szCs w:val="22"/>
        </w:rPr>
        <w:tab/>
      </w:r>
    </w:p>
    <w:p w:rsidR="00E90560" w:rsidRPr="003560BD" w:rsidRDefault="00E90560" w:rsidP="007E0B1A">
      <w:pPr>
        <w:pStyle w:val="Heading1"/>
        <w:rPr>
          <w:rFonts w:ascii="Arial" w:hAnsi="Arial" w:cs="Arial"/>
          <w:sz w:val="22"/>
          <w:szCs w:val="22"/>
        </w:rPr>
      </w:pPr>
      <w:bookmarkStart w:id="132" w:name="_Toc387751300"/>
      <w:r w:rsidRPr="003560BD">
        <w:rPr>
          <w:rFonts w:ascii="Arial" w:hAnsi="Arial" w:cs="Arial"/>
          <w:sz w:val="22"/>
          <w:szCs w:val="22"/>
        </w:rPr>
        <w:lastRenderedPageBreak/>
        <w:t>SECTION VII</w:t>
      </w:r>
      <w:r w:rsidR="001E5CAC">
        <w:rPr>
          <w:rFonts w:ascii="Arial" w:hAnsi="Arial" w:cs="Arial"/>
          <w:sz w:val="22"/>
          <w:szCs w:val="22"/>
        </w:rPr>
        <w:t>I</w:t>
      </w:r>
      <w:bookmarkEnd w:id="132"/>
    </w:p>
    <w:p w:rsidR="00E90560" w:rsidRPr="003560BD" w:rsidRDefault="001E5CAC" w:rsidP="007E0B1A">
      <w:pPr>
        <w:pStyle w:val="Heading2"/>
        <w:rPr>
          <w:rFonts w:ascii="Arial" w:hAnsi="Arial" w:cs="Arial"/>
          <w:sz w:val="22"/>
          <w:szCs w:val="22"/>
        </w:rPr>
      </w:pPr>
      <w:bookmarkStart w:id="133" w:name="_Toc387751301"/>
      <w:r>
        <w:rPr>
          <w:rFonts w:ascii="Arial" w:hAnsi="Arial" w:cs="Arial"/>
          <w:sz w:val="22"/>
          <w:szCs w:val="22"/>
        </w:rPr>
        <w:t>I</w:t>
      </w:r>
      <w:r w:rsidR="00E90560" w:rsidRPr="003560BD">
        <w:rPr>
          <w:rFonts w:ascii="Arial" w:hAnsi="Arial" w:cs="Arial"/>
          <w:sz w:val="22"/>
          <w:szCs w:val="22"/>
        </w:rPr>
        <w:t>T</w:t>
      </w:r>
      <w:r>
        <w:rPr>
          <w:rFonts w:ascii="Arial" w:hAnsi="Arial" w:cs="Arial"/>
          <w:sz w:val="22"/>
          <w:szCs w:val="22"/>
        </w:rPr>
        <w:t xml:space="preserve"> HARDWARE PROCESSES</w:t>
      </w:r>
      <w:bookmarkEnd w:id="133"/>
    </w:p>
    <w:p w:rsidR="00BF6B07" w:rsidRPr="003560BD" w:rsidRDefault="00BF6B07" w:rsidP="00E90560">
      <w:pPr>
        <w:pStyle w:val="Heading1"/>
        <w:rPr>
          <w:rFonts w:ascii="Arial" w:hAnsi="Arial" w:cs="Arial"/>
          <w:sz w:val="22"/>
          <w:szCs w:val="22"/>
        </w:rPr>
      </w:pPr>
    </w:p>
    <w:p w:rsidR="00BF6B07" w:rsidRPr="001E5CAC" w:rsidRDefault="00BF6B07" w:rsidP="007E7ECF">
      <w:pPr>
        <w:pStyle w:val="Level1"/>
        <w:numPr>
          <w:ilvl w:val="0"/>
          <w:numId w:val="10"/>
        </w:numPr>
        <w:jc w:val="both"/>
        <w:rPr>
          <w:rFonts w:ascii="Arial" w:hAnsi="Arial" w:cs="Arial"/>
          <w:b/>
          <w:sz w:val="22"/>
          <w:szCs w:val="22"/>
        </w:rPr>
      </w:pPr>
      <w:r w:rsidRPr="001E5CAC">
        <w:rPr>
          <w:rFonts w:ascii="Arial" w:hAnsi="Arial" w:cs="Arial"/>
          <w:b/>
          <w:sz w:val="22"/>
          <w:szCs w:val="22"/>
        </w:rPr>
        <w:t xml:space="preserve">How to Respond to this Section </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 xml:space="preserve">Beginning with </w:t>
      </w:r>
      <w:r w:rsidRPr="003F3034">
        <w:rPr>
          <w:rFonts w:ascii="Arial" w:hAnsi="Arial" w:cs="Arial"/>
          <w:sz w:val="22"/>
          <w:szCs w:val="22"/>
        </w:rPr>
        <w:t xml:space="preserve">Item </w:t>
      </w:r>
      <w:r w:rsidR="00107933" w:rsidRPr="003F3034">
        <w:rPr>
          <w:rFonts w:ascii="Arial" w:hAnsi="Arial" w:cs="Arial"/>
          <w:sz w:val="22"/>
          <w:szCs w:val="22"/>
        </w:rPr>
        <w:t>2.1</w:t>
      </w:r>
      <w:r w:rsidR="00107933" w:rsidRPr="003560BD">
        <w:rPr>
          <w:rFonts w:ascii="Arial" w:hAnsi="Arial" w:cs="Arial"/>
          <w:sz w:val="22"/>
          <w:szCs w:val="22"/>
        </w:rPr>
        <w:t xml:space="preserve"> </w:t>
      </w:r>
      <w:r w:rsidRPr="003560BD">
        <w:rPr>
          <w:rFonts w:ascii="Arial" w:hAnsi="Arial" w:cs="Arial"/>
          <w:sz w:val="22"/>
          <w:szCs w:val="22"/>
        </w:rPr>
        <w:t>of this section, label and respond to each outline point in this section as it is labeled in the RFP.</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The Vendor must respond with “ACKNOWLEDGED,” “WILL COMPLY” or “AGREED” to each point in this section.  In addition, many items in this RFP require detailed and specific responses to provide the requested information.</w:t>
      </w:r>
      <w:r w:rsidR="003F3034">
        <w:rPr>
          <w:rFonts w:ascii="Arial" w:hAnsi="Arial" w:cs="Arial"/>
          <w:sz w:val="22"/>
          <w:szCs w:val="22"/>
        </w:rPr>
        <w:t xml:space="preserve">  </w:t>
      </w:r>
      <w:r w:rsidRPr="003560BD">
        <w:rPr>
          <w:rFonts w:ascii="Arial" w:hAnsi="Arial" w:cs="Arial"/>
          <w:sz w:val="22"/>
          <w:szCs w:val="22"/>
        </w:rPr>
        <w:t xml:space="preserve">Failure to provide the information requested will result in the Vendor receiving a lower score for that item, or, at the State’s sole discretion, being subject to disqualification. </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 xml:space="preserve">“ACKNOWLEDGED” should be used when no </w:t>
      </w:r>
      <w:r w:rsidR="003F3034">
        <w:rPr>
          <w:rFonts w:ascii="Arial" w:hAnsi="Arial" w:cs="Arial"/>
          <w:sz w:val="22"/>
          <w:szCs w:val="22"/>
        </w:rPr>
        <w:t>V</w:t>
      </w:r>
      <w:r w:rsidRPr="003560BD">
        <w:rPr>
          <w:rFonts w:ascii="Arial" w:hAnsi="Arial" w:cs="Arial"/>
          <w:sz w:val="22"/>
          <w:szCs w:val="22"/>
        </w:rPr>
        <w:t xml:space="preserve">endor response or </w:t>
      </w:r>
      <w:r w:rsidR="003F3034">
        <w:rPr>
          <w:rFonts w:ascii="Arial" w:hAnsi="Arial" w:cs="Arial"/>
          <w:sz w:val="22"/>
          <w:szCs w:val="22"/>
        </w:rPr>
        <w:t>V</w:t>
      </w:r>
      <w:r w:rsidRPr="003560BD">
        <w:rPr>
          <w:rFonts w:ascii="Arial" w:hAnsi="Arial" w:cs="Arial"/>
          <w:sz w:val="22"/>
          <w:szCs w:val="22"/>
        </w:rPr>
        <w:t xml:space="preserve">endor compliance is required.  “ACKNOWLEDGED” simply means the </w:t>
      </w:r>
      <w:r w:rsidR="003F3034">
        <w:rPr>
          <w:rFonts w:ascii="Arial" w:hAnsi="Arial" w:cs="Arial"/>
          <w:sz w:val="22"/>
          <w:szCs w:val="22"/>
        </w:rPr>
        <w:t>V</w:t>
      </w:r>
      <w:r w:rsidRPr="003560BD">
        <w:rPr>
          <w:rFonts w:ascii="Arial" w:hAnsi="Arial" w:cs="Arial"/>
          <w:sz w:val="22"/>
          <w:szCs w:val="22"/>
        </w:rPr>
        <w:t>endor is confirming to the State that he read the statement.  This is commonly used in the RFP sections where the agency’s current operating environment is described or where general information is being given about the project.</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 xml:space="preserve">“WILL COMPLY” or “AGREED” are used interchangeably to indicate that the </w:t>
      </w:r>
      <w:r w:rsidR="003F3034">
        <w:rPr>
          <w:rFonts w:ascii="Arial" w:hAnsi="Arial" w:cs="Arial"/>
          <w:sz w:val="22"/>
          <w:szCs w:val="22"/>
        </w:rPr>
        <w:t>V</w:t>
      </w:r>
      <w:r w:rsidRPr="003560BD">
        <w:rPr>
          <w:rFonts w:ascii="Arial" w:hAnsi="Arial" w:cs="Arial"/>
          <w:sz w:val="22"/>
          <w:szCs w:val="22"/>
        </w:rPr>
        <w:t xml:space="preserve">endor will adhere to the requirement.  These terms are used to respond to statements that specify that a </w:t>
      </w:r>
      <w:r w:rsidR="003F3034">
        <w:rPr>
          <w:rFonts w:ascii="Arial" w:hAnsi="Arial" w:cs="Arial"/>
          <w:sz w:val="22"/>
          <w:szCs w:val="22"/>
        </w:rPr>
        <w:t>V</w:t>
      </w:r>
      <w:r w:rsidRPr="003560BD">
        <w:rPr>
          <w:rFonts w:ascii="Arial" w:hAnsi="Arial" w:cs="Arial"/>
          <w:sz w:val="22"/>
          <w:szCs w:val="22"/>
        </w:rPr>
        <w:t xml:space="preserve">endor or </w:t>
      </w:r>
      <w:r w:rsidR="003F3034">
        <w:rPr>
          <w:rFonts w:ascii="Arial" w:hAnsi="Arial" w:cs="Arial"/>
          <w:sz w:val="22"/>
          <w:szCs w:val="22"/>
        </w:rPr>
        <w:t>V</w:t>
      </w:r>
      <w:r w:rsidRPr="003560BD">
        <w:rPr>
          <w:rFonts w:ascii="Arial" w:hAnsi="Arial" w:cs="Arial"/>
          <w:sz w:val="22"/>
          <w:szCs w:val="22"/>
        </w:rPr>
        <w:t xml:space="preserve">endor’s proposed solution must comply with a specific item or must perform a certain task. </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If the Vendor cannot respond with “ACKNOWLEDGED,” “WILL COMPLY,” or “AGREED,” then the Vendor must respond with “EXCEPTION.”  (See Section V for additional instructions regarding Vendor exceptions.)</w:t>
      </w:r>
    </w:p>
    <w:p w:rsidR="00BF6B07" w:rsidRPr="003560BD" w:rsidRDefault="00BF6B07" w:rsidP="007E7ECF">
      <w:pPr>
        <w:pStyle w:val="Level2"/>
        <w:rPr>
          <w:rFonts w:ascii="Arial" w:hAnsi="Arial" w:cs="Arial"/>
          <w:sz w:val="22"/>
          <w:szCs w:val="22"/>
        </w:rPr>
      </w:pPr>
      <w:r w:rsidRPr="003560BD">
        <w:rPr>
          <w:rFonts w:ascii="Arial" w:hAnsi="Arial" w:cs="Arial"/>
          <w:sz w:val="22"/>
          <w:szCs w:val="22"/>
        </w:rPr>
        <w:t xml:space="preserve">Where an outline point asks a question or requests information, the Vendor must respond with the </w:t>
      </w:r>
      <w:r w:rsidRPr="003560BD">
        <w:rPr>
          <w:rFonts w:ascii="Arial" w:hAnsi="Arial" w:cs="Arial"/>
          <w:sz w:val="22"/>
          <w:szCs w:val="22"/>
          <w:u w:val="single"/>
        </w:rPr>
        <w:t>specific</w:t>
      </w:r>
      <w:r w:rsidRPr="003560BD">
        <w:rPr>
          <w:rFonts w:ascii="Arial" w:hAnsi="Arial" w:cs="Arial"/>
          <w:sz w:val="22"/>
          <w:szCs w:val="22"/>
        </w:rPr>
        <w:t xml:space="preserve"> answer or information requested.</w:t>
      </w:r>
    </w:p>
    <w:p w:rsidR="00BF6B07" w:rsidRDefault="00BF6B07" w:rsidP="007E7ECF">
      <w:pPr>
        <w:pStyle w:val="Level2"/>
        <w:rPr>
          <w:rFonts w:ascii="Arial" w:hAnsi="Arial" w:cs="Arial"/>
          <w:sz w:val="22"/>
          <w:szCs w:val="22"/>
        </w:rPr>
      </w:pPr>
      <w:r w:rsidRPr="003560BD">
        <w:rPr>
          <w:rFonts w:ascii="Arial" w:hAnsi="Arial" w:cs="Arial"/>
          <w:sz w:val="22"/>
          <w:szCs w:val="22"/>
        </w:rPr>
        <w:t xml:space="preserve">In addition to the above, Vendor must provide explicit details as to the manner and degree to which the proposal meets or exceeds each specification. </w:t>
      </w:r>
    </w:p>
    <w:p w:rsidR="00B40945" w:rsidRPr="003560BD" w:rsidRDefault="00B40945" w:rsidP="007E7ECF">
      <w:pPr>
        <w:pStyle w:val="Level2"/>
        <w:rPr>
          <w:rFonts w:ascii="Arial" w:hAnsi="Arial" w:cs="Arial"/>
          <w:sz w:val="22"/>
          <w:szCs w:val="22"/>
        </w:rPr>
      </w:pPr>
      <w:r>
        <w:rPr>
          <w:rFonts w:ascii="Arial" w:hAnsi="Arial" w:cs="Arial"/>
          <w:sz w:val="22"/>
          <w:szCs w:val="22"/>
        </w:rPr>
        <w:t>For clarity throughout the rest of this RFP, the term “Seller” refers to any Vendor directly receiving orders and payments.</w:t>
      </w:r>
    </w:p>
    <w:p w:rsidR="00BF6B07" w:rsidRPr="003560BD" w:rsidRDefault="003F3034" w:rsidP="007E7ECF">
      <w:pPr>
        <w:pStyle w:val="Level1"/>
        <w:jc w:val="both"/>
        <w:rPr>
          <w:rFonts w:ascii="Arial" w:hAnsi="Arial" w:cs="Arial"/>
          <w:b/>
          <w:sz w:val="22"/>
          <w:szCs w:val="22"/>
        </w:rPr>
      </w:pPr>
      <w:r>
        <w:rPr>
          <w:rFonts w:ascii="Arial" w:hAnsi="Arial" w:cs="Arial"/>
          <w:b/>
          <w:sz w:val="22"/>
          <w:szCs w:val="22"/>
        </w:rPr>
        <w:t>EPL Overview</w:t>
      </w:r>
    </w:p>
    <w:p w:rsidR="00BF6B07" w:rsidRPr="003560BD" w:rsidRDefault="003F3034" w:rsidP="007E7ECF">
      <w:pPr>
        <w:pStyle w:val="Level2"/>
        <w:rPr>
          <w:rFonts w:ascii="Arial" w:hAnsi="Arial" w:cs="Arial"/>
          <w:sz w:val="22"/>
          <w:szCs w:val="22"/>
        </w:rPr>
      </w:pPr>
      <w:r>
        <w:rPr>
          <w:rFonts w:ascii="Arial" w:hAnsi="Arial" w:cs="Arial"/>
          <w:sz w:val="22"/>
          <w:szCs w:val="22"/>
        </w:rPr>
        <w:t xml:space="preserve">The </w:t>
      </w:r>
      <w:r w:rsidRPr="003F3034">
        <w:rPr>
          <w:rFonts w:ascii="Arial" w:hAnsi="Arial" w:cs="Arial"/>
          <w:sz w:val="22"/>
          <w:szCs w:val="22"/>
        </w:rPr>
        <w:t>IT Hardware E</w:t>
      </w:r>
      <w:r>
        <w:rPr>
          <w:rFonts w:ascii="Arial" w:hAnsi="Arial" w:cs="Arial"/>
          <w:sz w:val="22"/>
          <w:szCs w:val="22"/>
        </w:rPr>
        <w:t>PL</w:t>
      </w:r>
      <w:r w:rsidRPr="003F3034">
        <w:rPr>
          <w:rFonts w:ascii="Arial" w:hAnsi="Arial" w:cs="Arial"/>
          <w:sz w:val="22"/>
          <w:szCs w:val="22"/>
        </w:rPr>
        <w:t xml:space="preserve"> RFP allows Vendors to propose specifically defined products/services in the following hardware categories:  Windows-based desktop and mobile computers, engineering and GIS-level workstations, monitors, printers/scanners, large format printers and scanners/plotters, projectors, interactive devices, servers, storage, UPS, racks, switches, wireless components, thin client systems, video conferencing equipment, audio/visual components, and set up and service</w:t>
      </w:r>
      <w:r>
        <w:rPr>
          <w:rFonts w:ascii="Arial" w:hAnsi="Arial" w:cs="Arial"/>
          <w:sz w:val="22"/>
          <w:szCs w:val="22"/>
        </w:rPr>
        <w:t xml:space="preserve"> costs.</w:t>
      </w:r>
    </w:p>
    <w:p w:rsidR="00B40945" w:rsidRDefault="00B40945" w:rsidP="007E7ECF">
      <w:pPr>
        <w:pStyle w:val="Level2"/>
        <w:rPr>
          <w:rFonts w:ascii="Arial" w:hAnsi="Arial" w:cs="Arial"/>
          <w:sz w:val="22"/>
          <w:szCs w:val="22"/>
        </w:rPr>
      </w:pPr>
      <w:r w:rsidRPr="00B40945">
        <w:rPr>
          <w:rFonts w:ascii="Arial" w:hAnsi="Arial" w:cs="Arial"/>
          <w:sz w:val="22"/>
          <w:szCs w:val="22"/>
        </w:rPr>
        <w:lastRenderedPageBreak/>
        <w:t>The IT Hardware EPL</w:t>
      </w:r>
      <w:r>
        <w:rPr>
          <w:rFonts w:ascii="Arial" w:hAnsi="Arial" w:cs="Arial"/>
          <w:sz w:val="22"/>
          <w:szCs w:val="22"/>
        </w:rPr>
        <w:t xml:space="preserve"> uses a Manufacturer-Sponsored Reseller Group model.  Manufacturers propose product and pricing and name which Sellers may resell their product through the EPL.  The Manufacturers create a special EPL website to publish their approved price lists.  Customers access the EPL information by going through </w:t>
      </w:r>
      <w:r>
        <w:rPr>
          <w:rFonts w:ascii="Arial" w:hAnsi="Arial" w:cs="Arial"/>
          <w:b/>
          <w:sz w:val="22"/>
          <w:szCs w:val="22"/>
        </w:rPr>
        <w:t>ITS</w:t>
      </w:r>
      <w:r>
        <w:rPr>
          <w:rFonts w:ascii="Arial" w:hAnsi="Arial" w:cs="Arial"/>
          <w:sz w:val="22"/>
          <w:szCs w:val="22"/>
        </w:rPr>
        <w:t>’ EPL Interactive.  Each approved Seller and Manufacturer has a page on the Interactive listing various details relevant to the particular Vendor.  The Manufacturer’s page has a link to the special EPL website showing their approved EPL price list.  The customer can view listings of the approved Sellers and Manufacturers or search within the Interactive based upon category, Seller, and/or Manufacturer.</w:t>
      </w:r>
    </w:p>
    <w:p w:rsidR="00837398" w:rsidRDefault="003F3034" w:rsidP="007E7ECF">
      <w:pPr>
        <w:pStyle w:val="Level2"/>
        <w:rPr>
          <w:rFonts w:ascii="Arial" w:hAnsi="Arial" w:cs="Arial"/>
          <w:sz w:val="22"/>
          <w:szCs w:val="22"/>
        </w:rPr>
      </w:pPr>
      <w:proofErr w:type="gramStart"/>
      <w:r w:rsidRPr="00B8092F">
        <w:rPr>
          <w:rFonts w:ascii="Arial" w:hAnsi="Arial" w:cs="Arial"/>
          <w:b/>
          <w:sz w:val="22"/>
          <w:szCs w:val="22"/>
        </w:rPr>
        <w:t>ITS</w:t>
      </w:r>
      <w:r w:rsidRPr="00B8092F">
        <w:rPr>
          <w:rFonts w:ascii="Arial" w:hAnsi="Arial" w:cs="Arial"/>
          <w:sz w:val="22"/>
          <w:szCs w:val="22"/>
        </w:rPr>
        <w:t xml:space="preserve"> evaluates</w:t>
      </w:r>
      <w:proofErr w:type="gramEnd"/>
      <w:r w:rsidRPr="00B8092F">
        <w:rPr>
          <w:rFonts w:ascii="Arial" w:hAnsi="Arial" w:cs="Arial"/>
          <w:sz w:val="22"/>
          <w:szCs w:val="22"/>
        </w:rPr>
        <w:t xml:space="preserve"> the proposals and approves </w:t>
      </w:r>
      <w:r w:rsidR="00B40945">
        <w:rPr>
          <w:rFonts w:ascii="Arial" w:hAnsi="Arial" w:cs="Arial"/>
          <w:sz w:val="22"/>
          <w:szCs w:val="22"/>
        </w:rPr>
        <w:t xml:space="preserve">the </w:t>
      </w:r>
      <w:r w:rsidRPr="00B8092F">
        <w:rPr>
          <w:rFonts w:ascii="Arial" w:hAnsi="Arial" w:cs="Arial"/>
          <w:sz w:val="22"/>
          <w:szCs w:val="22"/>
        </w:rPr>
        <w:t>Manufacturer</w:t>
      </w:r>
      <w:r w:rsidR="00B40945">
        <w:rPr>
          <w:rFonts w:ascii="Arial" w:hAnsi="Arial" w:cs="Arial"/>
          <w:sz w:val="22"/>
          <w:szCs w:val="22"/>
        </w:rPr>
        <w:t xml:space="preserve"> and Sellers based on the RF</w:t>
      </w:r>
      <w:r w:rsidRPr="00B8092F">
        <w:rPr>
          <w:rFonts w:ascii="Arial" w:hAnsi="Arial" w:cs="Arial"/>
          <w:sz w:val="22"/>
          <w:szCs w:val="22"/>
        </w:rPr>
        <w:t xml:space="preserve">P scope with pricing approved by </w:t>
      </w:r>
      <w:r w:rsidR="00CD4466" w:rsidRPr="00B8092F">
        <w:rPr>
          <w:rFonts w:ascii="Arial" w:hAnsi="Arial" w:cs="Arial"/>
          <w:b/>
          <w:sz w:val="22"/>
          <w:szCs w:val="22"/>
        </w:rPr>
        <w:t>ITS</w:t>
      </w:r>
      <w:r w:rsidRPr="00B8092F">
        <w:rPr>
          <w:rFonts w:ascii="Arial" w:hAnsi="Arial" w:cs="Arial"/>
          <w:sz w:val="22"/>
          <w:szCs w:val="22"/>
        </w:rPr>
        <w:t xml:space="preserve">.  </w:t>
      </w:r>
      <w:r w:rsidR="00B40945">
        <w:rPr>
          <w:rFonts w:ascii="Arial" w:hAnsi="Arial" w:cs="Arial"/>
          <w:sz w:val="22"/>
          <w:szCs w:val="22"/>
        </w:rPr>
        <w:t xml:space="preserve">The Reseller Groups are built from Sellers jointly approved by the Manufacturers and </w:t>
      </w:r>
      <w:r w:rsidR="00B40945">
        <w:rPr>
          <w:rFonts w:ascii="Arial" w:hAnsi="Arial" w:cs="Arial"/>
          <w:b/>
          <w:sz w:val="22"/>
          <w:szCs w:val="22"/>
        </w:rPr>
        <w:t>ITS</w:t>
      </w:r>
      <w:r w:rsidR="00B40945" w:rsidRPr="00B40945">
        <w:rPr>
          <w:rFonts w:ascii="Arial" w:hAnsi="Arial" w:cs="Arial"/>
          <w:sz w:val="22"/>
          <w:szCs w:val="22"/>
        </w:rPr>
        <w:t xml:space="preserve">.  </w:t>
      </w:r>
      <w:r w:rsidR="00B40945">
        <w:rPr>
          <w:rFonts w:ascii="Arial" w:hAnsi="Arial" w:cs="Arial"/>
          <w:sz w:val="22"/>
          <w:szCs w:val="22"/>
        </w:rPr>
        <w:t>An</w:t>
      </w:r>
      <w:r w:rsidRPr="00B8092F">
        <w:rPr>
          <w:rFonts w:ascii="Arial" w:hAnsi="Arial" w:cs="Arial"/>
          <w:sz w:val="22"/>
          <w:szCs w:val="22"/>
        </w:rPr>
        <w:t xml:space="preserve"> </w:t>
      </w:r>
      <w:r w:rsidRPr="00B8092F">
        <w:rPr>
          <w:rFonts w:ascii="Arial" w:hAnsi="Arial" w:cs="Arial"/>
          <w:i/>
          <w:sz w:val="22"/>
          <w:szCs w:val="22"/>
        </w:rPr>
        <w:t>Instructions for Use</w:t>
      </w:r>
      <w:r w:rsidRPr="00B8092F">
        <w:rPr>
          <w:rFonts w:ascii="Arial" w:hAnsi="Arial" w:cs="Arial"/>
          <w:sz w:val="22"/>
          <w:szCs w:val="22"/>
        </w:rPr>
        <w:t xml:space="preserve"> </w:t>
      </w:r>
      <w:r w:rsidR="00B40945">
        <w:rPr>
          <w:rFonts w:ascii="Arial" w:hAnsi="Arial" w:cs="Arial"/>
          <w:sz w:val="22"/>
          <w:szCs w:val="22"/>
        </w:rPr>
        <w:t xml:space="preserve">document is published on </w:t>
      </w:r>
      <w:r w:rsidRPr="00B8092F">
        <w:rPr>
          <w:rFonts w:ascii="Arial" w:hAnsi="Arial" w:cs="Arial"/>
          <w:sz w:val="22"/>
          <w:szCs w:val="22"/>
        </w:rPr>
        <w:t xml:space="preserve">the </w:t>
      </w:r>
      <w:r w:rsidR="00CD4466" w:rsidRPr="00B8092F">
        <w:rPr>
          <w:rFonts w:ascii="Arial" w:hAnsi="Arial" w:cs="Arial"/>
          <w:b/>
          <w:sz w:val="22"/>
          <w:szCs w:val="22"/>
        </w:rPr>
        <w:t>ITS</w:t>
      </w:r>
      <w:r w:rsidRPr="00B8092F">
        <w:rPr>
          <w:rFonts w:ascii="Arial" w:hAnsi="Arial" w:cs="Arial"/>
          <w:sz w:val="22"/>
          <w:szCs w:val="22"/>
        </w:rPr>
        <w:t xml:space="preserve"> </w:t>
      </w:r>
      <w:r w:rsidR="00071F33" w:rsidRPr="00B8092F">
        <w:rPr>
          <w:rFonts w:ascii="Arial" w:hAnsi="Arial" w:cs="Arial"/>
          <w:sz w:val="22"/>
          <w:szCs w:val="22"/>
        </w:rPr>
        <w:t>w</w:t>
      </w:r>
      <w:r w:rsidRPr="00B8092F">
        <w:rPr>
          <w:rFonts w:ascii="Arial" w:hAnsi="Arial" w:cs="Arial"/>
          <w:sz w:val="22"/>
          <w:szCs w:val="22"/>
        </w:rPr>
        <w:t>eb</w:t>
      </w:r>
      <w:r w:rsidR="00071F33" w:rsidRPr="00B8092F">
        <w:rPr>
          <w:rFonts w:ascii="Arial" w:hAnsi="Arial" w:cs="Arial"/>
          <w:sz w:val="22"/>
          <w:szCs w:val="22"/>
        </w:rPr>
        <w:t>s</w:t>
      </w:r>
      <w:r w:rsidRPr="00B8092F">
        <w:rPr>
          <w:rFonts w:ascii="Arial" w:hAnsi="Arial" w:cs="Arial"/>
          <w:sz w:val="22"/>
          <w:szCs w:val="22"/>
        </w:rPr>
        <w:t>ite</w:t>
      </w:r>
      <w:r w:rsidR="00B40945">
        <w:rPr>
          <w:rFonts w:ascii="Arial" w:hAnsi="Arial" w:cs="Arial"/>
          <w:sz w:val="22"/>
          <w:szCs w:val="22"/>
        </w:rPr>
        <w:t xml:space="preserve"> for both customers and Vendors to understand the policies for using the EPL.</w:t>
      </w:r>
      <w:r w:rsidRPr="00B8092F">
        <w:rPr>
          <w:rFonts w:ascii="Arial" w:hAnsi="Arial" w:cs="Arial"/>
          <w:sz w:val="22"/>
          <w:szCs w:val="22"/>
        </w:rPr>
        <w:t xml:space="preserve">  Customers are able to place their purchase orders directly with EPL </w:t>
      </w:r>
      <w:r w:rsidR="00071F33" w:rsidRPr="00B8092F">
        <w:rPr>
          <w:rFonts w:ascii="Arial" w:hAnsi="Arial" w:cs="Arial"/>
          <w:sz w:val="22"/>
          <w:szCs w:val="22"/>
        </w:rPr>
        <w:t>Sellers</w:t>
      </w:r>
      <w:r w:rsidRPr="00B8092F">
        <w:rPr>
          <w:rFonts w:ascii="Arial" w:hAnsi="Arial" w:cs="Arial"/>
          <w:sz w:val="22"/>
          <w:szCs w:val="22"/>
        </w:rPr>
        <w:t xml:space="preserve"> after performing their own comparative evaluation using the Manufacturer EPL </w:t>
      </w:r>
      <w:r w:rsidR="00B40945">
        <w:rPr>
          <w:rFonts w:ascii="Arial" w:hAnsi="Arial" w:cs="Arial"/>
          <w:sz w:val="22"/>
          <w:szCs w:val="22"/>
        </w:rPr>
        <w:t>website</w:t>
      </w:r>
      <w:r w:rsidRPr="00B8092F">
        <w:rPr>
          <w:rFonts w:ascii="Arial" w:hAnsi="Arial" w:cs="Arial"/>
          <w:sz w:val="22"/>
          <w:szCs w:val="22"/>
        </w:rPr>
        <w:t>s created for each Reseller Group.</w:t>
      </w:r>
    </w:p>
    <w:p w:rsidR="00B40945" w:rsidRPr="00B40945" w:rsidRDefault="00B40945" w:rsidP="007E7ECF">
      <w:pPr>
        <w:pStyle w:val="Level2"/>
        <w:rPr>
          <w:rFonts w:ascii="Arial" w:hAnsi="Arial" w:cs="Arial"/>
          <w:sz w:val="22"/>
          <w:szCs w:val="22"/>
        </w:rPr>
      </w:pPr>
      <w:r w:rsidRPr="00B40945">
        <w:rPr>
          <w:rFonts w:ascii="Arial" w:hAnsi="Arial" w:cs="Arial"/>
          <w:sz w:val="22"/>
          <w:szCs w:val="22"/>
        </w:rPr>
        <w:t>All Vendors (Manufacturers and Sellers) must submit a response to this RFP to be considered for inclusion on the EPL.</w:t>
      </w:r>
    </w:p>
    <w:p w:rsidR="00071F33" w:rsidRDefault="00071F33" w:rsidP="007E7ECF">
      <w:pPr>
        <w:pStyle w:val="Level2"/>
        <w:rPr>
          <w:rFonts w:ascii="Arial" w:hAnsi="Arial" w:cs="Arial"/>
          <w:sz w:val="22"/>
          <w:szCs w:val="22"/>
        </w:rPr>
      </w:pPr>
      <w:r>
        <w:rPr>
          <w:rFonts w:ascii="Arial" w:hAnsi="Arial" w:cs="Arial"/>
          <w:sz w:val="22"/>
          <w:szCs w:val="22"/>
        </w:rPr>
        <w:t>The EPL produced from these proposals will be valid through June 30, 2017.</w:t>
      </w:r>
    </w:p>
    <w:p w:rsidR="00071F33" w:rsidRDefault="00071F33" w:rsidP="007E7ECF">
      <w:pPr>
        <w:pStyle w:val="Level2"/>
        <w:rPr>
          <w:rFonts w:ascii="Arial" w:hAnsi="Arial" w:cs="Arial"/>
          <w:sz w:val="22"/>
          <w:szCs w:val="22"/>
        </w:rPr>
      </w:pPr>
      <w:r>
        <w:rPr>
          <w:rFonts w:ascii="Arial" w:hAnsi="Arial" w:cs="Arial"/>
          <w:sz w:val="22"/>
          <w:szCs w:val="22"/>
        </w:rPr>
        <w:t>The dollar limitation for this EPL will be as follows</w:t>
      </w:r>
    </w:p>
    <w:p w:rsidR="00071F33" w:rsidRDefault="00071F33"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$200</w:t>
      </w:r>
      <w:r w:rsidRPr="00071F33">
        <w:rPr>
          <w:rFonts w:ascii="Arial" w:hAnsi="Arial" w:cs="Arial"/>
          <w:sz w:val="22"/>
          <w:szCs w:val="22"/>
        </w:rPr>
        <w:t>,000 per project per fiscal year (July – June)</w:t>
      </w:r>
    </w:p>
    <w:p w:rsidR="00071F33" w:rsidRPr="00071F33" w:rsidRDefault="00071F33" w:rsidP="007E7ECF">
      <w:pPr>
        <w:pStyle w:val="Level3"/>
        <w:numPr>
          <w:ilvl w:val="0"/>
          <w:numId w:val="0"/>
        </w:numPr>
        <w:tabs>
          <w:tab w:val="left" w:pos="2880"/>
        </w:tabs>
        <w:spacing w:before="0"/>
        <w:ind w:left="2880"/>
        <w:jc w:val="both"/>
        <w:rPr>
          <w:rFonts w:ascii="Arial" w:hAnsi="Arial" w:cs="Arial"/>
          <w:sz w:val="22"/>
          <w:szCs w:val="22"/>
        </w:rPr>
      </w:pPr>
      <w:r>
        <w:rPr>
          <w:rFonts w:ascii="Arial" w:hAnsi="Arial" w:cs="Arial"/>
          <w:sz w:val="22"/>
          <w:szCs w:val="22"/>
        </w:rPr>
        <w:t>July</w:t>
      </w:r>
      <w:r w:rsidRPr="00071F33">
        <w:rPr>
          <w:rFonts w:ascii="Arial" w:hAnsi="Arial" w:cs="Arial"/>
          <w:sz w:val="22"/>
          <w:szCs w:val="22"/>
        </w:rPr>
        <w:t xml:space="preserve"> – June is the fiscal year for most EPL customers.  The dollar limitation period is July through June regardless if an entity’s fiscal year is different.</w:t>
      </w:r>
    </w:p>
    <w:p w:rsidR="00071F33" w:rsidRDefault="00071F33" w:rsidP="007E7ECF">
      <w:pPr>
        <w:pStyle w:val="Level3"/>
        <w:tabs>
          <w:tab w:val="clear" w:pos="1800"/>
          <w:tab w:val="left" w:pos="2880"/>
        </w:tabs>
        <w:ind w:left="2880" w:hanging="1080"/>
        <w:jc w:val="both"/>
        <w:rPr>
          <w:rFonts w:ascii="Arial" w:hAnsi="Arial" w:cs="Arial"/>
          <w:sz w:val="22"/>
          <w:szCs w:val="22"/>
        </w:rPr>
      </w:pPr>
      <w:r w:rsidRPr="00071F33">
        <w:rPr>
          <w:rFonts w:ascii="Arial" w:hAnsi="Arial" w:cs="Arial"/>
          <w:sz w:val="22"/>
          <w:szCs w:val="22"/>
        </w:rPr>
        <w:t>For</w:t>
      </w:r>
      <w:r>
        <w:rPr>
          <w:rFonts w:ascii="Arial" w:hAnsi="Arial" w:cs="Arial"/>
          <w:sz w:val="22"/>
          <w:szCs w:val="22"/>
        </w:rPr>
        <w:t xml:space="preserve"> purchases over $50,000, the customer must obtain quotations from two or more EPL Sellers.</w:t>
      </w:r>
    </w:p>
    <w:p w:rsidR="00071F33" w:rsidRPr="00071F33" w:rsidRDefault="00071F33" w:rsidP="007E7ECF">
      <w:pPr>
        <w:pStyle w:val="Level3"/>
        <w:tabs>
          <w:tab w:val="clear" w:pos="1800"/>
          <w:tab w:val="num" w:pos="2880"/>
        </w:tabs>
        <w:ind w:left="2880" w:hanging="1080"/>
        <w:jc w:val="both"/>
        <w:rPr>
          <w:rFonts w:ascii="Arial" w:hAnsi="Arial" w:cs="Arial"/>
          <w:sz w:val="22"/>
          <w:szCs w:val="22"/>
        </w:rPr>
      </w:pPr>
      <w:r w:rsidRPr="00071F33">
        <w:rPr>
          <w:rFonts w:ascii="Arial" w:hAnsi="Arial" w:cs="Arial"/>
          <w:sz w:val="22"/>
          <w:szCs w:val="22"/>
        </w:rPr>
        <w:t>For</w:t>
      </w:r>
      <w:r>
        <w:rPr>
          <w:rFonts w:ascii="Arial" w:hAnsi="Arial" w:cs="Arial"/>
          <w:sz w:val="22"/>
          <w:szCs w:val="22"/>
        </w:rPr>
        <w:t xml:space="preserve"> K-12 schools, the dollar limitation is interpreted to be $200,000 per school or campus per fiscal year with a maximum dollar limitation of $1,000,000 per school district per fiscal year for a project that spans multiple schools within the district.</w:t>
      </w:r>
    </w:p>
    <w:p w:rsidR="000E1566" w:rsidRDefault="00071F33" w:rsidP="007E7EC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 xml:space="preserve">The dollar limitation is “project” driven.  For example, desktop replacement might be considered a different project from a switch/networking upgrade.  Customers may reference guidelines regarding the definition of a project from the </w:t>
      </w:r>
      <w:r>
        <w:rPr>
          <w:rFonts w:ascii="Arial" w:hAnsi="Arial" w:cs="Arial"/>
          <w:b/>
          <w:sz w:val="22"/>
          <w:szCs w:val="22"/>
        </w:rPr>
        <w:t>ITS</w:t>
      </w:r>
      <w:r>
        <w:rPr>
          <w:rFonts w:ascii="Arial" w:hAnsi="Arial" w:cs="Arial"/>
          <w:sz w:val="22"/>
          <w:szCs w:val="22"/>
        </w:rPr>
        <w:t xml:space="preserve"> Procurement Handbook</w:t>
      </w:r>
      <w:r w:rsidR="000E1566">
        <w:rPr>
          <w:rFonts w:ascii="Arial" w:hAnsi="Arial" w:cs="Arial"/>
          <w:sz w:val="22"/>
          <w:szCs w:val="22"/>
        </w:rPr>
        <w:t>.  See Rule 203.5: 005-600 in</w:t>
      </w:r>
    </w:p>
    <w:p w:rsidR="00071F33" w:rsidRDefault="006D6A8E" w:rsidP="007E7ECF">
      <w:pPr>
        <w:pStyle w:val="Level3"/>
        <w:numPr>
          <w:ilvl w:val="0"/>
          <w:numId w:val="0"/>
        </w:numPr>
        <w:spacing w:before="0"/>
        <w:ind w:left="2880"/>
        <w:jc w:val="both"/>
        <w:rPr>
          <w:rFonts w:ascii="Arial" w:hAnsi="Arial" w:cs="Arial"/>
          <w:sz w:val="22"/>
          <w:szCs w:val="22"/>
        </w:rPr>
      </w:pPr>
      <w:hyperlink r:id="rId48" w:history="1">
        <w:r w:rsidR="000E1566">
          <w:rPr>
            <w:rStyle w:val="Hyperlink"/>
            <w:rFonts w:ascii="Arial" w:hAnsi="Arial" w:cs="Arial"/>
            <w:sz w:val="22"/>
            <w:szCs w:val="22"/>
          </w:rPr>
          <w:t>http://www.its.ms.gov/Procurement/Documents/ISS%20Procurement%20Manual.pdf</w:t>
        </w:r>
      </w:hyperlink>
      <w:r w:rsidR="000E1566">
        <w:rPr>
          <w:rFonts w:ascii="Arial" w:hAnsi="Arial" w:cs="Arial"/>
          <w:sz w:val="22"/>
          <w:szCs w:val="22"/>
        </w:rPr>
        <w:t>.</w:t>
      </w:r>
    </w:p>
    <w:p w:rsidR="00BF6B07" w:rsidRPr="003560BD" w:rsidRDefault="00BF6B07" w:rsidP="00C0728C">
      <w:pPr>
        <w:pStyle w:val="Level1"/>
        <w:keepNext/>
        <w:keepLines/>
        <w:jc w:val="both"/>
        <w:rPr>
          <w:rFonts w:ascii="Arial" w:hAnsi="Arial" w:cs="Arial"/>
          <w:b/>
          <w:sz w:val="22"/>
          <w:szCs w:val="22"/>
        </w:rPr>
      </w:pPr>
      <w:r w:rsidRPr="003560BD">
        <w:rPr>
          <w:rFonts w:ascii="Arial" w:hAnsi="Arial" w:cs="Arial"/>
          <w:b/>
          <w:sz w:val="22"/>
          <w:szCs w:val="22"/>
        </w:rPr>
        <w:lastRenderedPageBreak/>
        <w:t xml:space="preserve">Procurement Project Schedule </w:t>
      </w:r>
    </w:p>
    <w:p w:rsidR="00BF6B07" w:rsidRPr="003560BD" w:rsidRDefault="00BF6B07" w:rsidP="00C0728C">
      <w:pPr>
        <w:pStyle w:val="Level1"/>
        <w:keepNext/>
        <w:keepLines/>
        <w:numPr>
          <w:ilvl w:val="0"/>
          <w:numId w:val="0"/>
        </w:numPr>
        <w:spacing w:before="0"/>
        <w:ind w:left="720"/>
        <w:jc w:val="both"/>
        <w:rPr>
          <w:rFonts w:ascii="Arial" w:hAnsi="Arial" w:cs="Arial"/>
          <w:sz w:val="22"/>
          <w:szCs w:val="22"/>
        </w:rPr>
      </w:pPr>
    </w:p>
    <w:p w:rsidR="00BF6B07" w:rsidRPr="003560BD" w:rsidRDefault="00BF6B07" w:rsidP="00C0728C">
      <w:pPr>
        <w:keepNext/>
        <w:keepLines/>
        <w:widowControl/>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700"/>
      </w:tblGrid>
      <w:tr w:rsidR="00BF6B07" w:rsidRPr="003560BD" w:rsidTr="00B40945">
        <w:tc>
          <w:tcPr>
            <w:tcW w:w="5598" w:type="dxa"/>
            <w:vAlign w:val="center"/>
          </w:tcPr>
          <w:p w:rsidR="00BF6B07" w:rsidRPr="00AA7647" w:rsidRDefault="00BF6B07" w:rsidP="00C0728C">
            <w:pPr>
              <w:keepNext/>
              <w:keepLines/>
              <w:widowControl/>
              <w:rPr>
                <w:rFonts w:ascii="Arial" w:hAnsi="Arial" w:cs="Arial"/>
                <w:b/>
                <w:bCs/>
                <w:sz w:val="22"/>
                <w:szCs w:val="22"/>
              </w:rPr>
            </w:pPr>
            <w:r w:rsidRPr="00AA7647">
              <w:rPr>
                <w:rFonts w:ascii="Arial" w:hAnsi="Arial" w:cs="Arial"/>
                <w:b/>
                <w:bCs/>
                <w:sz w:val="22"/>
                <w:szCs w:val="22"/>
              </w:rPr>
              <w:t>Task</w:t>
            </w:r>
          </w:p>
        </w:tc>
        <w:tc>
          <w:tcPr>
            <w:tcW w:w="2700" w:type="dxa"/>
            <w:vAlign w:val="center"/>
          </w:tcPr>
          <w:p w:rsidR="00BF6B07" w:rsidRPr="003560BD" w:rsidRDefault="00BF6B07" w:rsidP="00C0728C">
            <w:pPr>
              <w:keepNext/>
              <w:keepLines/>
              <w:widowControl/>
              <w:rPr>
                <w:rFonts w:ascii="Arial" w:hAnsi="Arial" w:cs="Arial"/>
                <w:b/>
                <w:bCs/>
                <w:sz w:val="22"/>
                <w:szCs w:val="22"/>
                <w:highlight w:val="yellow"/>
              </w:rPr>
            </w:pPr>
            <w:r w:rsidRPr="00AA7647">
              <w:rPr>
                <w:rFonts w:ascii="Arial" w:hAnsi="Arial" w:cs="Arial"/>
                <w:b/>
                <w:bCs/>
                <w:sz w:val="22"/>
                <w:szCs w:val="22"/>
              </w:rPr>
              <w:t>Date</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First Advertisement Date for RFP</w:t>
            </w:r>
          </w:p>
        </w:tc>
        <w:tc>
          <w:tcPr>
            <w:tcW w:w="2700" w:type="dxa"/>
            <w:vAlign w:val="center"/>
          </w:tcPr>
          <w:p w:rsidR="00BF6B07" w:rsidRPr="00DD603B" w:rsidRDefault="00DD603B" w:rsidP="00C0728C">
            <w:pPr>
              <w:keepNext/>
              <w:keepLines/>
              <w:widowControl/>
              <w:jc w:val="both"/>
              <w:rPr>
                <w:rFonts w:ascii="Arial" w:hAnsi="Arial" w:cs="Arial"/>
                <w:sz w:val="22"/>
                <w:szCs w:val="22"/>
              </w:rPr>
            </w:pPr>
            <w:r w:rsidRPr="00DD603B">
              <w:rPr>
                <w:rFonts w:ascii="Arial" w:hAnsi="Arial" w:cs="Arial"/>
                <w:sz w:val="22"/>
                <w:szCs w:val="22"/>
              </w:rPr>
              <w:t>5</w:t>
            </w:r>
            <w:r w:rsidR="00BF6B07" w:rsidRPr="00DD603B">
              <w:rPr>
                <w:rFonts w:ascii="Arial" w:hAnsi="Arial" w:cs="Arial"/>
                <w:sz w:val="22"/>
                <w:szCs w:val="22"/>
              </w:rPr>
              <w:t>/</w:t>
            </w:r>
            <w:r w:rsidR="00536D6C">
              <w:rPr>
                <w:rFonts w:ascii="Arial" w:hAnsi="Arial" w:cs="Arial"/>
                <w:sz w:val="22"/>
                <w:szCs w:val="22"/>
              </w:rPr>
              <w:t>13</w:t>
            </w:r>
            <w:r w:rsidR="00BF6B07" w:rsidRPr="00DD603B">
              <w:rPr>
                <w:rFonts w:ascii="Arial" w:hAnsi="Arial" w:cs="Arial"/>
                <w:sz w:val="22"/>
                <w:szCs w:val="22"/>
              </w:rPr>
              <w:t>/</w:t>
            </w:r>
            <w:r w:rsidRPr="00DD603B">
              <w:rPr>
                <w:rFonts w:ascii="Arial" w:hAnsi="Arial" w:cs="Arial"/>
                <w:sz w:val="22"/>
                <w:szCs w:val="22"/>
              </w:rPr>
              <w:t>2014</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Second Advertisement Date for RFP</w:t>
            </w:r>
          </w:p>
        </w:tc>
        <w:tc>
          <w:tcPr>
            <w:tcW w:w="2700" w:type="dxa"/>
            <w:vAlign w:val="center"/>
          </w:tcPr>
          <w:p w:rsidR="00BF6B07" w:rsidRPr="00DD603B" w:rsidRDefault="00DD603B" w:rsidP="00C0728C">
            <w:pPr>
              <w:keepNext/>
              <w:keepLines/>
              <w:widowControl/>
              <w:jc w:val="both"/>
              <w:rPr>
                <w:rFonts w:ascii="Arial" w:hAnsi="Arial" w:cs="Arial"/>
                <w:sz w:val="22"/>
                <w:szCs w:val="22"/>
              </w:rPr>
            </w:pPr>
            <w:r w:rsidRPr="00DD603B">
              <w:rPr>
                <w:rFonts w:ascii="Arial" w:hAnsi="Arial" w:cs="Arial"/>
                <w:sz w:val="22"/>
                <w:szCs w:val="22"/>
              </w:rPr>
              <w:t>5</w:t>
            </w:r>
            <w:r w:rsidR="00BF6B07" w:rsidRPr="00DD603B">
              <w:rPr>
                <w:rFonts w:ascii="Arial" w:hAnsi="Arial" w:cs="Arial"/>
                <w:sz w:val="22"/>
                <w:szCs w:val="22"/>
              </w:rPr>
              <w:t>/</w:t>
            </w:r>
            <w:r w:rsidR="00536D6C">
              <w:rPr>
                <w:rFonts w:ascii="Arial" w:hAnsi="Arial" w:cs="Arial"/>
                <w:sz w:val="22"/>
                <w:szCs w:val="22"/>
              </w:rPr>
              <w:t>20</w:t>
            </w:r>
            <w:r w:rsidR="00BF6B07" w:rsidRPr="00DD603B">
              <w:rPr>
                <w:rFonts w:ascii="Arial" w:hAnsi="Arial" w:cs="Arial"/>
                <w:sz w:val="22"/>
                <w:szCs w:val="22"/>
              </w:rPr>
              <w:t>/</w:t>
            </w:r>
            <w:r w:rsidRPr="00DD603B">
              <w:rPr>
                <w:rFonts w:ascii="Arial" w:hAnsi="Arial" w:cs="Arial"/>
                <w:sz w:val="22"/>
                <w:szCs w:val="22"/>
              </w:rPr>
              <w:t>2014</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Deadline for Vendor’s Written Questions</w:t>
            </w:r>
          </w:p>
        </w:tc>
        <w:tc>
          <w:tcPr>
            <w:tcW w:w="2700" w:type="dxa"/>
            <w:vAlign w:val="center"/>
          </w:tcPr>
          <w:p w:rsidR="00BF6B07" w:rsidRPr="003560BD" w:rsidRDefault="00BF6B07" w:rsidP="00C0728C">
            <w:pPr>
              <w:keepNext/>
              <w:keepLines/>
              <w:widowControl/>
              <w:jc w:val="both"/>
              <w:rPr>
                <w:rFonts w:ascii="Arial" w:hAnsi="Arial" w:cs="Arial"/>
                <w:sz w:val="22"/>
                <w:szCs w:val="22"/>
                <w:highlight w:val="yellow"/>
              </w:rPr>
            </w:pPr>
            <w:r w:rsidRPr="00DD603B">
              <w:rPr>
                <w:rFonts w:ascii="Arial" w:hAnsi="Arial" w:cs="Arial"/>
                <w:sz w:val="22"/>
                <w:szCs w:val="22"/>
              </w:rPr>
              <w:t xml:space="preserve">3:00 p.m. </w:t>
            </w:r>
            <w:r w:rsidR="00351D1F" w:rsidRPr="00DD603B">
              <w:rPr>
                <w:rFonts w:ascii="Arial" w:hAnsi="Arial" w:cs="Arial"/>
                <w:sz w:val="22"/>
                <w:szCs w:val="22"/>
              </w:rPr>
              <w:t>Central</w:t>
            </w:r>
            <w:r w:rsidRPr="00DD603B">
              <w:rPr>
                <w:rFonts w:ascii="Arial" w:hAnsi="Arial" w:cs="Arial"/>
                <w:sz w:val="22"/>
                <w:szCs w:val="22"/>
              </w:rPr>
              <w:t xml:space="preserve"> Time on </w:t>
            </w:r>
            <w:r w:rsidR="00DD603B" w:rsidRPr="00DD603B">
              <w:rPr>
                <w:rFonts w:ascii="Arial" w:hAnsi="Arial" w:cs="Arial"/>
                <w:sz w:val="22"/>
                <w:szCs w:val="22"/>
              </w:rPr>
              <w:t>5/2</w:t>
            </w:r>
            <w:r w:rsidR="00536D6C">
              <w:rPr>
                <w:rFonts w:ascii="Arial" w:hAnsi="Arial" w:cs="Arial"/>
                <w:sz w:val="22"/>
                <w:szCs w:val="22"/>
              </w:rPr>
              <w:t>8</w:t>
            </w:r>
            <w:r w:rsidR="00DD603B" w:rsidRPr="00DD603B">
              <w:rPr>
                <w:rFonts w:ascii="Arial" w:hAnsi="Arial" w:cs="Arial"/>
                <w:sz w:val="22"/>
                <w:szCs w:val="22"/>
              </w:rPr>
              <w:t>/2014</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 xml:space="preserve">Deadline for Questions Answered and Posted to </w:t>
            </w:r>
            <w:r w:rsidRPr="00AA7647">
              <w:rPr>
                <w:rFonts w:ascii="Arial" w:hAnsi="Arial" w:cs="Arial"/>
                <w:b/>
                <w:sz w:val="22"/>
                <w:szCs w:val="22"/>
              </w:rPr>
              <w:t>ITS</w:t>
            </w:r>
            <w:r w:rsidRPr="00AA7647">
              <w:rPr>
                <w:rFonts w:ascii="Arial" w:hAnsi="Arial" w:cs="Arial"/>
                <w:sz w:val="22"/>
                <w:szCs w:val="22"/>
              </w:rPr>
              <w:t xml:space="preserve"> </w:t>
            </w:r>
            <w:r w:rsidR="00AA7647" w:rsidRPr="00AA7647">
              <w:rPr>
                <w:rFonts w:ascii="Arial" w:hAnsi="Arial" w:cs="Arial"/>
                <w:sz w:val="22"/>
                <w:szCs w:val="22"/>
              </w:rPr>
              <w:t>W</w:t>
            </w:r>
            <w:r w:rsidRPr="00AA7647">
              <w:rPr>
                <w:rFonts w:ascii="Arial" w:hAnsi="Arial" w:cs="Arial"/>
                <w:sz w:val="22"/>
                <w:szCs w:val="22"/>
              </w:rPr>
              <w:t>eb</w:t>
            </w:r>
            <w:r w:rsidR="00AA7647" w:rsidRPr="00AA7647">
              <w:rPr>
                <w:rFonts w:ascii="Arial" w:hAnsi="Arial" w:cs="Arial"/>
                <w:sz w:val="22"/>
                <w:szCs w:val="22"/>
              </w:rPr>
              <w:t>s</w:t>
            </w:r>
            <w:r w:rsidRPr="00AA7647">
              <w:rPr>
                <w:rFonts w:ascii="Arial" w:hAnsi="Arial" w:cs="Arial"/>
                <w:sz w:val="22"/>
                <w:szCs w:val="22"/>
              </w:rPr>
              <w:t>ite</w:t>
            </w:r>
          </w:p>
        </w:tc>
        <w:tc>
          <w:tcPr>
            <w:tcW w:w="2700" w:type="dxa"/>
            <w:vAlign w:val="center"/>
          </w:tcPr>
          <w:p w:rsidR="00BF6B07" w:rsidRPr="003560BD" w:rsidRDefault="00BF6B07" w:rsidP="00C0728C">
            <w:pPr>
              <w:keepNext/>
              <w:keepLines/>
              <w:widowControl/>
              <w:jc w:val="both"/>
              <w:rPr>
                <w:rFonts w:ascii="Arial" w:hAnsi="Arial" w:cs="Arial"/>
                <w:sz w:val="22"/>
                <w:szCs w:val="22"/>
                <w:highlight w:val="yellow"/>
              </w:rPr>
            </w:pPr>
          </w:p>
          <w:p w:rsidR="00BF6B07" w:rsidRPr="003560BD" w:rsidRDefault="00536D6C" w:rsidP="00C0728C">
            <w:pPr>
              <w:keepNext/>
              <w:keepLines/>
              <w:widowControl/>
              <w:jc w:val="both"/>
              <w:rPr>
                <w:rFonts w:ascii="Arial" w:hAnsi="Arial" w:cs="Arial"/>
                <w:sz w:val="22"/>
                <w:szCs w:val="22"/>
                <w:highlight w:val="yellow"/>
              </w:rPr>
            </w:pPr>
            <w:r>
              <w:rPr>
                <w:rFonts w:ascii="Arial" w:hAnsi="Arial" w:cs="Arial"/>
                <w:sz w:val="22"/>
                <w:szCs w:val="22"/>
              </w:rPr>
              <w:t>6</w:t>
            </w:r>
            <w:r w:rsidR="00DD603B" w:rsidRPr="00DD603B">
              <w:rPr>
                <w:rFonts w:ascii="Arial" w:hAnsi="Arial" w:cs="Arial"/>
                <w:sz w:val="22"/>
                <w:szCs w:val="22"/>
              </w:rPr>
              <w:t>/</w:t>
            </w:r>
            <w:r>
              <w:rPr>
                <w:rFonts w:ascii="Arial" w:hAnsi="Arial" w:cs="Arial"/>
                <w:sz w:val="22"/>
                <w:szCs w:val="22"/>
              </w:rPr>
              <w:t>4</w:t>
            </w:r>
            <w:r w:rsidR="00DD603B" w:rsidRPr="00DD603B">
              <w:rPr>
                <w:rFonts w:ascii="Arial" w:hAnsi="Arial" w:cs="Arial"/>
                <w:sz w:val="22"/>
                <w:szCs w:val="22"/>
              </w:rPr>
              <w:t>/2014</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Open Proposals</w:t>
            </w:r>
          </w:p>
        </w:tc>
        <w:tc>
          <w:tcPr>
            <w:tcW w:w="2700" w:type="dxa"/>
            <w:vAlign w:val="center"/>
          </w:tcPr>
          <w:p w:rsidR="00BF6B07" w:rsidRPr="003560BD" w:rsidRDefault="00B40945" w:rsidP="00C0728C">
            <w:pPr>
              <w:keepNext/>
              <w:keepLines/>
              <w:widowControl/>
              <w:jc w:val="both"/>
              <w:rPr>
                <w:rFonts w:ascii="Arial" w:hAnsi="Arial" w:cs="Arial"/>
                <w:sz w:val="22"/>
                <w:szCs w:val="22"/>
                <w:highlight w:val="yellow"/>
              </w:rPr>
            </w:pPr>
            <w:r>
              <w:rPr>
                <w:rFonts w:ascii="Arial" w:hAnsi="Arial" w:cs="Arial"/>
                <w:sz w:val="22"/>
                <w:szCs w:val="22"/>
              </w:rPr>
              <w:t xml:space="preserve">3:00 p.m. Central Time on </w:t>
            </w:r>
            <w:r w:rsidR="00DD603B" w:rsidRPr="00DD603B">
              <w:rPr>
                <w:rFonts w:ascii="Arial" w:hAnsi="Arial" w:cs="Arial"/>
                <w:sz w:val="22"/>
                <w:szCs w:val="22"/>
              </w:rPr>
              <w:t>6/</w:t>
            </w:r>
            <w:r w:rsidR="00536D6C">
              <w:rPr>
                <w:rFonts w:ascii="Arial" w:hAnsi="Arial" w:cs="Arial"/>
                <w:sz w:val="22"/>
                <w:szCs w:val="22"/>
              </w:rPr>
              <w:t>11</w:t>
            </w:r>
            <w:r w:rsidR="00DD603B" w:rsidRPr="00DD603B">
              <w:rPr>
                <w:rFonts w:ascii="Arial" w:hAnsi="Arial" w:cs="Arial"/>
                <w:sz w:val="22"/>
                <w:szCs w:val="22"/>
              </w:rPr>
              <w:t>/2014</w:t>
            </w:r>
          </w:p>
        </w:tc>
      </w:tr>
      <w:tr w:rsidR="00BF6B07" w:rsidRPr="003560BD" w:rsidTr="00B40945">
        <w:tc>
          <w:tcPr>
            <w:tcW w:w="5598" w:type="dxa"/>
            <w:vAlign w:val="center"/>
          </w:tcPr>
          <w:p w:rsidR="00BF6B07" w:rsidRPr="00AA7647" w:rsidRDefault="00BF6B07" w:rsidP="00C0728C">
            <w:pPr>
              <w:keepNext/>
              <w:keepLines/>
              <w:widowControl/>
              <w:jc w:val="both"/>
              <w:rPr>
                <w:rFonts w:ascii="Arial" w:hAnsi="Arial" w:cs="Arial"/>
                <w:sz w:val="22"/>
                <w:szCs w:val="22"/>
              </w:rPr>
            </w:pPr>
            <w:r w:rsidRPr="00AA7647">
              <w:rPr>
                <w:rFonts w:ascii="Arial" w:hAnsi="Arial" w:cs="Arial"/>
                <w:sz w:val="22"/>
                <w:szCs w:val="22"/>
              </w:rPr>
              <w:t>Evaluation of Proposals</w:t>
            </w:r>
            <w:r w:rsidR="00AA7647" w:rsidRPr="00AA7647">
              <w:rPr>
                <w:rFonts w:ascii="Arial" w:hAnsi="Arial" w:cs="Arial"/>
                <w:sz w:val="22"/>
                <w:szCs w:val="22"/>
              </w:rPr>
              <w:t xml:space="preserve"> and Manufacturer Websites</w:t>
            </w:r>
          </w:p>
        </w:tc>
        <w:tc>
          <w:tcPr>
            <w:tcW w:w="2700" w:type="dxa"/>
            <w:vAlign w:val="center"/>
          </w:tcPr>
          <w:p w:rsidR="00BF6B07" w:rsidRPr="003560BD" w:rsidRDefault="00DD603B" w:rsidP="00C0728C">
            <w:pPr>
              <w:keepNext/>
              <w:keepLines/>
              <w:widowControl/>
              <w:jc w:val="both"/>
              <w:rPr>
                <w:rFonts w:ascii="Arial" w:hAnsi="Arial" w:cs="Arial"/>
                <w:sz w:val="22"/>
                <w:szCs w:val="22"/>
                <w:highlight w:val="yellow"/>
              </w:rPr>
            </w:pPr>
            <w:r w:rsidRPr="00DD603B">
              <w:rPr>
                <w:rFonts w:ascii="Arial" w:hAnsi="Arial" w:cs="Arial"/>
                <w:sz w:val="22"/>
                <w:szCs w:val="22"/>
              </w:rPr>
              <w:t>6/</w:t>
            </w:r>
            <w:r w:rsidR="00536D6C">
              <w:rPr>
                <w:rFonts w:ascii="Arial" w:hAnsi="Arial" w:cs="Arial"/>
                <w:sz w:val="22"/>
                <w:szCs w:val="22"/>
              </w:rPr>
              <w:t>11</w:t>
            </w:r>
            <w:r w:rsidRPr="00DD603B">
              <w:rPr>
                <w:rFonts w:ascii="Arial" w:hAnsi="Arial" w:cs="Arial"/>
                <w:sz w:val="22"/>
                <w:szCs w:val="22"/>
              </w:rPr>
              <w:t>/2014 - 6/30/2014</w:t>
            </w:r>
          </w:p>
        </w:tc>
      </w:tr>
      <w:tr w:rsidR="00BF6B07" w:rsidRPr="003560BD" w:rsidTr="00B40945">
        <w:tc>
          <w:tcPr>
            <w:tcW w:w="5598" w:type="dxa"/>
            <w:vAlign w:val="center"/>
          </w:tcPr>
          <w:p w:rsidR="00BF6B07" w:rsidRPr="00AA7647" w:rsidRDefault="00AA7647" w:rsidP="00C0728C">
            <w:pPr>
              <w:keepNext/>
              <w:keepLines/>
              <w:widowControl/>
              <w:jc w:val="both"/>
              <w:rPr>
                <w:rFonts w:ascii="Arial" w:hAnsi="Arial" w:cs="Arial"/>
                <w:sz w:val="22"/>
                <w:szCs w:val="22"/>
              </w:rPr>
            </w:pPr>
            <w:r w:rsidRPr="00AA7647">
              <w:rPr>
                <w:rFonts w:ascii="Arial" w:hAnsi="Arial" w:cs="Arial"/>
                <w:sz w:val="22"/>
                <w:szCs w:val="22"/>
              </w:rPr>
              <w:t>EPL Approval Notifications Sent to Vendors (tentative)</w:t>
            </w:r>
          </w:p>
        </w:tc>
        <w:tc>
          <w:tcPr>
            <w:tcW w:w="2700" w:type="dxa"/>
            <w:vAlign w:val="center"/>
          </w:tcPr>
          <w:p w:rsidR="00BF6B07" w:rsidRPr="003560BD" w:rsidRDefault="00DD603B" w:rsidP="00C0728C">
            <w:pPr>
              <w:keepNext/>
              <w:keepLines/>
              <w:widowControl/>
              <w:jc w:val="both"/>
              <w:rPr>
                <w:rFonts w:ascii="Arial" w:hAnsi="Arial" w:cs="Arial"/>
                <w:sz w:val="22"/>
                <w:szCs w:val="22"/>
                <w:highlight w:val="yellow"/>
              </w:rPr>
            </w:pPr>
            <w:r w:rsidRPr="00DD603B">
              <w:rPr>
                <w:rFonts w:ascii="Arial" w:hAnsi="Arial" w:cs="Arial"/>
                <w:sz w:val="22"/>
                <w:szCs w:val="22"/>
              </w:rPr>
              <w:t>6/30/2014</w:t>
            </w:r>
          </w:p>
        </w:tc>
      </w:tr>
      <w:tr w:rsidR="00BF6B07" w:rsidRPr="003560BD" w:rsidTr="00B40945">
        <w:tc>
          <w:tcPr>
            <w:tcW w:w="5598" w:type="dxa"/>
            <w:vAlign w:val="center"/>
          </w:tcPr>
          <w:p w:rsidR="00BF6B07" w:rsidRPr="00AA7647" w:rsidRDefault="00AA7647" w:rsidP="00C0728C">
            <w:pPr>
              <w:keepNext/>
              <w:keepLines/>
              <w:widowControl/>
              <w:jc w:val="both"/>
              <w:rPr>
                <w:rFonts w:ascii="Arial" w:hAnsi="Arial" w:cs="Arial"/>
                <w:sz w:val="22"/>
                <w:szCs w:val="22"/>
              </w:rPr>
            </w:pPr>
            <w:r w:rsidRPr="00AA7647">
              <w:rPr>
                <w:rFonts w:ascii="Arial" w:hAnsi="Arial" w:cs="Arial"/>
                <w:sz w:val="22"/>
                <w:szCs w:val="22"/>
              </w:rPr>
              <w:t>IT Hardware EPL 3760 Publish Date (tentative)</w:t>
            </w:r>
          </w:p>
        </w:tc>
        <w:tc>
          <w:tcPr>
            <w:tcW w:w="2700" w:type="dxa"/>
            <w:vAlign w:val="center"/>
          </w:tcPr>
          <w:p w:rsidR="00BF6B07" w:rsidRPr="003560BD" w:rsidRDefault="00DD603B" w:rsidP="00C0728C">
            <w:pPr>
              <w:keepNext/>
              <w:keepLines/>
              <w:widowControl/>
              <w:jc w:val="both"/>
              <w:rPr>
                <w:rFonts w:ascii="Arial" w:hAnsi="Arial" w:cs="Arial"/>
                <w:sz w:val="22"/>
                <w:szCs w:val="22"/>
                <w:highlight w:val="yellow"/>
              </w:rPr>
            </w:pPr>
            <w:r>
              <w:rPr>
                <w:rFonts w:ascii="Arial" w:hAnsi="Arial" w:cs="Arial"/>
                <w:sz w:val="22"/>
                <w:szCs w:val="22"/>
              </w:rPr>
              <w:t>7/1/2014</w:t>
            </w:r>
          </w:p>
        </w:tc>
      </w:tr>
      <w:tr w:rsidR="00BF6B07" w:rsidRPr="003560BD" w:rsidTr="00B40945">
        <w:trPr>
          <w:cantSplit/>
        </w:trPr>
        <w:tc>
          <w:tcPr>
            <w:tcW w:w="5598" w:type="dxa"/>
            <w:vAlign w:val="center"/>
          </w:tcPr>
          <w:p w:rsidR="00BF6B07" w:rsidRPr="00AA7647" w:rsidRDefault="00AA7647" w:rsidP="00C0728C">
            <w:pPr>
              <w:keepNext/>
              <w:keepLines/>
              <w:widowControl/>
              <w:jc w:val="both"/>
              <w:rPr>
                <w:rFonts w:ascii="Arial" w:hAnsi="Arial" w:cs="Arial"/>
                <w:sz w:val="22"/>
                <w:szCs w:val="22"/>
              </w:rPr>
            </w:pPr>
            <w:r w:rsidRPr="00AA7647">
              <w:rPr>
                <w:rFonts w:ascii="Arial" w:hAnsi="Arial" w:cs="Arial"/>
                <w:sz w:val="22"/>
                <w:szCs w:val="22"/>
              </w:rPr>
              <w:t>Proposals for new Reseller Groups may be submitted</w:t>
            </w:r>
            <w:r w:rsidR="00B40945">
              <w:rPr>
                <w:rFonts w:ascii="Arial" w:hAnsi="Arial" w:cs="Arial"/>
                <w:sz w:val="22"/>
                <w:szCs w:val="22"/>
              </w:rPr>
              <w:t xml:space="preserve"> at any time within the noted range.  Responses will</w:t>
            </w:r>
            <w:r w:rsidRPr="00AA7647">
              <w:rPr>
                <w:rFonts w:ascii="Arial" w:hAnsi="Arial" w:cs="Arial"/>
                <w:sz w:val="22"/>
                <w:szCs w:val="22"/>
              </w:rPr>
              <w:t xml:space="preserve"> be processed by </w:t>
            </w:r>
            <w:proofErr w:type="gramStart"/>
            <w:r w:rsidRPr="00AA7647">
              <w:rPr>
                <w:rFonts w:ascii="Arial" w:hAnsi="Arial" w:cs="Arial"/>
                <w:b/>
                <w:sz w:val="22"/>
                <w:szCs w:val="22"/>
              </w:rPr>
              <w:t>ITS</w:t>
            </w:r>
            <w:proofErr w:type="gramEnd"/>
            <w:r w:rsidRPr="00AA7647">
              <w:rPr>
                <w:rFonts w:ascii="Arial" w:hAnsi="Arial" w:cs="Arial"/>
                <w:sz w:val="22"/>
                <w:szCs w:val="22"/>
              </w:rPr>
              <w:t xml:space="preserve"> as time permits</w:t>
            </w:r>
            <w:r w:rsidR="00B40945">
              <w:rPr>
                <w:rFonts w:ascii="Arial" w:hAnsi="Arial" w:cs="Arial"/>
                <w:sz w:val="22"/>
                <w:szCs w:val="22"/>
              </w:rPr>
              <w:t>.</w:t>
            </w:r>
          </w:p>
        </w:tc>
        <w:tc>
          <w:tcPr>
            <w:tcW w:w="2700" w:type="dxa"/>
            <w:vAlign w:val="center"/>
          </w:tcPr>
          <w:p w:rsidR="00BF6B07" w:rsidRPr="00DD603B" w:rsidRDefault="00536D6C" w:rsidP="00C0728C">
            <w:pPr>
              <w:keepNext/>
              <w:keepLines/>
              <w:widowControl/>
              <w:jc w:val="both"/>
              <w:rPr>
                <w:rFonts w:ascii="Arial" w:hAnsi="Arial" w:cs="Arial"/>
                <w:sz w:val="22"/>
                <w:szCs w:val="22"/>
              </w:rPr>
            </w:pPr>
            <w:r>
              <w:rPr>
                <w:rFonts w:ascii="Arial" w:hAnsi="Arial" w:cs="Arial"/>
                <w:sz w:val="22"/>
                <w:szCs w:val="22"/>
              </w:rPr>
              <w:t xml:space="preserve">After initial opening through </w:t>
            </w:r>
            <w:r w:rsidR="00DD603B">
              <w:rPr>
                <w:rFonts w:ascii="Arial" w:hAnsi="Arial" w:cs="Arial"/>
                <w:sz w:val="22"/>
                <w:szCs w:val="22"/>
              </w:rPr>
              <w:t xml:space="preserve"> 4/1/2017 or until replacement RFP is released</w:t>
            </w:r>
          </w:p>
        </w:tc>
      </w:tr>
      <w:tr w:rsidR="00BF6B07" w:rsidRPr="003560BD" w:rsidTr="00B40945">
        <w:tc>
          <w:tcPr>
            <w:tcW w:w="5598" w:type="dxa"/>
            <w:shd w:val="clear" w:color="auto" w:fill="auto"/>
            <w:vAlign w:val="center"/>
          </w:tcPr>
          <w:p w:rsidR="00BF6B0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Proposal for new Sellers may be submitted by 3:00 p.m. Central Time at these 6-month update periods</w:t>
            </w:r>
          </w:p>
        </w:tc>
        <w:tc>
          <w:tcPr>
            <w:tcW w:w="2700" w:type="dxa"/>
            <w:shd w:val="clear" w:color="auto" w:fill="auto"/>
            <w:vAlign w:val="center"/>
          </w:tcPr>
          <w:p w:rsidR="00BF6B0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12/4/2014</w:t>
            </w:r>
          </w:p>
          <w:p w:rsidR="00AA764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6/4/2015</w:t>
            </w:r>
          </w:p>
          <w:p w:rsidR="00AA764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12/3/2015</w:t>
            </w:r>
          </w:p>
          <w:p w:rsidR="00AA764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6/2/2016</w:t>
            </w:r>
          </w:p>
          <w:p w:rsidR="00AA7647" w:rsidRPr="00DD603B" w:rsidRDefault="00AA7647" w:rsidP="00C0728C">
            <w:pPr>
              <w:keepNext/>
              <w:keepLines/>
              <w:widowControl/>
              <w:jc w:val="both"/>
              <w:rPr>
                <w:rFonts w:ascii="Arial" w:hAnsi="Arial" w:cs="Arial"/>
                <w:sz w:val="22"/>
                <w:szCs w:val="22"/>
              </w:rPr>
            </w:pPr>
            <w:r w:rsidRPr="00DD603B">
              <w:rPr>
                <w:rFonts w:ascii="Arial" w:hAnsi="Arial" w:cs="Arial"/>
                <w:sz w:val="22"/>
                <w:szCs w:val="22"/>
              </w:rPr>
              <w:t>12/1/20</w:t>
            </w:r>
            <w:r w:rsidR="00DD603B" w:rsidRPr="00DD603B">
              <w:rPr>
                <w:rFonts w:ascii="Arial" w:hAnsi="Arial" w:cs="Arial"/>
                <w:sz w:val="22"/>
                <w:szCs w:val="22"/>
              </w:rPr>
              <w:t>16</w:t>
            </w:r>
          </w:p>
        </w:tc>
      </w:tr>
      <w:tr w:rsidR="00AA7647" w:rsidRPr="003560BD" w:rsidTr="00B40945">
        <w:tc>
          <w:tcPr>
            <w:tcW w:w="5598" w:type="dxa"/>
            <w:vAlign w:val="center"/>
          </w:tcPr>
          <w:p w:rsidR="00AA7647" w:rsidRPr="00AA7647" w:rsidRDefault="00AA7647" w:rsidP="00C0728C">
            <w:pPr>
              <w:keepNext/>
              <w:keepLines/>
              <w:widowControl/>
              <w:jc w:val="both"/>
              <w:rPr>
                <w:rFonts w:ascii="Arial" w:hAnsi="Arial" w:cs="Arial"/>
                <w:sz w:val="22"/>
                <w:szCs w:val="22"/>
              </w:rPr>
            </w:pPr>
            <w:r w:rsidRPr="00AA7647">
              <w:rPr>
                <w:rFonts w:ascii="Arial" w:hAnsi="Arial" w:cs="Arial"/>
                <w:sz w:val="22"/>
                <w:szCs w:val="22"/>
              </w:rPr>
              <w:t>IT Hardware EPL 3760 Expiration Date</w:t>
            </w:r>
          </w:p>
        </w:tc>
        <w:tc>
          <w:tcPr>
            <w:tcW w:w="2700" w:type="dxa"/>
            <w:shd w:val="clear" w:color="auto" w:fill="auto"/>
            <w:vAlign w:val="center"/>
          </w:tcPr>
          <w:p w:rsidR="00AA7647" w:rsidRPr="00AA7647" w:rsidRDefault="00AA7647" w:rsidP="00C0728C">
            <w:pPr>
              <w:keepNext/>
              <w:keepLines/>
              <w:widowControl/>
              <w:jc w:val="both"/>
              <w:rPr>
                <w:rFonts w:ascii="Arial" w:hAnsi="Arial" w:cs="Arial"/>
                <w:sz w:val="22"/>
                <w:szCs w:val="22"/>
              </w:rPr>
            </w:pPr>
            <w:r w:rsidRPr="00AA7647">
              <w:rPr>
                <w:rFonts w:ascii="Arial" w:hAnsi="Arial" w:cs="Arial"/>
                <w:sz w:val="22"/>
                <w:szCs w:val="22"/>
              </w:rPr>
              <w:t>6/30/2017</w:t>
            </w:r>
          </w:p>
        </w:tc>
      </w:tr>
    </w:tbl>
    <w:p w:rsidR="00BF6B07" w:rsidRPr="003560BD" w:rsidRDefault="00BF6B07" w:rsidP="00C0728C">
      <w:pPr>
        <w:keepNext/>
        <w:keepLines/>
        <w:widowControl/>
        <w:jc w:val="both"/>
        <w:rPr>
          <w:rFonts w:ascii="Arial" w:hAnsi="Arial" w:cs="Arial"/>
          <w:sz w:val="22"/>
          <w:szCs w:val="22"/>
          <w:highlight w:val="yellow"/>
        </w:rPr>
      </w:pPr>
    </w:p>
    <w:p w:rsidR="00BF6B07" w:rsidRPr="003560BD" w:rsidRDefault="00BF6B07" w:rsidP="00BF6B07">
      <w:pPr>
        <w:jc w:val="both"/>
        <w:rPr>
          <w:rFonts w:ascii="Arial" w:hAnsi="Arial" w:cs="Arial"/>
          <w:sz w:val="22"/>
          <w:szCs w:val="22"/>
          <w:highlight w:val="yellow"/>
        </w:rPr>
      </w:pPr>
    </w:p>
    <w:p w:rsidR="00230581" w:rsidRPr="003560BD" w:rsidRDefault="00CD3708" w:rsidP="007E7ECF">
      <w:pPr>
        <w:pStyle w:val="Level1"/>
        <w:jc w:val="both"/>
        <w:rPr>
          <w:rFonts w:ascii="Arial" w:hAnsi="Arial" w:cs="Arial"/>
          <w:b/>
          <w:bCs/>
          <w:sz w:val="22"/>
          <w:szCs w:val="22"/>
        </w:rPr>
      </w:pPr>
      <w:r>
        <w:rPr>
          <w:rFonts w:ascii="Arial" w:hAnsi="Arial" w:cs="Arial"/>
          <w:b/>
          <w:bCs/>
          <w:sz w:val="22"/>
          <w:szCs w:val="22"/>
        </w:rPr>
        <w:t>Changes This EPL Cycle</w:t>
      </w:r>
    </w:p>
    <w:p w:rsidR="00230581" w:rsidRPr="00CD3708" w:rsidRDefault="00CD3708" w:rsidP="007E7ECF">
      <w:pPr>
        <w:pStyle w:val="Level2"/>
        <w:tabs>
          <w:tab w:val="left" w:pos="7740"/>
        </w:tabs>
        <w:rPr>
          <w:rFonts w:ascii="Arial" w:hAnsi="Arial" w:cs="Arial"/>
          <w:b/>
          <w:sz w:val="22"/>
          <w:szCs w:val="22"/>
        </w:rPr>
      </w:pPr>
      <w:r>
        <w:rPr>
          <w:rFonts w:ascii="Arial" w:hAnsi="Arial" w:cs="Arial"/>
          <w:b/>
          <w:sz w:val="22"/>
          <w:szCs w:val="22"/>
        </w:rPr>
        <w:t>ITS</w:t>
      </w:r>
      <w:r>
        <w:rPr>
          <w:rFonts w:ascii="Arial" w:hAnsi="Arial" w:cs="Arial"/>
          <w:sz w:val="22"/>
          <w:szCs w:val="22"/>
        </w:rPr>
        <w:t xml:space="preserve"> will assess a one-time fee for Vendors to participate in the EPL RFP process.  This fee will cover the cost of validating and processing the Vendor’s RFP response.  See Item</w:t>
      </w:r>
      <w:r w:rsidR="00B40945">
        <w:rPr>
          <w:rFonts w:ascii="Arial" w:hAnsi="Arial" w:cs="Arial"/>
          <w:sz w:val="22"/>
          <w:szCs w:val="22"/>
        </w:rPr>
        <w:t xml:space="preserve"> 5</w:t>
      </w:r>
      <w:r>
        <w:rPr>
          <w:rFonts w:ascii="Arial" w:hAnsi="Arial" w:cs="Arial"/>
          <w:sz w:val="22"/>
          <w:szCs w:val="22"/>
        </w:rPr>
        <w:t xml:space="preserve"> of this section.</w:t>
      </w:r>
    </w:p>
    <w:p w:rsidR="00CD3708" w:rsidRDefault="00CD3708" w:rsidP="007E7ECF">
      <w:pPr>
        <w:pStyle w:val="Level2"/>
        <w:tabs>
          <w:tab w:val="left" w:pos="7740"/>
        </w:tabs>
        <w:rPr>
          <w:rFonts w:ascii="Arial" w:hAnsi="Arial" w:cs="Arial"/>
          <w:sz w:val="22"/>
          <w:szCs w:val="22"/>
        </w:rPr>
      </w:pPr>
      <w:r>
        <w:rPr>
          <w:rFonts w:ascii="Arial" w:hAnsi="Arial" w:cs="Arial"/>
          <w:b/>
          <w:sz w:val="22"/>
          <w:szCs w:val="22"/>
        </w:rPr>
        <w:t>ITS</w:t>
      </w:r>
      <w:r>
        <w:rPr>
          <w:rFonts w:ascii="Arial" w:hAnsi="Arial" w:cs="Arial"/>
          <w:sz w:val="22"/>
          <w:szCs w:val="22"/>
        </w:rPr>
        <w:t xml:space="preserve"> will assess a one percent (1%) administrative fee based on the total amount of sales that are reported by the </w:t>
      </w:r>
      <w:r w:rsidR="00B40945">
        <w:rPr>
          <w:rFonts w:ascii="Arial" w:hAnsi="Arial" w:cs="Arial"/>
          <w:sz w:val="22"/>
          <w:szCs w:val="22"/>
        </w:rPr>
        <w:t>approved</w:t>
      </w:r>
      <w:r>
        <w:rPr>
          <w:rFonts w:ascii="Arial" w:hAnsi="Arial" w:cs="Arial"/>
          <w:sz w:val="22"/>
          <w:szCs w:val="22"/>
        </w:rPr>
        <w:t xml:space="preserve"> Vendor(s).  See Section XII:  </w:t>
      </w:r>
      <w:r>
        <w:rPr>
          <w:rFonts w:ascii="Arial" w:hAnsi="Arial" w:cs="Arial"/>
          <w:i/>
          <w:sz w:val="22"/>
          <w:szCs w:val="22"/>
        </w:rPr>
        <w:t>Marketing/Sales Report</w:t>
      </w:r>
      <w:r>
        <w:rPr>
          <w:rFonts w:ascii="Arial" w:hAnsi="Arial" w:cs="Arial"/>
          <w:sz w:val="22"/>
          <w:szCs w:val="22"/>
        </w:rPr>
        <w:t>.</w:t>
      </w:r>
    </w:p>
    <w:p w:rsidR="00FB1ED8" w:rsidRDefault="007E3074" w:rsidP="007E7ECF">
      <w:pPr>
        <w:pStyle w:val="Level1"/>
        <w:jc w:val="both"/>
        <w:rPr>
          <w:rFonts w:ascii="Arial" w:hAnsi="Arial" w:cs="Arial"/>
          <w:b/>
          <w:bCs/>
          <w:sz w:val="22"/>
          <w:szCs w:val="22"/>
        </w:rPr>
      </w:pPr>
      <w:r>
        <w:rPr>
          <w:rFonts w:ascii="Arial" w:hAnsi="Arial" w:cs="Arial"/>
          <w:b/>
          <w:bCs/>
          <w:sz w:val="22"/>
          <w:szCs w:val="22"/>
        </w:rPr>
        <w:t>RFP Vendor Registration Requirements and Instructions</w:t>
      </w:r>
    </w:p>
    <w:p w:rsidR="007E3074" w:rsidRPr="007E3074" w:rsidRDefault="007E3074" w:rsidP="007E7ECF">
      <w:pPr>
        <w:pStyle w:val="Level2"/>
        <w:rPr>
          <w:rFonts w:ascii="Arial" w:hAnsi="Arial" w:cs="Arial"/>
          <w:b/>
          <w:sz w:val="22"/>
          <w:szCs w:val="22"/>
        </w:rPr>
      </w:pPr>
      <w:proofErr w:type="gramStart"/>
      <w:r>
        <w:rPr>
          <w:rFonts w:ascii="Arial" w:hAnsi="Arial" w:cs="Arial"/>
          <w:b/>
          <w:sz w:val="22"/>
          <w:szCs w:val="22"/>
        </w:rPr>
        <w:t>ITS</w:t>
      </w:r>
      <w:r>
        <w:rPr>
          <w:rFonts w:ascii="Arial" w:hAnsi="Arial" w:cs="Arial"/>
          <w:sz w:val="22"/>
          <w:szCs w:val="22"/>
        </w:rPr>
        <w:t xml:space="preserve"> is</w:t>
      </w:r>
      <w:proofErr w:type="gramEnd"/>
      <w:r>
        <w:rPr>
          <w:rFonts w:ascii="Arial" w:hAnsi="Arial" w:cs="Arial"/>
          <w:sz w:val="22"/>
          <w:szCs w:val="22"/>
        </w:rPr>
        <w:t xml:space="preserve"> charging a fee for Vendors to participate in the EPL RFP process.  This fee will cover the cost of validating and processing the Vendor’s RFP response.  </w:t>
      </w:r>
      <w:proofErr w:type="gramStart"/>
      <w:r>
        <w:rPr>
          <w:rFonts w:ascii="Arial" w:hAnsi="Arial" w:cs="Arial"/>
          <w:b/>
          <w:sz w:val="22"/>
          <w:szCs w:val="22"/>
        </w:rPr>
        <w:t>ITS</w:t>
      </w:r>
      <w:r>
        <w:rPr>
          <w:rFonts w:ascii="Arial" w:hAnsi="Arial" w:cs="Arial"/>
          <w:sz w:val="22"/>
          <w:szCs w:val="22"/>
        </w:rPr>
        <w:t xml:space="preserve"> has</w:t>
      </w:r>
      <w:proofErr w:type="gramEnd"/>
      <w:r>
        <w:rPr>
          <w:rFonts w:ascii="Arial" w:hAnsi="Arial" w:cs="Arial"/>
          <w:sz w:val="22"/>
          <w:szCs w:val="22"/>
        </w:rPr>
        <w:t xml:space="preserve"> partnered with Mississippi Interactive (MSI) to develop and maintain a registration application.</w:t>
      </w:r>
    </w:p>
    <w:p w:rsidR="007E3074" w:rsidRPr="007E3074" w:rsidRDefault="007E3074" w:rsidP="007E7ECF">
      <w:pPr>
        <w:pStyle w:val="Level2"/>
        <w:rPr>
          <w:rFonts w:ascii="Arial" w:hAnsi="Arial" w:cs="Arial"/>
          <w:b/>
          <w:sz w:val="22"/>
          <w:szCs w:val="22"/>
        </w:rPr>
      </w:pPr>
      <w:r>
        <w:rPr>
          <w:rFonts w:ascii="Arial" w:hAnsi="Arial" w:cs="Arial"/>
          <w:sz w:val="22"/>
          <w:szCs w:val="22"/>
        </w:rPr>
        <w:t>The Vendor will pay a proposal processing fee of $150 plus associated eGovernment fees for the RFP response.  The Vendor will have two payment options.  Associated total charges are outline below:</w:t>
      </w:r>
    </w:p>
    <w:p w:rsidR="007E3074" w:rsidRDefault="007C74D4"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lastRenderedPageBreak/>
        <w:t>$155.60 for each credit card transaction (VISA, MasterCard, American Express, or Discover)</w:t>
      </w:r>
    </w:p>
    <w:p w:rsidR="007C74D4" w:rsidRDefault="007C74D4"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$152.50 for each ACH/eCheck transaction</w:t>
      </w:r>
    </w:p>
    <w:p w:rsidR="007E3074" w:rsidRPr="007E3074" w:rsidRDefault="007E3074" w:rsidP="007E7ECF">
      <w:pPr>
        <w:pStyle w:val="Level2"/>
        <w:rPr>
          <w:rFonts w:ascii="Arial" w:hAnsi="Arial" w:cs="Arial"/>
          <w:b/>
          <w:sz w:val="22"/>
          <w:szCs w:val="22"/>
        </w:rPr>
      </w:pPr>
      <w:r>
        <w:rPr>
          <w:rFonts w:ascii="Arial" w:hAnsi="Arial" w:cs="Arial"/>
          <w:sz w:val="22"/>
          <w:szCs w:val="22"/>
        </w:rPr>
        <w:t>Provided below is an outline of the steps for the registration process:</w:t>
      </w:r>
    </w:p>
    <w:p w:rsidR="007E3074" w:rsidRDefault="007C74D4"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Go the EPL RFP Vendor Registration application located at:</w:t>
      </w:r>
    </w:p>
    <w:p w:rsidR="007C74D4" w:rsidRDefault="006D6A8E" w:rsidP="007E7ECF">
      <w:pPr>
        <w:pStyle w:val="Level3"/>
        <w:numPr>
          <w:ilvl w:val="0"/>
          <w:numId w:val="0"/>
        </w:numPr>
        <w:tabs>
          <w:tab w:val="left" w:pos="2880"/>
        </w:tabs>
        <w:spacing w:before="0"/>
        <w:ind w:left="2880"/>
        <w:jc w:val="both"/>
        <w:rPr>
          <w:rFonts w:ascii="Arial" w:hAnsi="Arial" w:cs="Arial"/>
          <w:sz w:val="22"/>
          <w:szCs w:val="22"/>
        </w:rPr>
      </w:pPr>
      <w:hyperlink r:id="rId49" w:history="1">
        <w:r w:rsidR="007C74D4" w:rsidRPr="006D7352">
          <w:rPr>
            <w:rStyle w:val="Hyperlink"/>
            <w:rFonts w:ascii="Arial" w:hAnsi="Arial" w:cs="Arial"/>
            <w:sz w:val="22"/>
            <w:szCs w:val="22"/>
          </w:rPr>
          <w:t>http://www.ms.gov/its/epl_registration</w:t>
        </w:r>
      </w:hyperlink>
      <w:r w:rsidR="007C74D4">
        <w:rPr>
          <w:rFonts w:ascii="Arial" w:hAnsi="Arial" w:cs="Arial"/>
          <w:sz w:val="22"/>
          <w:szCs w:val="22"/>
        </w:rPr>
        <w:t xml:space="preserve"> </w:t>
      </w:r>
    </w:p>
    <w:p w:rsidR="007C74D4" w:rsidRDefault="007C74D4"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The Vendor will be prompted to provide contact information.</w:t>
      </w:r>
    </w:p>
    <w:p w:rsidR="007C74D4" w:rsidRDefault="007C74D4" w:rsidP="007E7ECF">
      <w:pPr>
        <w:pStyle w:val="Level3"/>
        <w:tabs>
          <w:tab w:val="clear" w:pos="1800"/>
          <w:tab w:val="left" w:pos="2880"/>
        </w:tabs>
        <w:ind w:left="2880" w:hanging="1080"/>
        <w:jc w:val="both"/>
        <w:rPr>
          <w:rFonts w:ascii="Arial" w:hAnsi="Arial" w:cs="Arial"/>
          <w:sz w:val="22"/>
          <w:szCs w:val="22"/>
        </w:rPr>
      </w:pPr>
      <w:r w:rsidRPr="007C74D4">
        <w:rPr>
          <w:rFonts w:ascii="Arial" w:hAnsi="Arial" w:cs="Arial"/>
          <w:sz w:val="22"/>
          <w:szCs w:val="22"/>
        </w:rPr>
        <w:t>Once all contact and ordering information has been provided, the Vendor will be directed to a “disclaimer” page. The following message will be displayed:</w:t>
      </w:r>
    </w:p>
    <w:p w:rsidR="007C74D4" w:rsidRPr="00F7421F" w:rsidRDefault="007C74D4" w:rsidP="007E7ECF">
      <w:pPr>
        <w:pStyle w:val="Level3"/>
        <w:numPr>
          <w:ilvl w:val="0"/>
          <w:numId w:val="0"/>
        </w:numPr>
        <w:tabs>
          <w:tab w:val="left" w:pos="2880"/>
        </w:tabs>
        <w:ind w:left="2880"/>
        <w:jc w:val="both"/>
        <w:rPr>
          <w:rFonts w:ascii="Arial" w:hAnsi="Arial" w:cs="Arial"/>
          <w:i/>
          <w:sz w:val="22"/>
          <w:szCs w:val="22"/>
        </w:rPr>
      </w:pPr>
      <w:r w:rsidRPr="00F7421F">
        <w:rPr>
          <w:rFonts w:ascii="Arial" w:hAnsi="Arial" w:cs="Arial"/>
          <w:i/>
          <w:sz w:val="22"/>
          <w:szCs w:val="22"/>
        </w:rPr>
        <w:t>“In order to make payment and complete your registration, you will be redirected to the Mississippi Enterprise Payment System. You will be guided through the payment process and then be returned here to receive your payment confirmation and any additional requirements that may apply. By using this payment system, you attest that you are the account holder or have the written authority to use said account for the purpose of completing the financial obligations and that sufficient funds are available.”</w:t>
      </w:r>
    </w:p>
    <w:p w:rsidR="00F7421F" w:rsidRDefault="00F7421F" w:rsidP="007E7ECF">
      <w:pPr>
        <w:pStyle w:val="Level3"/>
        <w:tabs>
          <w:tab w:val="clear" w:pos="1800"/>
          <w:tab w:val="left" w:pos="2880"/>
        </w:tabs>
        <w:ind w:left="2880" w:hanging="1080"/>
        <w:jc w:val="both"/>
        <w:rPr>
          <w:rFonts w:ascii="Arial" w:hAnsi="Arial" w:cs="Arial"/>
          <w:sz w:val="22"/>
          <w:szCs w:val="22"/>
        </w:rPr>
      </w:pPr>
      <w:r w:rsidRPr="00F7421F">
        <w:rPr>
          <w:rFonts w:ascii="Arial" w:hAnsi="Arial" w:cs="Arial"/>
          <w:sz w:val="22"/>
          <w:szCs w:val="22"/>
        </w:rPr>
        <w:t>Next, the Vendor will be sent to MSI’s common checkout page (CCP). A Transaction Summary will be displayed and the Vendor will be prompted to select thi</w:t>
      </w:r>
      <w:r w:rsidR="00886F21">
        <w:rPr>
          <w:rFonts w:ascii="Arial" w:hAnsi="Arial" w:cs="Arial"/>
          <w:sz w:val="22"/>
          <w:szCs w:val="22"/>
        </w:rPr>
        <w:t>s</w:t>
      </w:r>
      <w:r w:rsidRPr="00F7421F">
        <w:rPr>
          <w:rFonts w:ascii="Arial" w:hAnsi="Arial" w:cs="Arial"/>
          <w:sz w:val="22"/>
          <w:szCs w:val="22"/>
        </w:rPr>
        <w:t xml:space="preserve"> method of payment (credit card/ACH) t</w:t>
      </w:r>
      <w:r w:rsidR="00886F21">
        <w:rPr>
          <w:rFonts w:ascii="Arial" w:hAnsi="Arial" w:cs="Arial"/>
          <w:sz w:val="22"/>
          <w:szCs w:val="22"/>
        </w:rPr>
        <w:t>o</w:t>
      </w:r>
      <w:r w:rsidR="00B40945">
        <w:rPr>
          <w:rFonts w:ascii="Arial" w:hAnsi="Arial" w:cs="Arial"/>
          <w:sz w:val="22"/>
          <w:szCs w:val="22"/>
        </w:rPr>
        <w:t xml:space="preserve"> complete the payment process.</w:t>
      </w:r>
    </w:p>
    <w:p w:rsidR="00F7421F" w:rsidRDefault="00F7421F" w:rsidP="007E7ECF">
      <w:pPr>
        <w:pStyle w:val="Level3"/>
        <w:tabs>
          <w:tab w:val="clear" w:pos="1800"/>
          <w:tab w:val="left" w:pos="2880"/>
        </w:tabs>
        <w:ind w:left="2880" w:hanging="1080"/>
        <w:jc w:val="both"/>
        <w:rPr>
          <w:rFonts w:ascii="Arial" w:hAnsi="Arial" w:cs="Arial"/>
          <w:sz w:val="22"/>
          <w:szCs w:val="22"/>
        </w:rPr>
      </w:pPr>
      <w:r w:rsidRPr="00F7421F">
        <w:rPr>
          <w:rFonts w:ascii="Arial" w:hAnsi="Arial" w:cs="Arial"/>
          <w:sz w:val="22"/>
          <w:szCs w:val="22"/>
        </w:rPr>
        <w:t>The Vendor’s registration number will be listed on the “receipt” page. The number should look similar to the following: 37</w:t>
      </w:r>
      <w:r w:rsidR="0043315F">
        <w:rPr>
          <w:rFonts w:ascii="Arial" w:hAnsi="Arial" w:cs="Arial"/>
          <w:sz w:val="22"/>
          <w:szCs w:val="22"/>
        </w:rPr>
        <w:t>60</w:t>
      </w:r>
      <w:r w:rsidRPr="00F7421F">
        <w:rPr>
          <w:rFonts w:ascii="Arial" w:hAnsi="Arial" w:cs="Arial"/>
          <w:sz w:val="22"/>
          <w:szCs w:val="22"/>
        </w:rPr>
        <w:t>-001</w:t>
      </w:r>
      <w:r w:rsidR="00B40945">
        <w:rPr>
          <w:rFonts w:ascii="Arial" w:hAnsi="Arial" w:cs="Arial"/>
          <w:sz w:val="22"/>
          <w:szCs w:val="22"/>
        </w:rPr>
        <w:t>.</w:t>
      </w:r>
    </w:p>
    <w:p w:rsidR="00F7421F" w:rsidRDefault="00F7421F" w:rsidP="007E7ECF">
      <w:pPr>
        <w:pStyle w:val="Level3"/>
        <w:numPr>
          <w:ilvl w:val="0"/>
          <w:numId w:val="0"/>
        </w:numPr>
        <w:tabs>
          <w:tab w:val="left" w:pos="2880"/>
        </w:tabs>
        <w:ind w:left="2880"/>
        <w:jc w:val="both"/>
        <w:rPr>
          <w:rFonts w:ascii="Arial" w:hAnsi="Arial" w:cs="Arial"/>
          <w:sz w:val="22"/>
          <w:szCs w:val="22"/>
        </w:rPr>
      </w:pPr>
      <w:r w:rsidRPr="00F7421F">
        <w:rPr>
          <w:rFonts w:ascii="Arial" w:hAnsi="Arial" w:cs="Arial"/>
          <w:sz w:val="22"/>
          <w:szCs w:val="22"/>
        </w:rPr>
        <w:t xml:space="preserve">Provide this registration </w:t>
      </w:r>
      <w:r w:rsidR="0043315F">
        <w:rPr>
          <w:rFonts w:ascii="Arial" w:hAnsi="Arial" w:cs="Arial"/>
          <w:sz w:val="22"/>
          <w:szCs w:val="22"/>
        </w:rPr>
        <w:t>number below in response to this item:</w:t>
      </w:r>
    </w:p>
    <w:p w:rsidR="0043315F" w:rsidRPr="0043315F" w:rsidRDefault="0043315F" w:rsidP="007E7ECF">
      <w:pPr>
        <w:pStyle w:val="Level3"/>
        <w:numPr>
          <w:ilvl w:val="0"/>
          <w:numId w:val="0"/>
        </w:numPr>
        <w:tabs>
          <w:tab w:val="left" w:pos="2880"/>
        </w:tabs>
        <w:ind w:left="2880"/>
        <w:jc w:val="both"/>
        <w:rPr>
          <w:rFonts w:ascii="Arial" w:hAnsi="Arial" w:cs="Arial"/>
          <w:b/>
          <w:sz w:val="22"/>
          <w:szCs w:val="22"/>
        </w:rPr>
      </w:pPr>
      <w:r w:rsidRPr="0043315F">
        <w:rPr>
          <w:rFonts w:ascii="Arial" w:hAnsi="Arial" w:cs="Arial"/>
          <w:b/>
          <w:sz w:val="22"/>
          <w:szCs w:val="22"/>
        </w:rPr>
        <w:t>Vendor Registration Number #3760-_____</w:t>
      </w:r>
    </w:p>
    <w:p w:rsidR="00B40945" w:rsidRDefault="00B40945"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If the systems “times-out”, you will need to clear your cache before trying again.</w:t>
      </w:r>
    </w:p>
    <w:p w:rsidR="00F7421F" w:rsidRPr="003560BD" w:rsidRDefault="00F7421F" w:rsidP="007E7ECF">
      <w:pPr>
        <w:pStyle w:val="Level2"/>
        <w:rPr>
          <w:rFonts w:ascii="Arial" w:hAnsi="Arial" w:cs="Arial"/>
          <w:sz w:val="22"/>
          <w:szCs w:val="22"/>
        </w:rPr>
      </w:pPr>
      <w:r w:rsidRPr="00F7421F">
        <w:rPr>
          <w:rFonts w:ascii="Arial" w:hAnsi="Arial" w:cs="Arial"/>
          <w:sz w:val="22"/>
          <w:szCs w:val="22"/>
        </w:rPr>
        <w:t xml:space="preserve">The Vendor’s proposal will not be processed unless the Vendor has completed this process and provided a registration number. </w:t>
      </w:r>
    </w:p>
    <w:p w:rsidR="00BF6B07" w:rsidRPr="003560BD" w:rsidRDefault="00111BCE" w:rsidP="007E7ECF">
      <w:pPr>
        <w:pStyle w:val="Level1"/>
        <w:jc w:val="both"/>
        <w:rPr>
          <w:rFonts w:ascii="Arial" w:hAnsi="Arial" w:cs="Arial"/>
          <w:b/>
          <w:bCs/>
          <w:sz w:val="22"/>
          <w:szCs w:val="22"/>
        </w:rPr>
      </w:pPr>
      <w:r>
        <w:rPr>
          <w:rFonts w:ascii="Arial" w:hAnsi="Arial" w:cs="Arial"/>
          <w:b/>
          <w:bCs/>
          <w:sz w:val="22"/>
          <w:szCs w:val="22"/>
        </w:rPr>
        <w:t>Scope</w:t>
      </w:r>
    </w:p>
    <w:p w:rsidR="00BF6B07" w:rsidRPr="00111BCE" w:rsidRDefault="00111BCE" w:rsidP="007E7ECF">
      <w:pPr>
        <w:pStyle w:val="Level2"/>
        <w:rPr>
          <w:rFonts w:ascii="Arial" w:hAnsi="Arial" w:cs="Arial"/>
          <w:sz w:val="22"/>
          <w:szCs w:val="22"/>
        </w:rPr>
      </w:pPr>
      <w:r>
        <w:rPr>
          <w:rFonts w:ascii="Arial" w:hAnsi="Arial" w:cs="Arial"/>
          <w:sz w:val="22"/>
          <w:szCs w:val="22"/>
        </w:rPr>
        <w:t xml:space="preserve">Well-established </w:t>
      </w:r>
      <w:r w:rsidRPr="00111BCE">
        <w:rPr>
          <w:rFonts w:ascii="Arial" w:hAnsi="Arial" w:cs="Arial"/>
          <w:sz w:val="22"/>
          <w:szCs w:val="22"/>
        </w:rPr>
        <w:t xml:space="preserve">manufacturers, suppliers, and distributors are able to integrate Commercial Off-The-Shelf (COTS) technology out of the box and offer the customer installation services.  </w:t>
      </w:r>
      <w:proofErr w:type="gramStart"/>
      <w:r w:rsidR="00CD4466" w:rsidRPr="00CD4466">
        <w:rPr>
          <w:rFonts w:ascii="Arial" w:hAnsi="Arial" w:cs="Arial"/>
          <w:b/>
          <w:sz w:val="22"/>
          <w:szCs w:val="22"/>
        </w:rPr>
        <w:t>ITS</w:t>
      </w:r>
      <w:r w:rsidRPr="00111BCE">
        <w:rPr>
          <w:rFonts w:ascii="Arial" w:hAnsi="Arial" w:cs="Arial"/>
          <w:sz w:val="22"/>
          <w:szCs w:val="22"/>
        </w:rPr>
        <w:t xml:space="preserve"> recognizes</w:t>
      </w:r>
      <w:proofErr w:type="gramEnd"/>
      <w:r w:rsidRPr="00111BCE">
        <w:rPr>
          <w:rFonts w:ascii="Arial" w:hAnsi="Arial" w:cs="Arial"/>
          <w:sz w:val="22"/>
          <w:szCs w:val="22"/>
        </w:rPr>
        <w:t xml:space="preserve"> that acquisition of this technology is generally considered routine in nature and this technology comes with established, industry-standard warranties</w:t>
      </w:r>
      <w:r>
        <w:rPr>
          <w:rFonts w:ascii="Arial" w:hAnsi="Arial" w:cs="Arial"/>
          <w:sz w:val="22"/>
          <w:szCs w:val="22"/>
        </w:rPr>
        <w:t>.</w:t>
      </w:r>
    </w:p>
    <w:p w:rsidR="00CD3708" w:rsidRDefault="00111BCE" w:rsidP="007E7ECF">
      <w:pPr>
        <w:pStyle w:val="Level2"/>
        <w:rPr>
          <w:rFonts w:ascii="Arial" w:hAnsi="Arial" w:cs="Arial"/>
          <w:sz w:val="22"/>
          <w:szCs w:val="22"/>
        </w:rPr>
      </w:pPr>
      <w:r>
        <w:rPr>
          <w:rFonts w:ascii="Arial" w:hAnsi="Arial" w:cs="Arial"/>
          <w:sz w:val="22"/>
          <w:szCs w:val="22"/>
        </w:rPr>
        <w:lastRenderedPageBreak/>
        <w:t xml:space="preserve">It is </w:t>
      </w:r>
      <w:r>
        <w:rPr>
          <w:rFonts w:ascii="Arial" w:hAnsi="Arial" w:cs="Arial"/>
          <w:b/>
          <w:sz w:val="22"/>
          <w:szCs w:val="22"/>
        </w:rPr>
        <w:t>ITS</w:t>
      </w:r>
      <w:r>
        <w:rPr>
          <w:rFonts w:ascii="Arial" w:hAnsi="Arial" w:cs="Arial"/>
          <w:sz w:val="22"/>
          <w:szCs w:val="22"/>
        </w:rPr>
        <w:t xml:space="preserve">’ </w:t>
      </w:r>
      <w:r w:rsidRPr="00111BCE">
        <w:rPr>
          <w:rFonts w:ascii="Arial" w:hAnsi="Arial" w:cs="Arial"/>
          <w:sz w:val="22"/>
          <w:szCs w:val="22"/>
        </w:rPr>
        <w:t xml:space="preserve">intent in establishing Reseller Groups, based on input from EPL. </w:t>
      </w:r>
      <w:proofErr w:type="gramStart"/>
      <w:r w:rsidRPr="00111BCE">
        <w:rPr>
          <w:rFonts w:ascii="Arial" w:hAnsi="Arial" w:cs="Arial"/>
          <w:sz w:val="22"/>
          <w:szCs w:val="22"/>
        </w:rPr>
        <w:t>customers</w:t>
      </w:r>
      <w:proofErr w:type="gramEnd"/>
      <w:r w:rsidRPr="00111BCE">
        <w:rPr>
          <w:rFonts w:ascii="Arial" w:hAnsi="Arial" w:cs="Arial"/>
          <w:sz w:val="22"/>
          <w:szCs w:val="22"/>
        </w:rPr>
        <w:t xml:space="preserve">, to provide for a more flexible and updateable EPL by combining the approved resellers from a common manufacturer into </w:t>
      </w:r>
      <w:r w:rsidR="0013520E">
        <w:rPr>
          <w:rFonts w:ascii="Arial" w:hAnsi="Arial" w:cs="Arial"/>
          <w:sz w:val="22"/>
          <w:szCs w:val="22"/>
        </w:rPr>
        <w:t>one (1)</w:t>
      </w:r>
      <w:r w:rsidRPr="00111BCE">
        <w:rPr>
          <w:rFonts w:ascii="Arial" w:hAnsi="Arial" w:cs="Arial"/>
          <w:sz w:val="22"/>
          <w:szCs w:val="22"/>
        </w:rPr>
        <w:t xml:space="preserve"> group, publishing uniform configurations and a not-to-exceed price.  EPL customers also want the flexibility to order directly from the manufacturer when that is their best alternative and when that manufacturer sells directly.</w:t>
      </w:r>
    </w:p>
    <w:p w:rsidR="00BF6B07" w:rsidRDefault="00111BCE" w:rsidP="007E7ECF">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reserves </w:t>
      </w:r>
      <w:r w:rsidRPr="00111BCE">
        <w:rPr>
          <w:rFonts w:ascii="Arial" w:hAnsi="Arial" w:cs="Arial"/>
          <w:sz w:val="22"/>
          <w:szCs w:val="22"/>
        </w:rPr>
        <w:t>the right to make adjustments to the Reseller Group model during the EPL cycle, including during the RFP clarification, evaluation, and publication phases.</w:t>
      </w:r>
    </w:p>
    <w:p w:rsidR="00111BCE" w:rsidRPr="003560BD" w:rsidRDefault="00111BCE" w:rsidP="007E7ECF">
      <w:pPr>
        <w:pStyle w:val="Level2"/>
        <w:rPr>
          <w:rFonts w:ascii="Arial" w:hAnsi="Arial" w:cs="Arial"/>
          <w:sz w:val="22"/>
          <w:szCs w:val="22"/>
        </w:rPr>
      </w:pPr>
      <w:r>
        <w:rPr>
          <w:rFonts w:ascii="Arial" w:hAnsi="Arial" w:cs="Arial"/>
          <w:sz w:val="22"/>
          <w:szCs w:val="22"/>
        </w:rPr>
        <w:t xml:space="preserve">This EPL </w:t>
      </w:r>
      <w:r w:rsidRPr="00111BCE">
        <w:rPr>
          <w:rFonts w:ascii="Arial" w:hAnsi="Arial" w:cs="Arial"/>
          <w:sz w:val="22"/>
          <w:szCs w:val="22"/>
        </w:rPr>
        <w:t xml:space="preserve">is not expected to meet one hundred percent of a customer’s needs.  Non-EPL items may be acquired using other appropriate procurement mechanisms (e.g., two quotes, single-sourced acquisitions, or request for proposal).  </w:t>
      </w:r>
      <w:r w:rsidR="00CD4466" w:rsidRPr="00CD4466">
        <w:rPr>
          <w:rFonts w:ascii="Arial" w:hAnsi="Arial" w:cs="Arial"/>
          <w:b/>
          <w:sz w:val="22"/>
          <w:szCs w:val="22"/>
        </w:rPr>
        <w:t>ITS</w:t>
      </w:r>
      <w:r w:rsidRPr="00111BCE">
        <w:rPr>
          <w:rFonts w:ascii="Arial" w:hAnsi="Arial" w:cs="Arial"/>
          <w:sz w:val="22"/>
          <w:szCs w:val="22"/>
        </w:rPr>
        <w:t xml:space="preserve"> can also work with the customer and Vendor using our General RFP process.</w:t>
      </w:r>
    </w:p>
    <w:p w:rsidR="00BF6B07" w:rsidRPr="003560BD" w:rsidRDefault="00344F3D" w:rsidP="007E7ECF">
      <w:pPr>
        <w:pStyle w:val="Level1"/>
        <w:jc w:val="both"/>
        <w:rPr>
          <w:rFonts w:ascii="Arial" w:hAnsi="Arial" w:cs="Arial"/>
          <w:b/>
          <w:bCs/>
          <w:sz w:val="22"/>
          <w:szCs w:val="22"/>
        </w:rPr>
      </w:pPr>
      <w:r>
        <w:rPr>
          <w:rFonts w:ascii="Arial" w:hAnsi="Arial" w:cs="Arial"/>
          <w:b/>
          <w:bCs/>
          <w:sz w:val="22"/>
          <w:szCs w:val="22"/>
        </w:rPr>
        <w:t>Updates to the EPL</w:t>
      </w:r>
    </w:p>
    <w:p w:rsidR="00BF6B07" w:rsidRDefault="008B7FB5" w:rsidP="007E7ECF">
      <w:pPr>
        <w:pStyle w:val="Level2"/>
        <w:rPr>
          <w:rFonts w:ascii="Arial" w:hAnsi="Arial" w:cs="Arial"/>
          <w:sz w:val="22"/>
          <w:szCs w:val="22"/>
        </w:rPr>
      </w:pPr>
      <w:r>
        <w:rPr>
          <w:rFonts w:ascii="Arial" w:hAnsi="Arial" w:cs="Arial"/>
          <w:sz w:val="22"/>
          <w:szCs w:val="22"/>
        </w:rPr>
        <w:t>New Sellers</w:t>
      </w:r>
    </w:p>
    <w:p w:rsidR="008B7FB5" w:rsidRDefault="008B7FB5" w:rsidP="007E7ECF">
      <w:pPr>
        <w:pStyle w:val="Level3"/>
        <w:tabs>
          <w:tab w:val="clear" w:pos="1800"/>
        </w:tabs>
        <w:ind w:left="2880" w:hanging="1080"/>
        <w:jc w:val="both"/>
        <w:rPr>
          <w:rFonts w:ascii="Arial" w:hAnsi="Arial" w:cs="Arial"/>
          <w:sz w:val="22"/>
          <w:szCs w:val="22"/>
        </w:rPr>
      </w:pPr>
      <w:r w:rsidRPr="008B7FB5">
        <w:rPr>
          <w:rFonts w:ascii="Arial" w:hAnsi="Arial" w:cs="Arial"/>
          <w:sz w:val="22"/>
          <w:szCs w:val="22"/>
        </w:rPr>
        <w:t xml:space="preserve">New </w:t>
      </w:r>
      <w:r w:rsidR="00344F3D">
        <w:rPr>
          <w:rFonts w:ascii="Arial" w:hAnsi="Arial" w:cs="Arial"/>
          <w:sz w:val="22"/>
          <w:szCs w:val="22"/>
        </w:rPr>
        <w:t>S</w:t>
      </w:r>
      <w:r w:rsidRPr="008B7FB5">
        <w:rPr>
          <w:rFonts w:ascii="Arial" w:hAnsi="Arial" w:cs="Arial"/>
          <w:sz w:val="22"/>
          <w:szCs w:val="22"/>
        </w:rPr>
        <w:t xml:space="preserve">ellers who were not </w:t>
      </w:r>
      <w:r w:rsidR="00B40945">
        <w:rPr>
          <w:rFonts w:ascii="Arial" w:hAnsi="Arial" w:cs="Arial"/>
          <w:sz w:val="22"/>
          <w:szCs w:val="22"/>
        </w:rPr>
        <w:t>approved</w:t>
      </w:r>
      <w:r w:rsidRPr="008B7FB5">
        <w:rPr>
          <w:rFonts w:ascii="Arial" w:hAnsi="Arial" w:cs="Arial"/>
          <w:sz w:val="22"/>
          <w:szCs w:val="22"/>
        </w:rPr>
        <w:t xml:space="preserve"> under the original RFP proposal opening, may submit a proposal to </w:t>
      </w:r>
      <w:r w:rsidR="00344F3D">
        <w:rPr>
          <w:rFonts w:ascii="Arial" w:hAnsi="Arial" w:cs="Arial"/>
          <w:sz w:val="22"/>
          <w:szCs w:val="22"/>
        </w:rPr>
        <w:t xml:space="preserve">this </w:t>
      </w:r>
      <w:r w:rsidRPr="008B7FB5">
        <w:rPr>
          <w:rFonts w:ascii="Arial" w:hAnsi="Arial" w:cs="Arial"/>
          <w:sz w:val="22"/>
          <w:szCs w:val="22"/>
        </w:rPr>
        <w:t>RFP at any Six</w:t>
      </w:r>
      <w:r w:rsidR="00344F3D">
        <w:rPr>
          <w:rFonts w:ascii="Arial" w:hAnsi="Arial" w:cs="Arial"/>
          <w:sz w:val="22"/>
          <w:szCs w:val="22"/>
        </w:rPr>
        <w:t>-</w:t>
      </w:r>
      <w:r w:rsidRPr="008B7FB5">
        <w:rPr>
          <w:rFonts w:ascii="Arial" w:hAnsi="Arial" w:cs="Arial"/>
          <w:sz w:val="22"/>
          <w:szCs w:val="22"/>
        </w:rPr>
        <w:t xml:space="preserve">Month Update scheduled by </w:t>
      </w:r>
      <w:r w:rsidR="00CD4466" w:rsidRPr="00CD4466">
        <w:rPr>
          <w:rFonts w:ascii="Arial" w:hAnsi="Arial" w:cs="Arial"/>
          <w:b/>
          <w:sz w:val="22"/>
          <w:szCs w:val="22"/>
        </w:rPr>
        <w:t>ITS</w:t>
      </w:r>
      <w:r w:rsidRPr="008B7FB5">
        <w:rPr>
          <w:rFonts w:ascii="Arial" w:hAnsi="Arial" w:cs="Arial"/>
          <w:sz w:val="22"/>
          <w:szCs w:val="22"/>
        </w:rPr>
        <w:t xml:space="preserve"> as follows:</w:t>
      </w:r>
    </w:p>
    <w:p w:rsidR="008B7FB5" w:rsidRDefault="008B7FB5" w:rsidP="007E7ECF">
      <w:pPr>
        <w:pStyle w:val="Level4"/>
        <w:tabs>
          <w:tab w:val="clear" w:pos="3600"/>
        </w:tabs>
        <w:jc w:val="both"/>
        <w:rPr>
          <w:rFonts w:ascii="Arial" w:hAnsi="Arial" w:cs="Arial"/>
          <w:sz w:val="22"/>
          <w:szCs w:val="22"/>
        </w:rPr>
      </w:pPr>
      <w:r w:rsidRPr="008B7FB5">
        <w:rPr>
          <w:rFonts w:ascii="Arial" w:hAnsi="Arial" w:cs="Arial"/>
          <w:sz w:val="22"/>
          <w:szCs w:val="22"/>
        </w:rPr>
        <w:t xml:space="preserve">December </w:t>
      </w:r>
      <w:r w:rsidR="00344F3D">
        <w:rPr>
          <w:rFonts w:ascii="Arial" w:hAnsi="Arial" w:cs="Arial"/>
          <w:sz w:val="22"/>
          <w:szCs w:val="22"/>
        </w:rPr>
        <w:t>4</w:t>
      </w:r>
      <w:r w:rsidRPr="008B7FB5">
        <w:rPr>
          <w:rFonts w:ascii="Arial" w:hAnsi="Arial" w:cs="Arial"/>
          <w:sz w:val="22"/>
          <w:szCs w:val="22"/>
        </w:rPr>
        <w:t>, 201</w:t>
      </w:r>
      <w:r w:rsidR="00344F3D">
        <w:rPr>
          <w:rFonts w:ascii="Arial" w:hAnsi="Arial" w:cs="Arial"/>
          <w:sz w:val="22"/>
          <w:szCs w:val="22"/>
        </w:rPr>
        <w:t>4</w:t>
      </w:r>
    </w:p>
    <w:p w:rsidR="008B7FB5" w:rsidRDefault="008B7FB5" w:rsidP="007E7ECF">
      <w:pPr>
        <w:pStyle w:val="Level4"/>
        <w:tabs>
          <w:tab w:val="clear" w:pos="3600"/>
        </w:tabs>
        <w:jc w:val="both"/>
        <w:rPr>
          <w:rFonts w:ascii="Arial" w:hAnsi="Arial" w:cs="Arial"/>
          <w:sz w:val="22"/>
          <w:szCs w:val="22"/>
        </w:rPr>
      </w:pPr>
      <w:r w:rsidRPr="008B7FB5">
        <w:rPr>
          <w:rFonts w:ascii="Arial" w:hAnsi="Arial" w:cs="Arial"/>
          <w:sz w:val="22"/>
          <w:szCs w:val="22"/>
        </w:rPr>
        <w:t xml:space="preserve">June </w:t>
      </w:r>
      <w:r w:rsidR="00344F3D">
        <w:rPr>
          <w:rFonts w:ascii="Arial" w:hAnsi="Arial" w:cs="Arial"/>
          <w:sz w:val="22"/>
          <w:szCs w:val="22"/>
        </w:rPr>
        <w:t>4</w:t>
      </w:r>
      <w:r w:rsidRPr="008B7FB5">
        <w:rPr>
          <w:rFonts w:ascii="Arial" w:hAnsi="Arial" w:cs="Arial"/>
          <w:sz w:val="22"/>
          <w:szCs w:val="22"/>
        </w:rPr>
        <w:t>, 201</w:t>
      </w:r>
      <w:r w:rsidR="00344F3D">
        <w:rPr>
          <w:rFonts w:ascii="Arial" w:hAnsi="Arial" w:cs="Arial"/>
          <w:sz w:val="22"/>
          <w:szCs w:val="22"/>
        </w:rPr>
        <w:t>5</w:t>
      </w:r>
    </w:p>
    <w:p w:rsidR="008B7FB5" w:rsidRDefault="008B7FB5" w:rsidP="007E7ECF">
      <w:pPr>
        <w:pStyle w:val="Level4"/>
        <w:tabs>
          <w:tab w:val="clear" w:pos="3600"/>
        </w:tabs>
        <w:jc w:val="both"/>
        <w:rPr>
          <w:rFonts w:ascii="Arial" w:hAnsi="Arial" w:cs="Arial"/>
          <w:sz w:val="22"/>
          <w:szCs w:val="22"/>
        </w:rPr>
      </w:pPr>
      <w:r w:rsidRPr="008B7FB5">
        <w:rPr>
          <w:rFonts w:ascii="Arial" w:hAnsi="Arial" w:cs="Arial"/>
          <w:sz w:val="22"/>
          <w:szCs w:val="22"/>
        </w:rPr>
        <w:t xml:space="preserve">December </w:t>
      </w:r>
      <w:r w:rsidR="00344F3D">
        <w:rPr>
          <w:rFonts w:ascii="Arial" w:hAnsi="Arial" w:cs="Arial"/>
          <w:sz w:val="22"/>
          <w:szCs w:val="22"/>
        </w:rPr>
        <w:t>3</w:t>
      </w:r>
      <w:r w:rsidRPr="008B7FB5">
        <w:rPr>
          <w:rFonts w:ascii="Arial" w:hAnsi="Arial" w:cs="Arial"/>
          <w:sz w:val="22"/>
          <w:szCs w:val="22"/>
        </w:rPr>
        <w:t>, 201</w:t>
      </w:r>
      <w:r w:rsidR="00344F3D">
        <w:rPr>
          <w:rFonts w:ascii="Arial" w:hAnsi="Arial" w:cs="Arial"/>
          <w:sz w:val="22"/>
          <w:szCs w:val="22"/>
        </w:rPr>
        <w:t>5</w:t>
      </w:r>
    </w:p>
    <w:p w:rsidR="008B7FB5" w:rsidRDefault="008B7FB5" w:rsidP="007E7ECF">
      <w:pPr>
        <w:pStyle w:val="Level4"/>
        <w:tabs>
          <w:tab w:val="clear" w:pos="3600"/>
        </w:tabs>
        <w:jc w:val="both"/>
        <w:rPr>
          <w:rFonts w:ascii="Arial" w:hAnsi="Arial" w:cs="Arial"/>
          <w:sz w:val="22"/>
          <w:szCs w:val="22"/>
        </w:rPr>
      </w:pPr>
      <w:r w:rsidRPr="008B7FB5">
        <w:rPr>
          <w:rFonts w:ascii="Arial" w:hAnsi="Arial" w:cs="Arial"/>
          <w:sz w:val="22"/>
          <w:szCs w:val="22"/>
        </w:rPr>
        <w:t xml:space="preserve">June </w:t>
      </w:r>
      <w:r w:rsidR="00344F3D">
        <w:rPr>
          <w:rFonts w:ascii="Arial" w:hAnsi="Arial" w:cs="Arial"/>
          <w:sz w:val="22"/>
          <w:szCs w:val="22"/>
        </w:rPr>
        <w:t>2</w:t>
      </w:r>
      <w:r w:rsidRPr="008B7FB5">
        <w:rPr>
          <w:rFonts w:ascii="Arial" w:hAnsi="Arial" w:cs="Arial"/>
          <w:sz w:val="22"/>
          <w:szCs w:val="22"/>
        </w:rPr>
        <w:t>, 201</w:t>
      </w:r>
      <w:r w:rsidR="00344F3D">
        <w:rPr>
          <w:rFonts w:ascii="Arial" w:hAnsi="Arial" w:cs="Arial"/>
          <w:sz w:val="22"/>
          <w:szCs w:val="22"/>
        </w:rPr>
        <w:t>6</w:t>
      </w:r>
    </w:p>
    <w:p w:rsidR="008B7FB5" w:rsidRDefault="008B7FB5" w:rsidP="007E7ECF">
      <w:pPr>
        <w:pStyle w:val="Level4"/>
        <w:tabs>
          <w:tab w:val="clear" w:pos="3600"/>
        </w:tabs>
        <w:jc w:val="both"/>
        <w:rPr>
          <w:rFonts w:ascii="Arial" w:hAnsi="Arial" w:cs="Arial"/>
          <w:sz w:val="22"/>
          <w:szCs w:val="22"/>
        </w:rPr>
      </w:pPr>
      <w:r w:rsidRPr="008B7FB5">
        <w:rPr>
          <w:rFonts w:ascii="Arial" w:hAnsi="Arial" w:cs="Arial"/>
          <w:sz w:val="22"/>
          <w:szCs w:val="22"/>
        </w:rPr>
        <w:t xml:space="preserve">December </w:t>
      </w:r>
      <w:r w:rsidR="00344F3D">
        <w:rPr>
          <w:rFonts w:ascii="Arial" w:hAnsi="Arial" w:cs="Arial"/>
          <w:sz w:val="22"/>
          <w:szCs w:val="22"/>
        </w:rPr>
        <w:t>1</w:t>
      </w:r>
      <w:r w:rsidRPr="008B7FB5">
        <w:rPr>
          <w:rFonts w:ascii="Arial" w:hAnsi="Arial" w:cs="Arial"/>
          <w:sz w:val="22"/>
          <w:szCs w:val="22"/>
        </w:rPr>
        <w:t>, 201</w:t>
      </w:r>
      <w:r w:rsidR="00344F3D">
        <w:rPr>
          <w:rFonts w:ascii="Arial" w:hAnsi="Arial" w:cs="Arial"/>
          <w:sz w:val="22"/>
          <w:szCs w:val="22"/>
        </w:rPr>
        <w:t>6</w:t>
      </w:r>
    </w:p>
    <w:p w:rsidR="00B40945" w:rsidRDefault="008B7FB5" w:rsidP="007E7ECF">
      <w:pPr>
        <w:pStyle w:val="Level3"/>
        <w:tabs>
          <w:tab w:val="clear" w:pos="1800"/>
        </w:tabs>
        <w:ind w:left="2880" w:hanging="1080"/>
        <w:jc w:val="both"/>
        <w:rPr>
          <w:rFonts w:ascii="Arial" w:hAnsi="Arial" w:cs="Arial"/>
          <w:sz w:val="22"/>
          <w:szCs w:val="22"/>
        </w:rPr>
      </w:pPr>
      <w:r w:rsidRPr="00B40945">
        <w:rPr>
          <w:rFonts w:ascii="Arial" w:hAnsi="Arial" w:cs="Arial"/>
          <w:sz w:val="22"/>
          <w:szCs w:val="22"/>
        </w:rPr>
        <w:t xml:space="preserve">The contract date for any new </w:t>
      </w:r>
      <w:r w:rsidR="00344F3D" w:rsidRPr="00B40945">
        <w:rPr>
          <w:rFonts w:ascii="Arial" w:hAnsi="Arial" w:cs="Arial"/>
          <w:sz w:val="22"/>
          <w:szCs w:val="22"/>
        </w:rPr>
        <w:t>S</w:t>
      </w:r>
      <w:r w:rsidRPr="00B40945">
        <w:rPr>
          <w:rFonts w:ascii="Arial" w:hAnsi="Arial" w:cs="Arial"/>
          <w:sz w:val="22"/>
          <w:szCs w:val="22"/>
        </w:rPr>
        <w:t>ellers added to th</w:t>
      </w:r>
      <w:r w:rsidR="00344F3D" w:rsidRPr="00B40945">
        <w:rPr>
          <w:rFonts w:ascii="Arial" w:hAnsi="Arial" w:cs="Arial"/>
          <w:sz w:val="22"/>
          <w:szCs w:val="22"/>
        </w:rPr>
        <w:t>is</w:t>
      </w:r>
      <w:r w:rsidRPr="00B40945">
        <w:rPr>
          <w:rFonts w:ascii="Arial" w:hAnsi="Arial" w:cs="Arial"/>
          <w:sz w:val="22"/>
          <w:szCs w:val="22"/>
        </w:rPr>
        <w:t xml:space="preserve"> RFP will be co-terminus with the original three-year primary term of </w:t>
      </w:r>
      <w:r w:rsidR="00344F3D" w:rsidRPr="00B40945">
        <w:rPr>
          <w:rFonts w:ascii="Arial" w:hAnsi="Arial" w:cs="Arial"/>
          <w:sz w:val="22"/>
          <w:szCs w:val="22"/>
        </w:rPr>
        <w:t xml:space="preserve">this </w:t>
      </w:r>
      <w:r w:rsidRPr="00B40945">
        <w:rPr>
          <w:rFonts w:ascii="Arial" w:hAnsi="Arial" w:cs="Arial"/>
          <w:sz w:val="22"/>
          <w:szCs w:val="22"/>
        </w:rPr>
        <w:t>RFP or any extension thereof.</w:t>
      </w:r>
      <w:r w:rsidR="00B40945" w:rsidRPr="00B40945">
        <w:rPr>
          <w:rFonts w:ascii="Arial" w:hAnsi="Arial" w:cs="Arial"/>
          <w:sz w:val="22"/>
          <w:szCs w:val="22"/>
        </w:rPr>
        <w:t xml:space="preserve"> </w:t>
      </w:r>
    </w:p>
    <w:p w:rsidR="00B40945" w:rsidRDefault="008B7FB5" w:rsidP="007E7ECF">
      <w:pPr>
        <w:pStyle w:val="Level2"/>
        <w:rPr>
          <w:rFonts w:ascii="Arial" w:hAnsi="Arial" w:cs="Arial"/>
          <w:sz w:val="22"/>
          <w:szCs w:val="22"/>
        </w:rPr>
      </w:pPr>
      <w:r w:rsidRPr="00B40945">
        <w:rPr>
          <w:rFonts w:ascii="Arial" w:hAnsi="Arial" w:cs="Arial"/>
          <w:sz w:val="22"/>
          <w:szCs w:val="22"/>
        </w:rPr>
        <w:t>New Manufacturers Sponsoring a Reseller Group</w:t>
      </w:r>
    </w:p>
    <w:p w:rsidR="00B40945" w:rsidRDefault="008B7FB5" w:rsidP="007E7ECF">
      <w:pPr>
        <w:pStyle w:val="Level3"/>
        <w:tabs>
          <w:tab w:val="clear" w:pos="1800"/>
        </w:tabs>
        <w:ind w:left="2880" w:hanging="1080"/>
        <w:jc w:val="both"/>
        <w:rPr>
          <w:rFonts w:ascii="Arial" w:hAnsi="Arial" w:cs="Arial"/>
          <w:sz w:val="22"/>
          <w:szCs w:val="22"/>
        </w:rPr>
      </w:pPr>
      <w:r w:rsidRPr="00B40945">
        <w:rPr>
          <w:rFonts w:ascii="Arial" w:hAnsi="Arial" w:cs="Arial"/>
          <w:sz w:val="22"/>
          <w:szCs w:val="22"/>
        </w:rPr>
        <w:t>Manufacturers sponsoring a Reseller Group may submit a Reseller Group response at any time after the original RFP opening date until the release of the next IT Hardware EPL RFP, which is tentatively planned for April 2017.</w:t>
      </w:r>
      <w:r w:rsidR="00B40945" w:rsidRPr="00B40945">
        <w:rPr>
          <w:rFonts w:ascii="Arial" w:hAnsi="Arial" w:cs="Arial"/>
          <w:sz w:val="22"/>
          <w:szCs w:val="22"/>
        </w:rPr>
        <w:t xml:space="preserve"> </w:t>
      </w:r>
    </w:p>
    <w:p w:rsidR="00B40945" w:rsidRDefault="008B7FB5" w:rsidP="007E7ECF">
      <w:pPr>
        <w:pStyle w:val="Level3"/>
        <w:tabs>
          <w:tab w:val="clear" w:pos="1800"/>
        </w:tabs>
        <w:ind w:left="2880" w:hanging="1080"/>
        <w:jc w:val="both"/>
        <w:rPr>
          <w:rFonts w:ascii="Arial" w:hAnsi="Arial" w:cs="Arial"/>
          <w:sz w:val="22"/>
          <w:szCs w:val="22"/>
        </w:rPr>
      </w:pPr>
      <w:r w:rsidRPr="00B40945">
        <w:rPr>
          <w:rFonts w:ascii="Arial" w:hAnsi="Arial" w:cs="Arial"/>
          <w:sz w:val="22"/>
          <w:szCs w:val="22"/>
        </w:rPr>
        <w:t xml:space="preserve">The Reseller Group response and the required Manufacturer EPL </w:t>
      </w:r>
      <w:r w:rsidR="00B40945" w:rsidRPr="00B40945">
        <w:rPr>
          <w:rFonts w:ascii="Arial" w:hAnsi="Arial" w:cs="Arial"/>
          <w:sz w:val="22"/>
          <w:szCs w:val="22"/>
        </w:rPr>
        <w:t>website</w:t>
      </w:r>
      <w:r w:rsidRPr="00B40945">
        <w:rPr>
          <w:rFonts w:ascii="Arial" w:hAnsi="Arial" w:cs="Arial"/>
          <w:sz w:val="22"/>
          <w:szCs w:val="22"/>
        </w:rPr>
        <w:t xml:space="preserve"> for any new Manufacturer will be processed by </w:t>
      </w:r>
      <w:proofErr w:type="gramStart"/>
      <w:r w:rsidR="00CD4466" w:rsidRPr="00B40945">
        <w:rPr>
          <w:rFonts w:ascii="Arial" w:hAnsi="Arial" w:cs="Arial"/>
          <w:b/>
          <w:sz w:val="22"/>
          <w:szCs w:val="22"/>
        </w:rPr>
        <w:t>ITS</w:t>
      </w:r>
      <w:proofErr w:type="gramEnd"/>
      <w:r w:rsidRPr="00B40945">
        <w:rPr>
          <w:rFonts w:ascii="Arial" w:hAnsi="Arial" w:cs="Arial"/>
          <w:sz w:val="22"/>
          <w:szCs w:val="22"/>
        </w:rPr>
        <w:t xml:space="preserve"> as time permits after all original proposals have been processed.</w:t>
      </w:r>
      <w:r w:rsidR="00B40945" w:rsidRPr="00B40945">
        <w:rPr>
          <w:rFonts w:ascii="Arial" w:hAnsi="Arial" w:cs="Arial"/>
          <w:sz w:val="22"/>
          <w:szCs w:val="22"/>
        </w:rPr>
        <w:t xml:space="preserve"> </w:t>
      </w:r>
    </w:p>
    <w:p w:rsidR="00111BCE" w:rsidRPr="008B7FB5" w:rsidRDefault="00111BCE" w:rsidP="007E7ECF">
      <w:pPr>
        <w:pStyle w:val="Level2"/>
        <w:rPr>
          <w:rFonts w:ascii="Arial" w:hAnsi="Arial" w:cs="Arial"/>
          <w:sz w:val="22"/>
          <w:szCs w:val="22"/>
        </w:rPr>
      </w:pPr>
      <w:r w:rsidRPr="008B7FB5">
        <w:rPr>
          <w:rFonts w:ascii="Arial" w:hAnsi="Arial" w:cs="Arial"/>
          <w:sz w:val="22"/>
          <w:szCs w:val="22"/>
        </w:rPr>
        <w:lastRenderedPageBreak/>
        <w:t>Changes</w:t>
      </w:r>
      <w:r w:rsidR="008B7FB5" w:rsidRPr="008B7FB5">
        <w:rPr>
          <w:rFonts w:ascii="Arial" w:hAnsi="Arial" w:cs="Arial"/>
          <w:sz w:val="22"/>
          <w:szCs w:val="22"/>
        </w:rPr>
        <w:t xml:space="preserve"> to the Manufacturer’s EPL Website and the Reseller Group Membership during the EPL Term</w:t>
      </w:r>
    </w:p>
    <w:p w:rsidR="008B7FB5" w:rsidRDefault="008B7FB5" w:rsidP="007E7ECF">
      <w:pPr>
        <w:pStyle w:val="Level3"/>
        <w:tabs>
          <w:tab w:val="clear" w:pos="1800"/>
        </w:tabs>
        <w:ind w:left="2880" w:hanging="1080"/>
        <w:jc w:val="both"/>
        <w:rPr>
          <w:rFonts w:ascii="Arial" w:hAnsi="Arial" w:cs="Arial"/>
          <w:sz w:val="22"/>
          <w:szCs w:val="22"/>
        </w:rPr>
      </w:pPr>
      <w:r>
        <w:rPr>
          <w:rFonts w:ascii="Arial" w:hAnsi="Arial" w:cs="Arial"/>
          <w:sz w:val="22"/>
          <w:szCs w:val="22"/>
        </w:rPr>
        <w:t xml:space="preserve">Manufacturers </w:t>
      </w:r>
      <w:r w:rsidRPr="008B7FB5">
        <w:rPr>
          <w:rFonts w:ascii="Arial" w:hAnsi="Arial" w:cs="Arial"/>
          <w:sz w:val="22"/>
          <w:szCs w:val="22"/>
        </w:rPr>
        <w:t xml:space="preserve">whose websites have been approved may request additions to their Reseller Group membership at any time during the EPL cycle.  </w:t>
      </w:r>
      <w:r w:rsidR="00CD4466" w:rsidRPr="00CD4466">
        <w:rPr>
          <w:rFonts w:ascii="Arial" w:hAnsi="Arial" w:cs="Arial"/>
          <w:b/>
          <w:sz w:val="22"/>
          <w:szCs w:val="22"/>
        </w:rPr>
        <w:t>ITS</w:t>
      </w:r>
      <w:r w:rsidRPr="008B7FB5">
        <w:rPr>
          <w:rFonts w:ascii="Arial" w:hAnsi="Arial" w:cs="Arial"/>
          <w:sz w:val="22"/>
          <w:szCs w:val="22"/>
        </w:rPr>
        <w:t xml:space="preserve"> will process these requests as time permits.  Manufacturers may only designate </w:t>
      </w:r>
      <w:r w:rsidR="005E5EDA">
        <w:rPr>
          <w:rFonts w:ascii="Arial" w:hAnsi="Arial" w:cs="Arial"/>
          <w:sz w:val="22"/>
          <w:szCs w:val="22"/>
        </w:rPr>
        <w:t>Seller</w:t>
      </w:r>
      <w:r w:rsidRPr="008B7FB5">
        <w:rPr>
          <w:rFonts w:ascii="Arial" w:hAnsi="Arial" w:cs="Arial"/>
          <w:sz w:val="22"/>
          <w:szCs w:val="22"/>
        </w:rPr>
        <w:t xml:space="preserve">s who have been approved by </w:t>
      </w:r>
      <w:proofErr w:type="gramStart"/>
      <w:r w:rsidR="00CD4466" w:rsidRPr="00CD4466">
        <w:rPr>
          <w:rFonts w:ascii="Arial" w:hAnsi="Arial" w:cs="Arial"/>
          <w:b/>
          <w:sz w:val="22"/>
          <w:szCs w:val="22"/>
        </w:rPr>
        <w:t>ITS</w:t>
      </w:r>
      <w:proofErr w:type="gramEnd"/>
      <w:r w:rsidRPr="008B7FB5">
        <w:rPr>
          <w:rFonts w:ascii="Arial" w:hAnsi="Arial" w:cs="Arial"/>
          <w:sz w:val="22"/>
          <w:szCs w:val="22"/>
        </w:rPr>
        <w:t xml:space="preserve"> during either the initial RFP opening date</w:t>
      </w:r>
      <w:r>
        <w:rPr>
          <w:rFonts w:ascii="Arial" w:hAnsi="Arial" w:cs="Arial"/>
          <w:sz w:val="22"/>
          <w:szCs w:val="22"/>
        </w:rPr>
        <w:t xml:space="preserve"> </w:t>
      </w:r>
      <w:r w:rsidRPr="008B7FB5">
        <w:rPr>
          <w:rFonts w:ascii="Arial" w:hAnsi="Arial" w:cs="Arial"/>
          <w:sz w:val="22"/>
          <w:szCs w:val="22"/>
        </w:rPr>
        <w:t>or the Six</w:t>
      </w:r>
      <w:r>
        <w:rPr>
          <w:rFonts w:ascii="Arial" w:hAnsi="Arial" w:cs="Arial"/>
          <w:sz w:val="22"/>
          <w:szCs w:val="22"/>
        </w:rPr>
        <w:t>-</w:t>
      </w:r>
      <w:r w:rsidRPr="008B7FB5">
        <w:rPr>
          <w:rFonts w:ascii="Arial" w:hAnsi="Arial" w:cs="Arial"/>
          <w:sz w:val="22"/>
          <w:szCs w:val="22"/>
        </w:rPr>
        <w:t>Month Updates described above.</w:t>
      </w:r>
    </w:p>
    <w:p w:rsidR="008B7FB5" w:rsidRDefault="008B7FB5" w:rsidP="007E7ECF">
      <w:pPr>
        <w:pStyle w:val="Level3"/>
        <w:ind w:left="2880" w:hanging="1080"/>
        <w:jc w:val="both"/>
        <w:rPr>
          <w:rFonts w:ascii="Arial" w:hAnsi="Arial" w:cs="Arial"/>
          <w:sz w:val="22"/>
          <w:szCs w:val="22"/>
        </w:rPr>
      </w:pPr>
      <w:r>
        <w:rPr>
          <w:rFonts w:ascii="Arial" w:hAnsi="Arial" w:cs="Arial"/>
          <w:sz w:val="22"/>
          <w:szCs w:val="22"/>
        </w:rPr>
        <w:t xml:space="preserve">Manufacturers </w:t>
      </w:r>
      <w:r w:rsidR="00CC31A2">
        <w:rPr>
          <w:rFonts w:ascii="Arial" w:hAnsi="Arial" w:cs="Arial"/>
          <w:sz w:val="22"/>
          <w:szCs w:val="22"/>
        </w:rPr>
        <w:t>wishing to remove a S</w:t>
      </w:r>
      <w:r w:rsidRPr="008B7FB5">
        <w:rPr>
          <w:rFonts w:ascii="Arial" w:hAnsi="Arial" w:cs="Arial"/>
          <w:sz w:val="22"/>
          <w:szCs w:val="22"/>
        </w:rPr>
        <w:t xml:space="preserve">eller from their </w:t>
      </w:r>
      <w:r w:rsidR="00CC31A2">
        <w:rPr>
          <w:rFonts w:ascii="Arial" w:hAnsi="Arial" w:cs="Arial"/>
          <w:sz w:val="22"/>
          <w:szCs w:val="22"/>
        </w:rPr>
        <w:t>R</w:t>
      </w:r>
      <w:r w:rsidRPr="008B7FB5">
        <w:rPr>
          <w:rFonts w:ascii="Arial" w:hAnsi="Arial" w:cs="Arial"/>
          <w:sz w:val="22"/>
          <w:szCs w:val="22"/>
        </w:rPr>
        <w:t xml:space="preserve">eseller </w:t>
      </w:r>
      <w:r w:rsidR="00CC31A2">
        <w:rPr>
          <w:rFonts w:ascii="Arial" w:hAnsi="Arial" w:cs="Arial"/>
          <w:sz w:val="22"/>
          <w:szCs w:val="22"/>
        </w:rPr>
        <w:t>G</w:t>
      </w:r>
      <w:r w:rsidRPr="008B7FB5">
        <w:rPr>
          <w:rFonts w:ascii="Arial" w:hAnsi="Arial" w:cs="Arial"/>
          <w:sz w:val="22"/>
          <w:szCs w:val="22"/>
        </w:rPr>
        <w:t xml:space="preserve">roup must provide both </w:t>
      </w:r>
      <w:r w:rsidR="00CD4466" w:rsidRPr="00CD4466">
        <w:rPr>
          <w:rFonts w:ascii="Arial" w:hAnsi="Arial" w:cs="Arial"/>
          <w:b/>
          <w:sz w:val="22"/>
          <w:szCs w:val="22"/>
        </w:rPr>
        <w:t>ITS</w:t>
      </w:r>
      <w:r w:rsidR="00CC31A2">
        <w:rPr>
          <w:rFonts w:ascii="Arial" w:hAnsi="Arial" w:cs="Arial"/>
          <w:sz w:val="22"/>
          <w:szCs w:val="22"/>
        </w:rPr>
        <w:t xml:space="preserve"> and the S</w:t>
      </w:r>
      <w:r w:rsidRPr="008B7FB5">
        <w:rPr>
          <w:rFonts w:ascii="Arial" w:hAnsi="Arial" w:cs="Arial"/>
          <w:sz w:val="22"/>
          <w:szCs w:val="22"/>
        </w:rPr>
        <w:t>eller thirty (30) days written notice.</w:t>
      </w:r>
    </w:p>
    <w:p w:rsidR="008B7FB5" w:rsidRDefault="008B7FB5" w:rsidP="007E7ECF">
      <w:pPr>
        <w:pStyle w:val="Level3"/>
        <w:ind w:left="2880" w:hanging="1080"/>
        <w:jc w:val="both"/>
        <w:rPr>
          <w:rFonts w:ascii="Arial" w:hAnsi="Arial" w:cs="Arial"/>
          <w:sz w:val="22"/>
          <w:szCs w:val="22"/>
        </w:rPr>
      </w:pPr>
      <w:r>
        <w:rPr>
          <w:rFonts w:ascii="Arial" w:hAnsi="Arial" w:cs="Arial"/>
          <w:sz w:val="22"/>
          <w:szCs w:val="22"/>
        </w:rPr>
        <w:t xml:space="preserve">Manufacturers </w:t>
      </w:r>
      <w:r w:rsidRPr="008B7FB5">
        <w:rPr>
          <w:rFonts w:ascii="Arial" w:hAnsi="Arial" w:cs="Arial"/>
          <w:sz w:val="22"/>
          <w:szCs w:val="22"/>
        </w:rPr>
        <w:t xml:space="preserve">will be able to update their individual product sites at will during the EPL cycle as described </w:t>
      </w:r>
      <w:r w:rsidR="00CC31A2">
        <w:rPr>
          <w:rFonts w:ascii="Arial" w:hAnsi="Arial" w:cs="Arial"/>
          <w:sz w:val="22"/>
          <w:szCs w:val="22"/>
        </w:rPr>
        <w:t xml:space="preserve">in Section XI:  </w:t>
      </w:r>
      <w:r w:rsidR="00CC31A2">
        <w:rPr>
          <w:rFonts w:ascii="Arial" w:hAnsi="Arial" w:cs="Arial"/>
          <w:i/>
          <w:sz w:val="22"/>
          <w:szCs w:val="22"/>
        </w:rPr>
        <w:t>Manufacturer Information Submission</w:t>
      </w:r>
      <w:r w:rsidR="00CC31A2">
        <w:rPr>
          <w:rFonts w:ascii="Arial" w:hAnsi="Arial" w:cs="Arial"/>
          <w:sz w:val="22"/>
          <w:szCs w:val="22"/>
        </w:rPr>
        <w:t>.</w:t>
      </w:r>
    </w:p>
    <w:p w:rsidR="008B7FB5" w:rsidRDefault="008B7FB5" w:rsidP="007E7ECF">
      <w:pPr>
        <w:pStyle w:val="Level3"/>
        <w:ind w:left="2880" w:hanging="1080"/>
        <w:jc w:val="both"/>
        <w:rPr>
          <w:rFonts w:ascii="Arial" w:hAnsi="Arial" w:cs="Arial"/>
          <w:sz w:val="22"/>
          <w:szCs w:val="22"/>
        </w:rPr>
      </w:pPr>
      <w:r>
        <w:rPr>
          <w:rFonts w:ascii="Arial" w:hAnsi="Arial" w:cs="Arial"/>
          <w:sz w:val="22"/>
          <w:szCs w:val="22"/>
        </w:rPr>
        <w:t xml:space="preserve">Sellers </w:t>
      </w:r>
      <w:r w:rsidRPr="008B7FB5">
        <w:rPr>
          <w:rFonts w:ascii="Arial" w:hAnsi="Arial" w:cs="Arial"/>
          <w:sz w:val="22"/>
          <w:szCs w:val="22"/>
        </w:rPr>
        <w:t xml:space="preserve">may request changes to their vendor contact information at any time.  </w:t>
      </w:r>
      <w:r w:rsidR="00CD4466" w:rsidRPr="00CD4466">
        <w:rPr>
          <w:rFonts w:ascii="Arial" w:hAnsi="Arial" w:cs="Arial"/>
          <w:b/>
          <w:sz w:val="22"/>
          <w:szCs w:val="22"/>
        </w:rPr>
        <w:t>ITS</w:t>
      </w:r>
      <w:r w:rsidRPr="008B7FB5">
        <w:rPr>
          <w:rFonts w:ascii="Arial" w:hAnsi="Arial" w:cs="Arial"/>
          <w:sz w:val="22"/>
          <w:szCs w:val="22"/>
        </w:rPr>
        <w:t xml:space="preserve"> will process the request as time permits.</w:t>
      </w:r>
    </w:p>
    <w:p w:rsidR="00111BCE" w:rsidRDefault="00111BCE" w:rsidP="007E7ECF">
      <w:pPr>
        <w:pStyle w:val="Level2"/>
        <w:rPr>
          <w:rFonts w:ascii="Arial" w:hAnsi="Arial" w:cs="Arial"/>
          <w:sz w:val="22"/>
          <w:szCs w:val="22"/>
        </w:rPr>
      </w:pPr>
      <w:r>
        <w:rPr>
          <w:rFonts w:ascii="Arial" w:hAnsi="Arial" w:cs="Arial"/>
          <w:sz w:val="22"/>
          <w:szCs w:val="22"/>
        </w:rPr>
        <w:t>Lack of participation in Update Process</w:t>
      </w:r>
    </w:p>
    <w:p w:rsidR="00111BCE" w:rsidRDefault="00111BCE"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 xml:space="preserve">Vendors are required to respond to </w:t>
      </w:r>
      <w:r>
        <w:rPr>
          <w:rFonts w:ascii="Arial" w:hAnsi="Arial" w:cs="Arial"/>
          <w:b/>
          <w:sz w:val="22"/>
          <w:szCs w:val="22"/>
        </w:rPr>
        <w:t>ITS</w:t>
      </w:r>
      <w:r>
        <w:rPr>
          <w:rFonts w:ascii="Arial" w:hAnsi="Arial" w:cs="Arial"/>
          <w:sz w:val="22"/>
          <w:szCs w:val="22"/>
        </w:rPr>
        <w:t xml:space="preserve"> requests for information in order to remain on the EPL.</w:t>
      </w:r>
    </w:p>
    <w:p w:rsidR="00111BCE" w:rsidRDefault="00111BCE" w:rsidP="007E7ECF">
      <w:pPr>
        <w:pStyle w:val="Level3"/>
        <w:tabs>
          <w:tab w:val="clear" w:pos="1800"/>
          <w:tab w:val="left" w:pos="2880"/>
        </w:tabs>
        <w:ind w:left="2880" w:hanging="1080"/>
        <w:jc w:val="both"/>
        <w:rPr>
          <w:rFonts w:ascii="Arial" w:hAnsi="Arial" w:cs="Arial"/>
          <w:sz w:val="22"/>
          <w:szCs w:val="22"/>
        </w:rPr>
      </w:pPr>
      <w:r>
        <w:rPr>
          <w:rFonts w:ascii="Arial" w:hAnsi="Arial" w:cs="Arial"/>
          <w:sz w:val="22"/>
          <w:szCs w:val="22"/>
        </w:rPr>
        <w:t xml:space="preserve">Manufacturers that fail to keep their websites updated, after due notification from </w:t>
      </w:r>
      <w:r>
        <w:rPr>
          <w:rFonts w:ascii="Arial" w:hAnsi="Arial" w:cs="Arial"/>
          <w:b/>
          <w:sz w:val="22"/>
          <w:szCs w:val="22"/>
        </w:rPr>
        <w:t>ITS</w:t>
      </w:r>
      <w:r>
        <w:rPr>
          <w:rFonts w:ascii="Arial" w:hAnsi="Arial" w:cs="Arial"/>
          <w:sz w:val="22"/>
          <w:szCs w:val="22"/>
        </w:rPr>
        <w:t xml:space="preserve"> will have their website approval retracted until corrections are made.</w:t>
      </w:r>
    </w:p>
    <w:p w:rsidR="00111BCE" w:rsidRDefault="00111BCE" w:rsidP="007E7ECF">
      <w:pPr>
        <w:pStyle w:val="Level2"/>
        <w:rPr>
          <w:rFonts w:ascii="Arial" w:hAnsi="Arial" w:cs="Arial"/>
          <w:sz w:val="22"/>
          <w:szCs w:val="22"/>
        </w:rPr>
      </w:pPr>
      <w:r>
        <w:rPr>
          <w:rFonts w:ascii="Arial" w:hAnsi="Arial" w:cs="Arial"/>
          <w:sz w:val="22"/>
          <w:szCs w:val="22"/>
        </w:rPr>
        <w:t xml:space="preserve">The official version of the EPL is comprised of the </w:t>
      </w:r>
      <w:r>
        <w:rPr>
          <w:rFonts w:ascii="Arial" w:hAnsi="Arial" w:cs="Arial"/>
          <w:i/>
          <w:sz w:val="22"/>
          <w:szCs w:val="22"/>
        </w:rPr>
        <w:t>Instructions for Use</w:t>
      </w:r>
      <w:r>
        <w:rPr>
          <w:rFonts w:ascii="Arial" w:hAnsi="Arial" w:cs="Arial"/>
          <w:sz w:val="22"/>
          <w:szCs w:val="22"/>
        </w:rPr>
        <w:t xml:space="preserve">, the EPL Interactive, and related documents residing on the </w:t>
      </w:r>
      <w:proofErr w:type="gramStart"/>
      <w:r>
        <w:rPr>
          <w:rFonts w:ascii="Arial" w:hAnsi="Arial" w:cs="Arial"/>
          <w:b/>
          <w:sz w:val="22"/>
          <w:szCs w:val="22"/>
        </w:rPr>
        <w:t>ITS</w:t>
      </w:r>
      <w:proofErr w:type="gramEnd"/>
      <w:r>
        <w:rPr>
          <w:rFonts w:ascii="Arial" w:hAnsi="Arial" w:cs="Arial"/>
          <w:sz w:val="22"/>
          <w:szCs w:val="22"/>
        </w:rPr>
        <w:t xml:space="preserve"> </w:t>
      </w:r>
      <w:r w:rsidR="00B40945">
        <w:rPr>
          <w:rFonts w:ascii="Arial" w:hAnsi="Arial" w:cs="Arial"/>
          <w:sz w:val="22"/>
          <w:szCs w:val="22"/>
        </w:rPr>
        <w:t>website</w:t>
      </w:r>
      <w:r>
        <w:rPr>
          <w:rFonts w:ascii="Arial" w:hAnsi="Arial" w:cs="Arial"/>
          <w:sz w:val="22"/>
          <w:szCs w:val="22"/>
        </w:rPr>
        <w:t xml:space="preserve"> in conjunction with approved Manufacturer EPL websites.</w:t>
      </w:r>
    </w:p>
    <w:p w:rsidR="00111BCE" w:rsidRPr="003560BD" w:rsidRDefault="00111BCE" w:rsidP="007E7ECF">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will </w:t>
      </w:r>
      <w:r>
        <w:rPr>
          <w:rFonts w:ascii="Arial" w:hAnsi="Arial" w:cs="Arial"/>
          <w:sz w:val="22"/>
          <w:szCs w:val="22"/>
          <w:u w:val="single"/>
        </w:rPr>
        <w:t>not</w:t>
      </w:r>
      <w:r>
        <w:rPr>
          <w:rFonts w:ascii="Arial" w:hAnsi="Arial" w:cs="Arial"/>
          <w:sz w:val="22"/>
          <w:szCs w:val="22"/>
        </w:rPr>
        <w:t xml:space="preserve"> keep an archive of the Manufacturer’s published price lists.  Customers must carefully document their purchases.  Manufacturers are required to keep records of their product information and pricing as described in Section XI:  </w:t>
      </w:r>
      <w:r>
        <w:rPr>
          <w:rFonts w:ascii="Arial" w:hAnsi="Arial" w:cs="Arial"/>
          <w:i/>
          <w:sz w:val="22"/>
          <w:szCs w:val="22"/>
        </w:rPr>
        <w:t>Manufacturer Information Submission</w:t>
      </w:r>
      <w:r>
        <w:rPr>
          <w:rFonts w:ascii="Arial" w:hAnsi="Arial" w:cs="Arial"/>
          <w:sz w:val="22"/>
          <w:szCs w:val="22"/>
        </w:rPr>
        <w:t>.</w:t>
      </w:r>
    </w:p>
    <w:p w:rsidR="00BF6B07" w:rsidRPr="003560BD" w:rsidRDefault="008753AD" w:rsidP="007E7ECF">
      <w:pPr>
        <w:pStyle w:val="Level1"/>
        <w:jc w:val="both"/>
        <w:rPr>
          <w:rFonts w:ascii="Arial" w:hAnsi="Arial" w:cs="Arial"/>
          <w:b/>
          <w:bCs/>
          <w:sz w:val="22"/>
          <w:szCs w:val="22"/>
        </w:rPr>
      </w:pPr>
      <w:r>
        <w:rPr>
          <w:rFonts w:ascii="Arial" w:hAnsi="Arial" w:cs="Arial"/>
          <w:b/>
          <w:bCs/>
          <w:sz w:val="22"/>
          <w:szCs w:val="22"/>
        </w:rPr>
        <w:t>Manufacturer and Seller Responsibilities</w:t>
      </w:r>
    </w:p>
    <w:p w:rsidR="00BF6B07" w:rsidRPr="003560BD" w:rsidRDefault="008753AD" w:rsidP="007E7ECF">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limits</w:t>
      </w:r>
      <w:r w:rsidR="001A41DC">
        <w:rPr>
          <w:rFonts w:ascii="Arial" w:hAnsi="Arial" w:cs="Arial"/>
          <w:sz w:val="22"/>
          <w:szCs w:val="22"/>
        </w:rPr>
        <w:t xml:space="preserve"> </w:t>
      </w:r>
      <w:r w:rsidR="001A41DC" w:rsidRPr="001A41DC">
        <w:rPr>
          <w:rFonts w:ascii="Arial" w:hAnsi="Arial" w:cs="Arial"/>
          <w:sz w:val="22"/>
          <w:szCs w:val="22"/>
        </w:rPr>
        <w:t>participation on this EPL exclusively to the Manufacturer-sponsored Reseller Group Model</w:t>
      </w:r>
      <w:r w:rsidR="001A41DC">
        <w:rPr>
          <w:rFonts w:ascii="Arial" w:hAnsi="Arial" w:cs="Arial"/>
          <w:sz w:val="22"/>
          <w:szCs w:val="22"/>
        </w:rPr>
        <w:t>.</w:t>
      </w:r>
    </w:p>
    <w:p w:rsidR="00BF6B07" w:rsidRDefault="008753AD" w:rsidP="007E7ECF">
      <w:pPr>
        <w:pStyle w:val="Level2"/>
        <w:rPr>
          <w:rFonts w:ascii="Arial" w:hAnsi="Arial" w:cs="Arial"/>
          <w:sz w:val="22"/>
          <w:szCs w:val="22"/>
        </w:rPr>
      </w:pPr>
      <w:r>
        <w:rPr>
          <w:rFonts w:ascii="Arial" w:hAnsi="Arial" w:cs="Arial"/>
          <w:sz w:val="22"/>
          <w:szCs w:val="22"/>
        </w:rPr>
        <w:t>Manufacturer</w:t>
      </w:r>
      <w:r w:rsidR="001A41DC" w:rsidRPr="001A41DC">
        <w:rPr>
          <w:rFonts w:ascii="Arial" w:hAnsi="Arial" w:cs="Arial"/>
          <w:sz w:val="22"/>
          <w:szCs w:val="22"/>
        </w:rPr>
        <w:t>s are responsible for providing product and pricing for their resellers by the following means:</w:t>
      </w:r>
    </w:p>
    <w:p w:rsidR="001A41DC" w:rsidRDefault="001A41DC" w:rsidP="007E7ECF">
      <w:pPr>
        <w:pStyle w:val="Level3"/>
        <w:tabs>
          <w:tab w:val="clear" w:pos="1800"/>
        </w:tabs>
        <w:ind w:left="2880" w:hanging="1080"/>
        <w:jc w:val="both"/>
        <w:rPr>
          <w:rFonts w:ascii="Arial" w:hAnsi="Arial" w:cs="Arial"/>
          <w:sz w:val="22"/>
          <w:szCs w:val="22"/>
        </w:rPr>
      </w:pPr>
      <w:r w:rsidRPr="001A41DC">
        <w:rPr>
          <w:rFonts w:ascii="Arial" w:hAnsi="Arial" w:cs="Arial"/>
          <w:sz w:val="22"/>
          <w:szCs w:val="22"/>
        </w:rPr>
        <w:t>Host a special website for the EPL</w:t>
      </w:r>
    </w:p>
    <w:p w:rsidR="001A41DC" w:rsidRDefault="001A41DC" w:rsidP="007E7ECF">
      <w:pPr>
        <w:pStyle w:val="Level3"/>
        <w:tabs>
          <w:tab w:val="clear" w:pos="1800"/>
        </w:tabs>
        <w:ind w:left="2880" w:hanging="1080"/>
        <w:jc w:val="both"/>
        <w:rPr>
          <w:rFonts w:ascii="Arial" w:hAnsi="Arial" w:cs="Arial"/>
          <w:sz w:val="22"/>
          <w:szCs w:val="22"/>
        </w:rPr>
      </w:pPr>
      <w:r w:rsidRPr="001A41DC">
        <w:rPr>
          <w:rFonts w:ascii="Arial" w:hAnsi="Arial" w:cs="Arial"/>
          <w:sz w:val="22"/>
          <w:szCs w:val="22"/>
        </w:rPr>
        <w:t>Propose product and not-to-exceed pricing on this website</w:t>
      </w:r>
    </w:p>
    <w:p w:rsidR="001A41DC" w:rsidRDefault="001A41DC" w:rsidP="007E7ECF">
      <w:pPr>
        <w:pStyle w:val="Level3"/>
        <w:tabs>
          <w:tab w:val="clear" w:pos="1800"/>
        </w:tabs>
        <w:ind w:left="2880" w:hanging="1080"/>
        <w:jc w:val="both"/>
        <w:rPr>
          <w:rFonts w:ascii="Arial" w:hAnsi="Arial" w:cs="Arial"/>
          <w:sz w:val="22"/>
          <w:szCs w:val="22"/>
        </w:rPr>
      </w:pPr>
      <w:r w:rsidRPr="001A41DC">
        <w:rPr>
          <w:rFonts w:ascii="Arial" w:hAnsi="Arial" w:cs="Arial"/>
          <w:sz w:val="22"/>
          <w:szCs w:val="22"/>
        </w:rPr>
        <w:lastRenderedPageBreak/>
        <w:t xml:space="preserve">Name </w:t>
      </w:r>
      <w:r>
        <w:rPr>
          <w:rFonts w:ascii="Arial" w:hAnsi="Arial" w:cs="Arial"/>
          <w:sz w:val="22"/>
          <w:szCs w:val="22"/>
        </w:rPr>
        <w:t>S</w:t>
      </w:r>
      <w:r w:rsidRPr="001A41DC">
        <w:rPr>
          <w:rFonts w:ascii="Arial" w:hAnsi="Arial" w:cs="Arial"/>
          <w:sz w:val="22"/>
          <w:szCs w:val="22"/>
        </w:rPr>
        <w:t xml:space="preserve">ellers from the EPL pool as members of their </w:t>
      </w:r>
      <w:r>
        <w:rPr>
          <w:rFonts w:ascii="Arial" w:hAnsi="Arial" w:cs="Arial"/>
          <w:sz w:val="22"/>
          <w:szCs w:val="22"/>
        </w:rPr>
        <w:t>R</w:t>
      </w:r>
      <w:r w:rsidRPr="001A41DC">
        <w:rPr>
          <w:rFonts w:ascii="Arial" w:hAnsi="Arial" w:cs="Arial"/>
          <w:sz w:val="22"/>
          <w:szCs w:val="22"/>
        </w:rPr>
        <w:t xml:space="preserve">eseller </w:t>
      </w:r>
      <w:r>
        <w:rPr>
          <w:rFonts w:ascii="Arial" w:hAnsi="Arial" w:cs="Arial"/>
          <w:sz w:val="22"/>
          <w:szCs w:val="22"/>
        </w:rPr>
        <w:t>G</w:t>
      </w:r>
      <w:r w:rsidRPr="001A41DC">
        <w:rPr>
          <w:rFonts w:ascii="Arial" w:hAnsi="Arial" w:cs="Arial"/>
          <w:sz w:val="22"/>
          <w:szCs w:val="22"/>
        </w:rPr>
        <w:t>roup</w:t>
      </w:r>
    </w:p>
    <w:p w:rsidR="008753AD" w:rsidRPr="001A41DC" w:rsidRDefault="001A41DC" w:rsidP="007E7ECF">
      <w:pPr>
        <w:pStyle w:val="Level2"/>
        <w:rPr>
          <w:rFonts w:ascii="Arial" w:hAnsi="Arial" w:cs="Arial"/>
          <w:sz w:val="22"/>
          <w:szCs w:val="22"/>
        </w:rPr>
      </w:pPr>
      <w:r w:rsidRPr="008753AD">
        <w:rPr>
          <w:rFonts w:ascii="Arial" w:hAnsi="Arial" w:cs="Arial"/>
          <w:sz w:val="22"/>
          <w:szCs w:val="22"/>
        </w:rPr>
        <w:t>Sellers are not allowed to propose product directly.  They are responsible for customer contact by the following means:</w:t>
      </w:r>
    </w:p>
    <w:p w:rsidR="008753AD" w:rsidRDefault="008753AD" w:rsidP="007E7ECF">
      <w:pPr>
        <w:pStyle w:val="Level3"/>
        <w:tabs>
          <w:tab w:val="clear" w:pos="1800"/>
        </w:tabs>
        <w:ind w:left="2880" w:hanging="1080"/>
        <w:jc w:val="both"/>
        <w:rPr>
          <w:rFonts w:ascii="Arial" w:hAnsi="Arial" w:cs="Arial"/>
          <w:sz w:val="22"/>
          <w:szCs w:val="22"/>
        </w:rPr>
      </w:pPr>
      <w:r w:rsidRPr="008753AD">
        <w:rPr>
          <w:rFonts w:ascii="Arial" w:hAnsi="Arial" w:cs="Arial"/>
          <w:sz w:val="22"/>
          <w:szCs w:val="22"/>
        </w:rPr>
        <w:t xml:space="preserve">Provide </w:t>
      </w:r>
      <w:r w:rsidR="00CD4466" w:rsidRPr="00CD4466">
        <w:rPr>
          <w:rFonts w:ascii="Arial" w:hAnsi="Arial" w:cs="Arial"/>
          <w:b/>
          <w:sz w:val="22"/>
          <w:szCs w:val="22"/>
        </w:rPr>
        <w:t>ITS</w:t>
      </w:r>
      <w:r w:rsidRPr="008753AD">
        <w:rPr>
          <w:rFonts w:ascii="Arial" w:hAnsi="Arial" w:cs="Arial"/>
          <w:sz w:val="22"/>
          <w:szCs w:val="22"/>
        </w:rPr>
        <w:t xml:space="preserve"> with contact information for sales, ordering, and payment</w:t>
      </w:r>
    </w:p>
    <w:p w:rsidR="008753AD" w:rsidRDefault="008753AD" w:rsidP="007E7ECF">
      <w:pPr>
        <w:pStyle w:val="Level3"/>
        <w:tabs>
          <w:tab w:val="clear" w:pos="1800"/>
        </w:tabs>
        <w:ind w:left="2880" w:hanging="1080"/>
        <w:jc w:val="both"/>
        <w:rPr>
          <w:rFonts w:ascii="Arial" w:hAnsi="Arial" w:cs="Arial"/>
          <w:sz w:val="22"/>
          <w:szCs w:val="22"/>
        </w:rPr>
      </w:pPr>
      <w:r w:rsidRPr="008753AD">
        <w:rPr>
          <w:rFonts w:ascii="Arial" w:hAnsi="Arial" w:cs="Arial"/>
          <w:sz w:val="22"/>
          <w:szCs w:val="22"/>
        </w:rPr>
        <w:t>Provide hourly rates for service fees</w:t>
      </w:r>
    </w:p>
    <w:p w:rsidR="008753AD" w:rsidRDefault="008753AD" w:rsidP="007E7ECF">
      <w:pPr>
        <w:pStyle w:val="Level3"/>
        <w:tabs>
          <w:tab w:val="clear" w:pos="1800"/>
        </w:tabs>
        <w:ind w:left="2880" w:hanging="1080"/>
        <w:jc w:val="both"/>
        <w:rPr>
          <w:rFonts w:ascii="Arial" w:hAnsi="Arial" w:cs="Arial"/>
          <w:sz w:val="22"/>
          <w:szCs w:val="22"/>
        </w:rPr>
      </w:pPr>
      <w:r w:rsidRPr="008753AD">
        <w:rPr>
          <w:rFonts w:ascii="Arial" w:hAnsi="Arial" w:cs="Arial"/>
          <w:sz w:val="22"/>
          <w:szCs w:val="22"/>
        </w:rPr>
        <w:t xml:space="preserve">Provide a report of sales on a quarterly basis as noted in Section </w:t>
      </w:r>
      <w:r w:rsidR="001A41DC">
        <w:rPr>
          <w:rFonts w:ascii="Arial" w:hAnsi="Arial" w:cs="Arial"/>
          <w:sz w:val="22"/>
          <w:szCs w:val="22"/>
        </w:rPr>
        <w:t>XII</w:t>
      </w:r>
      <w:r w:rsidRPr="008753AD">
        <w:rPr>
          <w:rFonts w:ascii="Arial" w:hAnsi="Arial" w:cs="Arial"/>
          <w:sz w:val="22"/>
          <w:szCs w:val="22"/>
        </w:rPr>
        <w:t xml:space="preserve">:  </w:t>
      </w:r>
      <w:r w:rsidRPr="001A41DC">
        <w:rPr>
          <w:rFonts w:ascii="Arial" w:hAnsi="Arial" w:cs="Arial"/>
          <w:i/>
          <w:sz w:val="22"/>
          <w:szCs w:val="22"/>
        </w:rPr>
        <w:t>Marketing/Sales Reports</w:t>
      </w:r>
    </w:p>
    <w:p w:rsidR="008753AD" w:rsidRPr="008753AD" w:rsidRDefault="008753AD" w:rsidP="007E7ECF">
      <w:pPr>
        <w:pStyle w:val="Level2"/>
        <w:rPr>
          <w:rFonts w:ascii="Arial" w:hAnsi="Arial" w:cs="Arial"/>
          <w:sz w:val="22"/>
          <w:szCs w:val="22"/>
        </w:rPr>
      </w:pPr>
      <w:r w:rsidRPr="008753AD">
        <w:rPr>
          <w:rFonts w:ascii="Arial" w:hAnsi="Arial" w:cs="Arial"/>
          <w:sz w:val="22"/>
          <w:szCs w:val="22"/>
        </w:rPr>
        <w:t>Contractual Responsibilities</w:t>
      </w:r>
    </w:p>
    <w:p w:rsidR="008753AD" w:rsidRDefault="008753AD" w:rsidP="007E7ECF">
      <w:pPr>
        <w:pStyle w:val="Level3"/>
        <w:tabs>
          <w:tab w:val="clear" w:pos="1800"/>
        </w:tabs>
        <w:ind w:left="2880" w:hanging="1080"/>
        <w:jc w:val="both"/>
        <w:rPr>
          <w:rFonts w:ascii="Arial" w:hAnsi="Arial" w:cs="Arial"/>
          <w:sz w:val="22"/>
          <w:szCs w:val="22"/>
        </w:rPr>
      </w:pPr>
      <w:r w:rsidRPr="008753AD">
        <w:rPr>
          <w:rFonts w:ascii="Arial" w:hAnsi="Arial" w:cs="Arial"/>
          <w:sz w:val="22"/>
          <w:szCs w:val="22"/>
        </w:rPr>
        <w:t>Any Vendor receiving payments holds the contractual obligations for the products and services sold through this EPL.</w:t>
      </w:r>
    </w:p>
    <w:p w:rsidR="008753AD" w:rsidRDefault="008753AD" w:rsidP="007E7ECF">
      <w:pPr>
        <w:pStyle w:val="Level3"/>
        <w:tabs>
          <w:tab w:val="clear" w:pos="1800"/>
        </w:tabs>
        <w:ind w:left="2880" w:hanging="1080"/>
        <w:jc w:val="both"/>
        <w:rPr>
          <w:rFonts w:ascii="Arial" w:hAnsi="Arial" w:cs="Arial"/>
          <w:sz w:val="22"/>
          <w:szCs w:val="22"/>
        </w:rPr>
      </w:pPr>
      <w:r w:rsidRPr="008753AD">
        <w:rPr>
          <w:rFonts w:ascii="Arial" w:hAnsi="Arial" w:cs="Arial"/>
          <w:sz w:val="22"/>
          <w:szCs w:val="22"/>
        </w:rPr>
        <w:t xml:space="preserve">If the </w:t>
      </w:r>
      <w:r>
        <w:rPr>
          <w:rFonts w:ascii="Arial" w:hAnsi="Arial" w:cs="Arial"/>
          <w:sz w:val="22"/>
          <w:szCs w:val="22"/>
        </w:rPr>
        <w:t>M</w:t>
      </w:r>
      <w:r w:rsidRPr="008753AD">
        <w:rPr>
          <w:rFonts w:ascii="Arial" w:hAnsi="Arial" w:cs="Arial"/>
          <w:sz w:val="22"/>
          <w:szCs w:val="22"/>
        </w:rPr>
        <w:t xml:space="preserve">anufacturer sells directly as part of the Reseller Group and payments are directed to the </w:t>
      </w:r>
      <w:r>
        <w:rPr>
          <w:rFonts w:ascii="Arial" w:hAnsi="Arial" w:cs="Arial"/>
          <w:sz w:val="22"/>
          <w:szCs w:val="22"/>
        </w:rPr>
        <w:t>M</w:t>
      </w:r>
      <w:r w:rsidRPr="008753AD">
        <w:rPr>
          <w:rFonts w:ascii="Arial" w:hAnsi="Arial" w:cs="Arial"/>
          <w:sz w:val="22"/>
          <w:szCs w:val="22"/>
        </w:rPr>
        <w:t xml:space="preserve">anufacturer, then the </w:t>
      </w:r>
      <w:r>
        <w:rPr>
          <w:rFonts w:ascii="Arial" w:hAnsi="Arial" w:cs="Arial"/>
          <w:sz w:val="22"/>
          <w:szCs w:val="22"/>
        </w:rPr>
        <w:t>M</w:t>
      </w:r>
      <w:r w:rsidRPr="008753AD">
        <w:rPr>
          <w:rFonts w:ascii="Arial" w:hAnsi="Arial" w:cs="Arial"/>
          <w:sz w:val="22"/>
          <w:szCs w:val="22"/>
        </w:rPr>
        <w:t>anufacturer holds the contractual obligations for the products and services they sell directly.</w:t>
      </w:r>
    </w:p>
    <w:p w:rsidR="008753AD" w:rsidRPr="008753AD" w:rsidRDefault="008753AD" w:rsidP="007E7ECF">
      <w:pPr>
        <w:pStyle w:val="Level2"/>
        <w:rPr>
          <w:rFonts w:ascii="Arial" w:hAnsi="Arial" w:cs="Arial"/>
          <w:sz w:val="22"/>
          <w:szCs w:val="22"/>
        </w:rPr>
      </w:pPr>
      <w:r w:rsidRPr="008753AD">
        <w:rPr>
          <w:rFonts w:ascii="Arial" w:hAnsi="Arial" w:cs="Arial"/>
          <w:sz w:val="22"/>
          <w:szCs w:val="22"/>
        </w:rPr>
        <w:t xml:space="preserve">The </w:t>
      </w:r>
      <w:r w:rsidRPr="008753AD">
        <w:rPr>
          <w:rFonts w:ascii="Arial" w:hAnsi="Arial" w:cs="Arial"/>
          <w:i/>
          <w:sz w:val="22"/>
          <w:szCs w:val="22"/>
        </w:rPr>
        <w:t>EPL Purchase Agreement</w:t>
      </w:r>
      <w:r w:rsidRPr="008753AD">
        <w:rPr>
          <w:rFonts w:ascii="Arial" w:hAnsi="Arial" w:cs="Arial"/>
          <w:sz w:val="22"/>
          <w:szCs w:val="22"/>
        </w:rPr>
        <w:t xml:space="preserve"> provides</w:t>
      </w:r>
      <w:r w:rsidRPr="008753AD">
        <w:t xml:space="preserve"> </w:t>
      </w:r>
      <w:r w:rsidRPr="008753AD">
        <w:rPr>
          <w:rFonts w:ascii="Arial" w:hAnsi="Arial" w:cs="Arial"/>
          <w:sz w:val="22"/>
          <w:szCs w:val="22"/>
        </w:rPr>
        <w:t xml:space="preserve">in Articles 7.7 and 7.8 for circumstances when the customer may test and evaluate the purchased product to ensure it is not defective and that it performs to the specifications published in the EPL.  The </w:t>
      </w:r>
      <w:r w:rsidRPr="008753AD">
        <w:rPr>
          <w:rFonts w:ascii="Arial" w:hAnsi="Arial" w:cs="Arial"/>
          <w:i/>
          <w:sz w:val="22"/>
          <w:szCs w:val="22"/>
        </w:rPr>
        <w:t>EPL Purchase Agreement</w:t>
      </w:r>
      <w:r w:rsidRPr="008753AD">
        <w:rPr>
          <w:rFonts w:ascii="Arial" w:hAnsi="Arial" w:cs="Arial"/>
          <w:sz w:val="22"/>
          <w:szCs w:val="22"/>
        </w:rPr>
        <w:t xml:space="preserve"> does not provide for “buyer’s remorse”, where the customer may send back a product because the customer has changed his mind or wants something else.  If the delivered product is defective, the customer may return the product if the Seller is notified within the ten (10) working day acceptance period.  It would be at the Seller’s discretion whether to accept a return for non-defective equipment and whether to charge the customer a “re-stocking” fee in order to take back unwanted products.  The customer assumes responsibility for all “re-stocking” fees in this instance as a condition for using the EPL. </w:t>
      </w:r>
    </w:p>
    <w:p w:rsidR="00BF6B07" w:rsidRPr="003560BD" w:rsidRDefault="009D364A" w:rsidP="007E7ECF">
      <w:pPr>
        <w:pStyle w:val="Level1"/>
        <w:jc w:val="both"/>
        <w:rPr>
          <w:rFonts w:ascii="Arial" w:hAnsi="Arial" w:cs="Arial"/>
          <w:b/>
          <w:bCs/>
          <w:sz w:val="22"/>
          <w:szCs w:val="22"/>
        </w:rPr>
      </w:pPr>
      <w:r>
        <w:rPr>
          <w:rFonts w:ascii="Arial" w:hAnsi="Arial" w:cs="Arial"/>
          <w:b/>
          <w:bCs/>
          <w:sz w:val="22"/>
          <w:szCs w:val="22"/>
        </w:rPr>
        <w:t>Service Fees</w:t>
      </w:r>
    </w:p>
    <w:p w:rsidR="009D364A" w:rsidRPr="009D364A" w:rsidRDefault="00CD4466" w:rsidP="007E7ECF">
      <w:pPr>
        <w:pStyle w:val="Level2"/>
        <w:rPr>
          <w:rFonts w:ascii="Arial" w:hAnsi="Arial" w:cs="Arial"/>
          <w:sz w:val="22"/>
          <w:szCs w:val="22"/>
        </w:rPr>
      </w:pPr>
      <w:proofErr w:type="gramStart"/>
      <w:r w:rsidRPr="00CD4466">
        <w:rPr>
          <w:rFonts w:ascii="Arial" w:hAnsi="Arial" w:cs="Arial"/>
          <w:b/>
          <w:sz w:val="22"/>
          <w:szCs w:val="22"/>
        </w:rPr>
        <w:t>ITS</w:t>
      </w:r>
      <w:r w:rsidR="009D364A" w:rsidRPr="009D364A">
        <w:rPr>
          <w:rFonts w:ascii="Arial" w:hAnsi="Arial" w:cs="Arial"/>
          <w:sz w:val="22"/>
          <w:szCs w:val="22"/>
        </w:rPr>
        <w:t xml:space="preserve"> is</w:t>
      </w:r>
      <w:proofErr w:type="gramEnd"/>
      <w:r w:rsidR="009D364A" w:rsidRPr="009D364A">
        <w:rPr>
          <w:rFonts w:ascii="Arial" w:hAnsi="Arial" w:cs="Arial"/>
          <w:sz w:val="22"/>
          <w:szCs w:val="22"/>
        </w:rPr>
        <w:t xml:space="preserve"> allowing Sellers to propose service fees to be used in conjunction with the initial installation and configuration of equipment purchased from this RFP.</w:t>
      </w:r>
    </w:p>
    <w:p w:rsidR="009D364A" w:rsidRPr="009D364A" w:rsidRDefault="009D364A" w:rsidP="007E7ECF">
      <w:pPr>
        <w:pStyle w:val="Level2"/>
        <w:numPr>
          <w:ilvl w:val="0"/>
          <w:numId w:val="0"/>
        </w:numPr>
        <w:ind w:left="1800"/>
        <w:rPr>
          <w:rFonts w:ascii="Arial" w:hAnsi="Arial" w:cs="Arial"/>
          <w:sz w:val="22"/>
          <w:szCs w:val="22"/>
        </w:rPr>
      </w:pPr>
      <w:r w:rsidRPr="009D364A">
        <w:rPr>
          <w:rFonts w:ascii="Arial" w:hAnsi="Arial" w:cs="Arial"/>
          <w:sz w:val="22"/>
          <w:szCs w:val="22"/>
        </w:rPr>
        <w:t xml:space="preserve">The </w:t>
      </w:r>
      <w:r w:rsidR="0013520E">
        <w:rPr>
          <w:rFonts w:ascii="Arial" w:hAnsi="Arial" w:cs="Arial"/>
          <w:sz w:val="22"/>
          <w:szCs w:val="22"/>
        </w:rPr>
        <w:t>three (3)</w:t>
      </w:r>
      <w:r w:rsidRPr="009D364A">
        <w:rPr>
          <w:rFonts w:ascii="Arial" w:hAnsi="Arial" w:cs="Arial"/>
          <w:sz w:val="22"/>
          <w:szCs w:val="22"/>
        </w:rPr>
        <w:t xml:space="preserve"> fees are listed below:</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Hourly Rate for basic installation services</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Hourly Rate for project manager/engineer/advanced technician</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Hourly Rate for travel</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lastRenderedPageBreak/>
        <w:t>These fees are not-to-exceed prices.  Sellers may pass on lower fees at any time.  However, the published fees may only be changed at the six-month update periods noted earlier in this section.</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t xml:space="preserve">This EPL is not a </w:t>
      </w:r>
      <w:proofErr w:type="gramStart"/>
      <w:r w:rsidRPr="009D364A">
        <w:rPr>
          <w:rFonts w:ascii="Arial" w:hAnsi="Arial" w:cs="Arial"/>
          <w:sz w:val="22"/>
          <w:szCs w:val="22"/>
        </w:rPr>
        <w:t>services</w:t>
      </w:r>
      <w:proofErr w:type="gramEnd"/>
      <w:r w:rsidRPr="009D364A">
        <w:rPr>
          <w:rFonts w:ascii="Arial" w:hAnsi="Arial" w:cs="Arial"/>
          <w:sz w:val="22"/>
          <w:szCs w:val="22"/>
        </w:rPr>
        <w:t xml:space="preserve"> RFP nor may any of these service fees be used for warranty/maintenance work.</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The use of an IT Hardware EPL service fee as the procurement authority for ongoing maintenance support or for consulting services is prohibited.</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This EPL does not provide procurement authority for using the service fees after the initial purchase and installation.</w:t>
      </w:r>
    </w:p>
    <w:p w:rsidR="009D364A" w:rsidRPr="009D364A" w:rsidRDefault="00CD4466" w:rsidP="007E7ECF">
      <w:pPr>
        <w:pStyle w:val="Level2"/>
        <w:rPr>
          <w:rFonts w:ascii="Arial" w:hAnsi="Arial" w:cs="Arial"/>
          <w:sz w:val="22"/>
          <w:szCs w:val="22"/>
        </w:rPr>
      </w:pPr>
      <w:proofErr w:type="gramStart"/>
      <w:r w:rsidRPr="00CD4466">
        <w:rPr>
          <w:rFonts w:ascii="Arial" w:hAnsi="Arial" w:cs="Arial"/>
          <w:b/>
          <w:sz w:val="22"/>
          <w:szCs w:val="22"/>
        </w:rPr>
        <w:t>ITS</w:t>
      </w:r>
      <w:r w:rsidR="009D364A" w:rsidRPr="009D364A">
        <w:rPr>
          <w:rFonts w:ascii="Arial" w:hAnsi="Arial" w:cs="Arial"/>
          <w:sz w:val="22"/>
          <w:szCs w:val="22"/>
        </w:rPr>
        <w:t xml:space="preserve"> encourages</w:t>
      </w:r>
      <w:proofErr w:type="gramEnd"/>
      <w:r w:rsidR="009D364A" w:rsidRPr="009D364A">
        <w:rPr>
          <w:rFonts w:ascii="Arial" w:hAnsi="Arial" w:cs="Arial"/>
          <w:sz w:val="22"/>
          <w:szCs w:val="22"/>
        </w:rPr>
        <w:t xml:space="preserve"> the </w:t>
      </w:r>
      <w:r w:rsidR="00CC31A2">
        <w:rPr>
          <w:rFonts w:ascii="Arial" w:hAnsi="Arial" w:cs="Arial"/>
          <w:sz w:val="22"/>
          <w:szCs w:val="22"/>
        </w:rPr>
        <w:t>M</w:t>
      </w:r>
      <w:r w:rsidR="009D364A" w:rsidRPr="009D364A">
        <w:rPr>
          <w:rFonts w:ascii="Arial" w:hAnsi="Arial" w:cs="Arial"/>
          <w:sz w:val="22"/>
          <w:szCs w:val="22"/>
        </w:rPr>
        <w:t xml:space="preserve">anufacturers to propose additional enhanced warranty options as part of their Manufacturer EPL </w:t>
      </w:r>
      <w:r w:rsidR="00B40945">
        <w:rPr>
          <w:rFonts w:ascii="Arial" w:hAnsi="Arial" w:cs="Arial"/>
          <w:sz w:val="22"/>
          <w:szCs w:val="22"/>
        </w:rPr>
        <w:t>website</w:t>
      </w:r>
      <w:r w:rsidR="009D364A" w:rsidRPr="009D364A">
        <w:rPr>
          <w:rFonts w:ascii="Arial" w:hAnsi="Arial" w:cs="Arial"/>
          <w:sz w:val="22"/>
          <w:szCs w:val="22"/>
        </w:rPr>
        <w:t>.  Sellers are encouraged to discuss these extended warranties with their customers.</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t>Seller should propose hourly rates based upon standard business hours of 8 x 5, Monday - Friday, excluding holidays.  Should customers have needs for after-hours services, Seller may optionally charge up to one and one-half (1 ½) times the service rate, provided Seller has supplied a written estimate and advised the customer of the after-hours charge.</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t xml:space="preserve">The Travel Hourly Rate covers the time and cost of travel within </w:t>
      </w:r>
      <w:r w:rsidR="00F23782">
        <w:rPr>
          <w:rFonts w:ascii="Arial" w:hAnsi="Arial" w:cs="Arial"/>
          <w:sz w:val="22"/>
          <w:szCs w:val="22"/>
        </w:rPr>
        <w:t>State</w:t>
      </w:r>
      <w:r w:rsidRPr="009D364A">
        <w:rPr>
          <w:rFonts w:ascii="Arial" w:hAnsi="Arial" w:cs="Arial"/>
          <w:sz w:val="22"/>
          <w:szCs w:val="22"/>
        </w:rPr>
        <w:t xml:space="preserve"> boundaries.  This rate may not be used on out-of-state travel.</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 xml:space="preserve">Any Travel Hourly Rate may not exceed the </w:t>
      </w:r>
      <w:r w:rsidR="00CC31A2">
        <w:rPr>
          <w:rFonts w:ascii="Arial" w:hAnsi="Arial" w:cs="Arial"/>
          <w:sz w:val="22"/>
          <w:szCs w:val="22"/>
        </w:rPr>
        <w:t>S</w:t>
      </w:r>
      <w:r w:rsidRPr="009D364A">
        <w:rPr>
          <w:rFonts w:ascii="Arial" w:hAnsi="Arial" w:cs="Arial"/>
          <w:sz w:val="22"/>
          <w:szCs w:val="22"/>
        </w:rPr>
        <w:t xml:space="preserve">eller’s highest hourly rate proposed. </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 xml:space="preserve">For </w:t>
      </w:r>
      <w:r w:rsidR="00CC31A2">
        <w:rPr>
          <w:rFonts w:ascii="Arial" w:hAnsi="Arial" w:cs="Arial"/>
          <w:sz w:val="22"/>
          <w:szCs w:val="22"/>
        </w:rPr>
        <w:t>S</w:t>
      </w:r>
      <w:r w:rsidRPr="009D364A">
        <w:rPr>
          <w:rFonts w:ascii="Arial" w:hAnsi="Arial" w:cs="Arial"/>
          <w:sz w:val="22"/>
          <w:szCs w:val="22"/>
        </w:rPr>
        <w:t xml:space="preserve">ellers with multiple service center locations, </w:t>
      </w:r>
      <w:r w:rsidR="00CD4466" w:rsidRPr="00CD4466">
        <w:rPr>
          <w:rFonts w:ascii="Arial" w:hAnsi="Arial" w:cs="Arial"/>
          <w:b/>
          <w:sz w:val="22"/>
          <w:szCs w:val="22"/>
        </w:rPr>
        <w:t>ITS</w:t>
      </w:r>
      <w:r w:rsidRPr="009D364A">
        <w:rPr>
          <w:rFonts w:ascii="Arial" w:hAnsi="Arial" w:cs="Arial"/>
          <w:sz w:val="22"/>
          <w:szCs w:val="22"/>
        </w:rPr>
        <w:t xml:space="preserve"> expects a good faith effort on the part of any </w:t>
      </w:r>
      <w:r w:rsidR="00CC31A2">
        <w:rPr>
          <w:rFonts w:ascii="Arial" w:hAnsi="Arial" w:cs="Arial"/>
          <w:sz w:val="22"/>
          <w:szCs w:val="22"/>
        </w:rPr>
        <w:t>S</w:t>
      </w:r>
      <w:r w:rsidRPr="009D364A">
        <w:rPr>
          <w:rFonts w:ascii="Arial" w:hAnsi="Arial" w:cs="Arial"/>
          <w:sz w:val="22"/>
          <w:szCs w:val="22"/>
        </w:rPr>
        <w:t xml:space="preserve">eller to tailor the customer service needs with the lowest costs and expenses possible. </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t xml:space="preserve">Seller must provide to the customer at the time of sale a not-to-exceed estimate of installation and any travel fees to be used in conjunction with services.  Travel fees are negotiated between the Seller and customer and should include the following considerations: </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One-way or two-way travel estimates</w:t>
      </w:r>
      <w:r w:rsidR="00B40945">
        <w:rPr>
          <w:rFonts w:ascii="Arial" w:hAnsi="Arial" w:cs="Arial"/>
          <w:sz w:val="22"/>
          <w:szCs w:val="22"/>
        </w:rPr>
        <w:t>.</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Per technician/vehicle estimates</w:t>
      </w:r>
      <w:r w:rsidR="00B40945">
        <w:rPr>
          <w:rFonts w:ascii="Arial" w:hAnsi="Arial" w:cs="Arial"/>
          <w:sz w:val="22"/>
          <w:szCs w:val="22"/>
        </w:rPr>
        <w:t>.</w:t>
      </w:r>
    </w:p>
    <w:p w:rsidR="009D364A" w:rsidRDefault="009D364A" w:rsidP="007E7ECF">
      <w:pPr>
        <w:pStyle w:val="Level3"/>
        <w:tabs>
          <w:tab w:val="clear" w:pos="1800"/>
        </w:tabs>
        <w:ind w:left="2880" w:hanging="1080"/>
        <w:jc w:val="both"/>
        <w:rPr>
          <w:rFonts w:ascii="Arial" w:hAnsi="Arial" w:cs="Arial"/>
          <w:sz w:val="22"/>
          <w:szCs w:val="22"/>
        </w:rPr>
      </w:pPr>
      <w:r w:rsidRPr="009D364A">
        <w:rPr>
          <w:rFonts w:ascii="Arial" w:hAnsi="Arial" w:cs="Arial"/>
          <w:sz w:val="22"/>
          <w:szCs w:val="22"/>
        </w:rPr>
        <w:t xml:space="preserve">If there is a need for extended on-site work involving per diem charges for meals, mileage, hotels, airfare, etc., the customer would authorize these charges through other public purchasing procedures.  These charges are not authorized under this EPL. </w:t>
      </w:r>
    </w:p>
    <w:p w:rsidR="009D364A" w:rsidRPr="009D364A" w:rsidRDefault="009D364A" w:rsidP="007E7ECF">
      <w:pPr>
        <w:pStyle w:val="Level2"/>
        <w:rPr>
          <w:rFonts w:ascii="Arial" w:hAnsi="Arial" w:cs="Arial"/>
          <w:sz w:val="22"/>
          <w:szCs w:val="22"/>
        </w:rPr>
      </w:pPr>
      <w:r w:rsidRPr="009D364A">
        <w:rPr>
          <w:rFonts w:ascii="Arial" w:hAnsi="Arial" w:cs="Arial"/>
          <w:sz w:val="22"/>
          <w:szCs w:val="22"/>
        </w:rPr>
        <w:t xml:space="preserve">Seller is solely responsible for all delivery and implementation subject to formal customer acceptance.  </w:t>
      </w:r>
      <w:r w:rsidR="00CD4466" w:rsidRPr="00CD4466">
        <w:rPr>
          <w:rFonts w:ascii="Arial" w:hAnsi="Arial" w:cs="Arial"/>
          <w:b/>
          <w:sz w:val="22"/>
          <w:szCs w:val="22"/>
        </w:rPr>
        <w:t>ITS</w:t>
      </w:r>
      <w:r w:rsidRPr="009D364A">
        <w:rPr>
          <w:rFonts w:ascii="Arial" w:hAnsi="Arial" w:cs="Arial"/>
          <w:sz w:val="22"/>
          <w:szCs w:val="22"/>
        </w:rPr>
        <w:t xml:space="preserve"> does not encourage the use of </w:t>
      </w:r>
      <w:r w:rsidRPr="009D364A">
        <w:rPr>
          <w:rFonts w:ascii="Arial" w:hAnsi="Arial" w:cs="Arial"/>
          <w:sz w:val="22"/>
          <w:szCs w:val="22"/>
        </w:rPr>
        <w:lastRenderedPageBreak/>
        <w:t>subcontractors.  Any use thereof must be transparent to the customer with all transactions and payment conducted directly with the IT Hardware EPL Seller.  Any sub-contractors must be named in Section XI</w:t>
      </w:r>
      <w:r w:rsidR="00B40945">
        <w:rPr>
          <w:rFonts w:ascii="Arial" w:hAnsi="Arial" w:cs="Arial"/>
          <w:sz w:val="22"/>
          <w:szCs w:val="22"/>
        </w:rPr>
        <w:t>V</w:t>
      </w:r>
      <w:r w:rsidR="00CC31A2">
        <w:rPr>
          <w:rFonts w:ascii="Arial" w:hAnsi="Arial" w:cs="Arial"/>
          <w:sz w:val="22"/>
          <w:szCs w:val="22"/>
        </w:rPr>
        <w:t xml:space="preserve">:  </w:t>
      </w:r>
      <w:r w:rsidR="00B40945">
        <w:rPr>
          <w:rFonts w:ascii="Arial" w:hAnsi="Arial" w:cs="Arial"/>
          <w:i/>
          <w:sz w:val="22"/>
          <w:szCs w:val="22"/>
        </w:rPr>
        <w:t>References</w:t>
      </w:r>
      <w:r w:rsidRPr="009D364A">
        <w:rPr>
          <w:rFonts w:ascii="Arial" w:hAnsi="Arial" w:cs="Arial"/>
          <w:sz w:val="22"/>
          <w:szCs w:val="22"/>
        </w:rPr>
        <w:t xml:space="preserve"> and responding Seller must provide references for those sub-contractors.  Should a </w:t>
      </w:r>
      <w:r w:rsidR="00CC31A2">
        <w:rPr>
          <w:rFonts w:ascii="Arial" w:hAnsi="Arial" w:cs="Arial"/>
          <w:sz w:val="22"/>
          <w:szCs w:val="22"/>
        </w:rPr>
        <w:t>S</w:t>
      </w:r>
      <w:r w:rsidRPr="009D364A">
        <w:rPr>
          <w:rFonts w:ascii="Arial" w:hAnsi="Arial" w:cs="Arial"/>
          <w:sz w:val="22"/>
          <w:szCs w:val="22"/>
        </w:rPr>
        <w:t xml:space="preserve">eller need to add additional sub-contractors during the term of the EPL, they must submit those names and references to </w:t>
      </w:r>
      <w:proofErr w:type="gramStart"/>
      <w:r w:rsidR="00CD4466" w:rsidRPr="00CD4466">
        <w:rPr>
          <w:rFonts w:ascii="Arial" w:hAnsi="Arial" w:cs="Arial"/>
          <w:b/>
          <w:sz w:val="22"/>
          <w:szCs w:val="22"/>
        </w:rPr>
        <w:t>ITS</w:t>
      </w:r>
      <w:proofErr w:type="gramEnd"/>
      <w:r w:rsidRPr="009D364A">
        <w:rPr>
          <w:rFonts w:ascii="Arial" w:hAnsi="Arial" w:cs="Arial"/>
          <w:sz w:val="22"/>
          <w:szCs w:val="22"/>
        </w:rPr>
        <w:t xml:space="preserve"> for approval.</w:t>
      </w:r>
    </w:p>
    <w:p w:rsidR="00BF6B07" w:rsidRPr="003560BD" w:rsidRDefault="00D17D47" w:rsidP="007E7ECF">
      <w:pPr>
        <w:pStyle w:val="Level1"/>
        <w:jc w:val="both"/>
        <w:rPr>
          <w:rFonts w:ascii="Arial" w:hAnsi="Arial" w:cs="Arial"/>
          <w:b/>
          <w:bCs/>
          <w:sz w:val="22"/>
          <w:szCs w:val="22"/>
        </w:rPr>
      </w:pPr>
      <w:r>
        <w:rPr>
          <w:rFonts w:ascii="Arial" w:hAnsi="Arial" w:cs="Arial"/>
          <w:b/>
          <w:bCs/>
          <w:sz w:val="22"/>
          <w:szCs w:val="22"/>
        </w:rPr>
        <w:t>Seller Classifications</w:t>
      </w:r>
    </w:p>
    <w:p w:rsidR="00D17D47" w:rsidRPr="00D17D47" w:rsidRDefault="00D17D47" w:rsidP="007E7ECF">
      <w:pPr>
        <w:pStyle w:val="Level2"/>
        <w:rPr>
          <w:rFonts w:ascii="Arial" w:hAnsi="Arial" w:cs="Arial"/>
          <w:sz w:val="22"/>
          <w:szCs w:val="22"/>
        </w:rPr>
      </w:pPr>
      <w:r w:rsidRPr="00D17D47">
        <w:rPr>
          <w:rFonts w:ascii="Arial" w:hAnsi="Arial" w:cs="Arial"/>
          <w:sz w:val="22"/>
          <w:szCs w:val="22"/>
        </w:rPr>
        <w:t>Sellers will be categorized either as “Value-add” or “Mail-order”.</w:t>
      </w:r>
    </w:p>
    <w:p w:rsidR="00D17D47" w:rsidRPr="00D17D47" w:rsidRDefault="00D17D47" w:rsidP="007E7ECF">
      <w:pPr>
        <w:pStyle w:val="Level2"/>
        <w:rPr>
          <w:rFonts w:ascii="Arial" w:hAnsi="Arial" w:cs="Arial"/>
          <w:sz w:val="22"/>
          <w:szCs w:val="22"/>
        </w:rPr>
      </w:pPr>
      <w:r w:rsidRPr="00D17D47">
        <w:rPr>
          <w:rFonts w:ascii="Arial" w:hAnsi="Arial" w:cs="Arial"/>
          <w:sz w:val="22"/>
          <w:szCs w:val="22"/>
        </w:rPr>
        <w:t>Value-add Definition</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 xml:space="preserve">Value-add </w:t>
      </w:r>
      <w:r w:rsidR="00CC31A2">
        <w:rPr>
          <w:rFonts w:ascii="Arial" w:hAnsi="Arial" w:cs="Arial"/>
          <w:sz w:val="22"/>
          <w:szCs w:val="22"/>
        </w:rPr>
        <w:t>S</w:t>
      </w:r>
      <w:r w:rsidRPr="00D17D47">
        <w:rPr>
          <w:rFonts w:ascii="Arial" w:hAnsi="Arial" w:cs="Arial"/>
          <w:sz w:val="22"/>
          <w:szCs w:val="22"/>
        </w:rPr>
        <w:t>ellers are those who can address a customer’s needs for delivery, installation, custom integration, training, consulting, and “hand holding” with in-house staff and same or next-day on-site support to the degree required by their Mississippi customers.  They have directly invested in staff, training resources, and physical facilities logistically available to Mississippi customers.  They possess established in-house resources to provide integration across a diverse spectrum of technology such as LANs, WANs, Internet, multimedia applications, computer-aided/assisted courseware, and administrative applications.</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 xml:space="preserve">These are the </w:t>
      </w:r>
      <w:r w:rsidR="00CC31A2">
        <w:rPr>
          <w:rFonts w:ascii="Arial" w:hAnsi="Arial" w:cs="Arial"/>
          <w:sz w:val="22"/>
          <w:szCs w:val="22"/>
        </w:rPr>
        <w:t>S</w:t>
      </w:r>
      <w:r w:rsidRPr="00D17D47">
        <w:rPr>
          <w:rFonts w:ascii="Arial" w:hAnsi="Arial" w:cs="Arial"/>
          <w:sz w:val="22"/>
          <w:szCs w:val="22"/>
        </w:rPr>
        <w:t xml:space="preserve">ellers who are capable of providing the on-site warranty service directly and coordinate these services between the customer and the </w:t>
      </w:r>
      <w:r w:rsidR="00CC31A2">
        <w:rPr>
          <w:rFonts w:ascii="Arial" w:hAnsi="Arial" w:cs="Arial"/>
          <w:sz w:val="22"/>
          <w:szCs w:val="22"/>
        </w:rPr>
        <w:t>M</w:t>
      </w:r>
      <w:r w:rsidRPr="00D17D47">
        <w:rPr>
          <w:rFonts w:ascii="Arial" w:hAnsi="Arial" w:cs="Arial"/>
          <w:sz w:val="22"/>
          <w:szCs w:val="22"/>
        </w:rPr>
        <w:t>anufacturer to the degree that the process to activate the on-site service call is transparent to the customer.  Therefore</w:t>
      </w:r>
      <w:r w:rsidR="00B80DD9">
        <w:rPr>
          <w:rFonts w:ascii="Arial" w:hAnsi="Arial" w:cs="Arial"/>
          <w:sz w:val="22"/>
          <w:szCs w:val="22"/>
        </w:rPr>
        <w:t>,</w:t>
      </w:r>
      <w:r w:rsidRPr="00D17D47">
        <w:rPr>
          <w:rFonts w:ascii="Arial" w:hAnsi="Arial" w:cs="Arial"/>
          <w:sz w:val="22"/>
          <w:szCs w:val="22"/>
        </w:rPr>
        <w:t xml:space="preserve"> the customers will not have to fend for themselves with remote 1-800 support.</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Value-add Classification Requirements</w:t>
      </w:r>
    </w:p>
    <w:p w:rsidR="00D17D47" w:rsidRDefault="00D17D47" w:rsidP="007E7ECF">
      <w:pPr>
        <w:pStyle w:val="Level4"/>
        <w:tabs>
          <w:tab w:val="clear" w:pos="3600"/>
        </w:tabs>
        <w:jc w:val="both"/>
        <w:rPr>
          <w:rFonts w:ascii="Arial" w:hAnsi="Arial" w:cs="Arial"/>
          <w:sz w:val="22"/>
          <w:szCs w:val="22"/>
        </w:rPr>
      </w:pPr>
      <w:r w:rsidRPr="00D17D47">
        <w:rPr>
          <w:rFonts w:ascii="Arial" w:hAnsi="Arial" w:cs="Arial"/>
          <w:sz w:val="22"/>
          <w:szCs w:val="22"/>
        </w:rPr>
        <w:t xml:space="preserve">The </w:t>
      </w:r>
      <w:r w:rsidR="00CC31A2">
        <w:rPr>
          <w:rFonts w:ascii="Arial" w:hAnsi="Arial" w:cs="Arial"/>
          <w:sz w:val="22"/>
          <w:szCs w:val="22"/>
        </w:rPr>
        <w:t>S</w:t>
      </w:r>
      <w:r w:rsidRPr="00D17D47">
        <w:rPr>
          <w:rFonts w:ascii="Arial" w:hAnsi="Arial" w:cs="Arial"/>
          <w:sz w:val="22"/>
          <w:szCs w:val="22"/>
        </w:rPr>
        <w:t xml:space="preserve">eller must have a “brick-n-mortar” office or service center within 200 miles of a Mississippi border in order to be considered “logistically available to Mississippi customers.  “Virtual” or “Home” offices do not meet this standard. </w:t>
      </w:r>
    </w:p>
    <w:p w:rsidR="00D17D47" w:rsidRDefault="00D17D47" w:rsidP="007E7ECF">
      <w:pPr>
        <w:pStyle w:val="Level4"/>
        <w:tabs>
          <w:tab w:val="clear" w:pos="3600"/>
        </w:tabs>
        <w:jc w:val="both"/>
        <w:rPr>
          <w:rFonts w:ascii="Arial" w:hAnsi="Arial" w:cs="Arial"/>
          <w:sz w:val="22"/>
          <w:szCs w:val="22"/>
        </w:rPr>
      </w:pPr>
      <w:r w:rsidRPr="00D17D47">
        <w:rPr>
          <w:rFonts w:ascii="Arial" w:hAnsi="Arial" w:cs="Arial"/>
          <w:sz w:val="22"/>
          <w:szCs w:val="22"/>
        </w:rPr>
        <w:t xml:space="preserve">The </w:t>
      </w:r>
      <w:r w:rsidR="00CC31A2">
        <w:rPr>
          <w:rFonts w:ascii="Arial" w:hAnsi="Arial" w:cs="Arial"/>
          <w:sz w:val="22"/>
          <w:szCs w:val="22"/>
        </w:rPr>
        <w:t>S</w:t>
      </w:r>
      <w:r w:rsidRPr="00D17D47">
        <w:rPr>
          <w:rFonts w:ascii="Arial" w:hAnsi="Arial" w:cs="Arial"/>
          <w:sz w:val="22"/>
          <w:szCs w:val="22"/>
        </w:rPr>
        <w:t>eller must propose all appropriate s</w:t>
      </w:r>
      <w:r w:rsidR="000F1D95">
        <w:rPr>
          <w:rFonts w:ascii="Arial" w:hAnsi="Arial" w:cs="Arial"/>
          <w:sz w:val="22"/>
          <w:szCs w:val="22"/>
        </w:rPr>
        <w:t>ervice fees as defined in item 9</w:t>
      </w:r>
      <w:r w:rsidRPr="00D17D47">
        <w:rPr>
          <w:rFonts w:ascii="Arial" w:hAnsi="Arial" w:cs="Arial"/>
          <w:sz w:val="22"/>
          <w:szCs w:val="22"/>
        </w:rPr>
        <w:t xml:space="preserve"> above. </w:t>
      </w:r>
    </w:p>
    <w:p w:rsidR="00D17D47" w:rsidRPr="00D17D47" w:rsidRDefault="00D17D47" w:rsidP="007E7ECF">
      <w:pPr>
        <w:pStyle w:val="Level2"/>
        <w:rPr>
          <w:rFonts w:ascii="Arial" w:hAnsi="Arial" w:cs="Arial"/>
          <w:sz w:val="22"/>
          <w:szCs w:val="22"/>
        </w:rPr>
      </w:pPr>
      <w:r w:rsidRPr="00D17D47">
        <w:rPr>
          <w:rFonts w:ascii="Arial" w:hAnsi="Arial" w:cs="Arial"/>
          <w:sz w:val="22"/>
          <w:szCs w:val="22"/>
        </w:rPr>
        <w:t>Mail-order Definition</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 xml:space="preserve">“Traditional” Mail-order </w:t>
      </w:r>
      <w:r w:rsidR="000F1D95">
        <w:rPr>
          <w:rFonts w:ascii="Arial" w:hAnsi="Arial" w:cs="Arial"/>
          <w:sz w:val="22"/>
          <w:szCs w:val="22"/>
        </w:rPr>
        <w:t>S</w:t>
      </w:r>
      <w:r w:rsidRPr="00D17D47">
        <w:rPr>
          <w:rFonts w:ascii="Arial" w:hAnsi="Arial" w:cs="Arial"/>
          <w:sz w:val="22"/>
          <w:szCs w:val="22"/>
        </w:rPr>
        <w:t>ellers are those who typically offer goods and services either through the mail (drop</w:t>
      </w:r>
      <w:r w:rsidR="00B80DD9">
        <w:rPr>
          <w:rFonts w:ascii="Arial" w:hAnsi="Arial" w:cs="Arial"/>
          <w:sz w:val="22"/>
          <w:szCs w:val="22"/>
        </w:rPr>
        <w:t>-</w:t>
      </w:r>
      <w:r w:rsidRPr="00D17D47">
        <w:rPr>
          <w:rFonts w:ascii="Arial" w:hAnsi="Arial" w:cs="Arial"/>
          <w:sz w:val="22"/>
          <w:szCs w:val="22"/>
        </w:rPr>
        <w:t>ship) or involving a third-party (usually for installation, service and support, warranty, or other value-added services)</w:t>
      </w:r>
      <w:r w:rsidR="00B40945">
        <w:rPr>
          <w:rFonts w:ascii="Arial" w:hAnsi="Arial" w:cs="Arial"/>
          <w:sz w:val="22"/>
          <w:szCs w:val="22"/>
        </w:rPr>
        <w:t>.</w:t>
      </w:r>
    </w:p>
    <w:p w:rsidR="00D17D47"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lastRenderedPageBreak/>
        <w:t>ITS</w:t>
      </w:r>
      <w:r w:rsidR="00D17D47" w:rsidRPr="00D17D47">
        <w:rPr>
          <w:rFonts w:ascii="Arial" w:hAnsi="Arial" w:cs="Arial"/>
          <w:sz w:val="22"/>
          <w:szCs w:val="22"/>
        </w:rPr>
        <w:t xml:space="preserve"> also considers as Mail-order th</w:t>
      </w:r>
      <w:r w:rsidR="000F1D95">
        <w:rPr>
          <w:rFonts w:ascii="Arial" w:hAnsi="Arial" w:cs="Arial"/>
          <w:sz w:val="22"/>
          <w:szCs w:val="22"/>
        </w:rPr>
        <w:t>ose S</w:t>
      </w:r>
      <w:r w:rsidR="00D17D47" w:rsidRPr="00D17D47">
        <w:rPr>
          <w:rFonts w:ascii="Arial" w:hAnsi="Arial" w:cs="Arial"/>
          <w:sz w:val="22"/>
          <w:szCs w:val="22"/>
        </w:rPr>
        <w:t>ellers who have “value-add” qualities but do not meet the 200 mile requirement noted under Value-add Classification Requirements.</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 xml:space="preserve">Proposing service fees is optional for Mail-order </w:t>
      </w:r>
      <w:r w:rsidR="000F1D95">
        <w:rPr>
          <w:rFonts w:ascii="Arial" w:hAnsi="Arial" w:cs="Arial"/>
          <w:sz w:val="22"/>
          <w:szCs w:val="22"/>
        </w:rPr>
        <w:t>S</w:t>
      </w:r>
      <w:r w:rsidRPr="00D17D47">
        <w:rPr>
          <w:rFonts w:ascii="Arial" w:hAnsi="Arial" w:cs="Arial"/>
          <w:sz w:val="22"/>
          <w:szCs w:val="22"/>
        </w:rPr>
        <w:t>ellers.</w:t>
      </w:r>
    </w:p>
    <w:p w:rsidR="00D17D47" w:rsidRDefault="00D17D47" w:rsidP="007E7ECF">
      <w:pPr>
        <w:pStyle w:val="Level3"/>
        <w:tabs>
          <w:tab w:val="clear" w:pos="1800"/>
        </w:tabs>
        <w:ind w:left="2880" w:hanging="1080"/>
        <w:jc w:val="both"/>
        <w:rPr>
          <w:rFonts w:ascii="Arial" w:hAnsi="Arial" w:cs="Arial"/>
          <w:sz w:val="22"/>
          <w:szCs w:val="22"/>
        </w:rPr>
      </w:pPr>
      <w:r w:rsidRPr="00D17D47">
        <w:rPr>
          <w:rFonts w:ascii="Arial" w:hAnsi="Arial" w:cs="Arial"/>
          <w:sz w:val="22"/>
          <w:szCs w:val="22"/>
        </w:rPr>
        <w:t xml:space="preserve">If </w:t>
      </w:r>
      <w:r w:rsidR="000F1D95">
        <w:rPr>
          <w:rFonts w:ascii="Arial" w:hAnsi="Arial" w:cs="Arial"/>
          <w:sz w:val="22"/>
          <w:szCs w:val="22"/>
        </w:rPr>
        <w:t>S</w:t>
      </w:r>
      <w:r w:rsidRPr="00D17D47">
        <w:rPr>
          <w:rFonts w:ascii="Arial" w:hAnsi="Arial" w:cs="Arial"/>
          <w:sz w:val="22"/>
          <w:szCs w:val="22"/>
        </w:rPr>
        <w:t>eller</w:t>
      </w:r>
      <w:r w:rsidR="009C7026">
        <w:rPr>
          <w:rFonts w:ascii="Arial" w:hAnsi="Arial" w:cs="Arial"/>
          <w:sz w:val="22"/>
          <w:szCs w:val="22"/>
        </w:rPr>
        <w:t>s</w:t>
      </w:r>
      <w:r w:rsidRPr="00D17D47">
        <w:rPr>
          <w:rFonts w:ascii="Arial" w:hAnsi="Arial" w:cs="Arial"/>
          <w:sz w:val="22"/>
          <w:szCs w:val="22"/>
        </w:rPr>
        <w:t xml:space="preserve"> do not propose the service fees, they are automatically classified as Mail-order regardless of their value-add qualities and location.</w:t>
      </w:r>
    </w:p>
    <w:p w:rsidR="00D17D47" w:rsidRPr="00D17D47" w:rsidRDefault="00CD4466" w:rsidP="007E7ECF">
      <w:pPr>
        <w:pStyle w:val="Level2"/>
        <w:rPr>
          <w:rFonts w:ascii="Arial" w:hAnsi="Arial" w:cs="Arial"/>
          <w:sz w:val="22"/>
          <w:szCs w:val="22"/>
        </w:rPr>
      </w:pPr>
      <w:r w:rsidRPr="00CD4466">
        <w:rPr>
          <w:rFonts w:ascii="Arial" w:hAnsi="Arial" w:cs="Arial"/>
          <w:b/>
          <w:sz w:val="22"/>
          <w:szCs w:val="22"/>
        </w:rPr>
        <w:t>ITS</w:t>
      </w:r>
      <w:r w:rsidR="00D17D47" w:rsidRPr="00D17D47">
        <w:rPr>
          <w:rFonts w:ascii="Arial" w:hAnsi="Arial" w:cs="Arial"/>
          <w:sz w:val="22"/>
          <w:szCs w:val="22"/>
        </w:rPr>
        <w:t xml:space="preserve"> reserves the right to clarify a </w:t>
      </w:r>
      <w:r w:rsidR="000F1D95">
        <w:rPr>
          <w:rFonts w:ascii="Arial" w:hAnsi="Arial" w:cs="Arial"/>
          <w:sz w:val="22"/>
          <w:szCs w:val="22"/>
        </w:rPr>
        <w:t>S</w:t>
      </w:r>
      <w:r w:rsidR="00D17D47" w:rsidRPr="00D17D47">
        <w:rPr>
          <w:rFonts w:ascii="Arial" w:hAnsi="Arial" w:cs="Arial"/>
          <w:sz w:val="22"/>
          <w:szCs w:val="22"/>
        </w:rPr>
        <w:t xml:space="preserve">eller’s service fees.  This includes allowing a proposer to supplement its proposal within </w:t>
      </w:r>
      <w:r w:rsidR="0013520E">
        <w:rPr>
          <w:rFonts w:ascii="Arial" w:hAnsi="Arial" w:cs="Arial"/>
          <w:sz w:val="22"/>
          <w:szCs w:val="22"/>
        </w:rPr>
        <w:t>three (3)</w:t>
      </w:r>
      <w:r w:rsidR="00D17D47" w:rsidRPr="00D17D47">
        <w:rPr>
          <w:rFonts w:ascii="Arial" w:hAnsi="Arial" w:cs="Arial"/>
          <w:sz w:val="22"/>
          <w:szCs w:val="22"/>
        </w:rPr>
        <w:t xml:space="preserve"> business days of proposal opening to provide said fees for those Value-add </w:t>
      </w:r>
      <w:r w:rsidR="000F1D95">
        <w:rPr>
          <w:rFonts w:ascii="Arial" w:hAnsi="Arial" w:cs="Arial"/>
          <w:sz w:val="22"/>
          <w:szCs w:val="22"/>
        </w:rPr>
        <w:t>Sellers</w:t>
      </w:r>
      <w:r w:rsidR="00D17D47" w:rsidRPr="00D17D47">
        <w:rPr>
          <w:rFonts w:ascii="Arial" w:hAnsi="Arial" w:cs="Arial"/>
          <w:sz w:val="22"/>
          <w:szCs w:val="22"/>
        </w:rPr>
        <w:t xml:space="preserve"> that inadvertently omitted this mandatory spreadsheet, upon notification by </w:t>
      </w:r>
      <w:r w:rsidRPr="00CD4466">
        <w:rPr>
          <w:rFonts w:ascii="Arial" w:hAnsi="Arial" w:cs="Arial"/>
          <w:b/>
          <w:sz w:val="22"/>
          <w:szCs w:val="22"/>
        </w:rPr>
        <w:t>ITS</w:t>
      </w:r>
      <w:r w:rsidR="00D17D47" w:rsidRPr="00D17D47">
        <w:rPr>
          <w:rFonts w:ascii="Arial" w:hAnsi="Arial" w:cs="Arial"/>
          <w:sz w:val="22"/>
          <w:szCs w:val="22"/>
        </w:rPr>
        <w:t xml:space="preserve"> that the spreadsheet was omitted or unreadable.  This clarification of service fees also includes the right by </w:t>
      </w:r>
      <w:r w:rsidRPr="00CD4466">
        <w:rPr>
          <w:rFonts w:ascii="Arial" w:hAnsi="Arial" w:cs="Arial"/>
          <w:b/>
          <w:sz w:val="22"/>
          <w:szCs w:val="22"/>
        </w:rPr>
        <w:t>ITS</w:t>
      </w:r>
      <w:r w:rsidR="00D17D47" w:rsidRPr="00D17D47">
        <w:rPr>
          <w:rFonts w:ascii="Arial" w:hAnsi="Arial" w:cs="Arial"/>
          <w:sz w:val="22"/>
          <w:szCs w:val="22"/>
        </w:rPr>
        <w:t xml:space="preserve"> to request that service fees appreciably higher than those proposed by other </w:t>
      </w:r>
      <w:r w:rsidR="005E5EDA">
        <w:rPr>
          <w:rFonts w:ascii="Arial" w:hAnsi="Arial" w:cs="Arial"/>
          <w:sz w:val="22"/>
          <w:szCs w:val="22"/>
        </w:rPr>
        <w:t>Seller</w:t>
      </w:r>
      <w:r w:rsidR="00D17D47" w:rsidRPr="00D17D47">
        <w:rPr>
          <w:rFonts w:ascii="Arial" w:hAnsi="Arial" w:cs="Arial"/>
          <w:sz w:val="22"/>
          <w:szCs w:val="22"/>
        </w:rPr>
        <w:t>s be reduced to conform with the highest accepted proposal.</w:t>
      </w:r>
    </w:p>
    <w:p w:rsidR="00D17D47" w:rsidRPr="00D17D47" w:rsidRDefault="00D17D47" w:rsidP="007E7ECF">
      <w:pPr>
        <w:pStyle w:val="Level2"/>
        <w:rPr>
          <w:rFonts w:ascii="Arial" w:hAnsi="Arial" w:cs="Arial"/>
          <w:sz w:val="22"/>
          <w:szCs w:val="22"/>
        </w:rPr>
      </w:pPr>
      <w:r w:rsidRPr="00D17D47">
        <w:rPr>
          <w:rFonts w:ascii="Arial" w:hAnsi="Arial" w:cs="Arial"/>
          <w:sz w:val="22"/>
          <w:szCs w:val="22"/>
        </w:rPr>
        <w:t xml:space="preserve">Sellers will qualify themselves as Value-add or Mail-order in Section VI:  </w:t>
      </w:r>
      <w:r w:rsidRPr="001B081A">
        <w:rPr>
          <w:rFonts w:ascii="Arial" w:hAnsi="Arial" w:cs="Arial"/>
          <w:i/>
          <w:sz w:val="22"/>
          <w:szCs w:val="22"/>
        </w:rPr>
        <w:t>RFP Questionnaire</w:t>
      </w:r>
      <w:r w:rsidRPr="00D17D47">
        <w:rPr>
          <w:rFonts w:ascii="Arial" w:hAnsi="Arial" w:cs="Arial"/>
          <w:sz w:val="22"/>
          <w:szCs w:val="22"/>
        </w:rPr>
        <w:t xml:space="preserve">. </w:t>
      </w:r>
      <w:r w:rsidR="00CD4466" w:rsidRPr="00CD4466">
        <w:rPr>
          <w:rFonts w:ascii="Arial" w:hAnsi="Arial" w:cs="Arial"/>
          <w:b/>
          <w:sz w:val="22"/>
          <w:szCs w:val="22"/>
        </w:rPr>
        <w:t>ITS</w:t>
      </w:r>
      <w:r w:rsidRPr="00D17D47">
        <w:rPr>
          <w:rFonts w:ascii="Arial" w:hAnsi="Arial" w:cs="Arial"/>
          <w:sz w:val="22"/>
          <w:szCs w:val="22"/>
        </w:rPr>
        <w:t xml:space="preserve"> reserves the right to make the final,</w:t>
      </w:r>
      <w:r w:rsidR="000F1D95">
        <w:rPr>
          <w:rFonts w:ascii="Arial" w:hAnsi="Arial" w:cs="Arial"/>
          <w:sz w:val="22"/>
          <w:szCs w:val="22"/>
        </w:rPr>
        <w:t xml:space="preserve"> sole determination of how the S</w:t>
      </w:r>
      <w:r w:rsidRPr="00D17D47">
        <w:rPr>
          <w:rFonts w:ascii="Arial" w:hAnsi="Arial" w:cs="Arial"/>
          <w:sz w:val="22"/>
          <w:szCs w:val="22"/>
        </w:rPr>
        <w:t xml:space="preserve">eller is classified and will reclassify the </w:t>
      </w:r>
      <w:r w:rsidR="005E5EDA">
        <w:rPr>
          <w:rFonts w:ascii="Arial" w:hAnsi="Arial" w:cs="Arial"/>
          <w:sz w:val="22"/>
          <w:szCs w:val="22"/>
        </w:rPr>
        <w:t>Seller</w:t>
      </w:r>
      <w:r w:rsidRPr="00D17D47">
        <w:rPr>
          <w:rFonts w:ascii="Arial" w:hAnsi="Arial" w:cs="Arial"/>
          <w:sz w:val="22"/>
          <w:szCs w:val="22"/>
        </w:rPr>
        <w:t xml:space="preserve"> as necessary.  References may b</w:t>
      </w:r>
      <w:r w:rsidR="000F1D95">
        <w:rPr>
          <w:rFonts w:ascii="Arial" w:hAnsi="Arial" w:cs="Arial"/>
          <w:sz w:val="22"/>
          <w:szCs w:val="22"/>
        </w:rPr>
        <w:t>e used in the determination of S</w:t>
      </w:r>
      <w:r w:rsidRPr="00D17D47">
        <w:rPr>
          <w:rFonts w:ascii="Arial" w:hAnsi="Arial" w:cs="Arial"/>
          <w:sz w:val="22"/>
          <w:szCs w:val="22"/>
        </w:rPr>
        <w:t>eller qualification.</w:t>
      </w:r>
    </w:p>
    <w:p w:rsidR="00BF6B07" w:rsidRPr="003560BD" w:rsidRDefault="00757517" w:rsidP="007E7ECF">
      <w:pPr>
        <w:pStyle w:val="Level1"/>
        <w:jc w:val="both"/>
        <w:rPr>
          <w:rFonts w:ascii="Arial" w:hAnsi="Arial" w:cs="Arial"/>
          <w:b/>
          <w:bCs/>
          <w:sz w:val="22"/>
          <w:szCs w:val="22"/>
        </w:rPr>
      </w:pPr>
      <w:r>
        <w:rPr>
          <w:rFonts w:ascii="Arial" w:hAnsi="Arial" w:cs="Arial"/>
          <w:b/>
          <w:bCs/>
          <w:sz w:val="22"/>
          <w:szCs w:val="22"/>
        </w:rPr>
        <w:t>Membership of the Reseller Group</w:t>
      </w:r>
    </w:p>
    <w:p w:rsidR="009E501F" w:rsidRPr="009E501F" w:rsidRDefault="009E501F" w:rsidP="007E7ECF">
      <w:pPr>
        <w:pStyle w:val="Level2"/>
        <w:rPr>
          <w:rFonts w:ascii="Arial" w:hAnsi="Arial" w:cs="Arial"/>
          <w:sz w:val="22"/>
          <w:szCs w:val="22"/>
        </w:rPr>
      </w:pPr>
      <w:r w:rsidRPr="009E501F">
        <w:rPr>
          <w:rFonts w:ascii="Arial" w:hAnsi="Arial" w:cs="Arial"/>
          <w:sz w:val="22"/>
          <w:szCs w:val="22"/>
        </w:rPr>
        <w:t>At minimum, a Reseller Group must contain two V</w:t>
      </w:r>
      <w:r w:rsidR="000F1D95">
        <w:rPr>
          <w:rFonts w:ascii="Arial" w:hAnsi="Arial" w:cs="Arial"/>
          <w:sz w:val="22"/>
          <w:szCs w:val="22"/>
        </w:rPr>
        <w:t>alue-add S</w:t>
      </w:r>
      <w:r w:rsidRPr="009E501F">
        <w:rPr>
          <w:rFonts w:ascii="Arial" w:hAnsi="Arial" w:cs="Arial"/>
          <w:sz w:val="22"/>
          <w:szCs w:val="22"/>
        </w:rPr>
        <w:t>ellers.</w:t>
      </w:r>
    </w:p>
    <w:p w:rsidR="009E501F" w:rsidRPr="009E501F" w:rsidRDefault="009E501F" w:rsidP="007E7ECF">
      <w:pPr>
        <w:pStyle w:val="Level2"/>
        <w:rPr>
          <w:rFonts w:ascii="Arial" w:hAnsi="Arial" w:cs="Arial"/>
          <w:sz w:val="22"/>
          <w:szCs w:val="22"/>
        </w:rPr>
      </w:pPr>
      <w:r w:rsidRPr="009E501F">
        <w:rPr>
          <w:rFonts w:ascii="Arial" w:hAnsi="Arial" w:cs="Arial"/>
          <w:sz w:val="22"/>
          <w:szCs w:val="22"/>
        </w:rPr>
        <w:t>In addition to the minimum, a Reseller Group may be comprised of the following:</w:t>
      </w:r>
    </w:p>
    <w:p w:rsidR="009E501F" w:rsidRDefault="000F1D95" w:rsidP="007E7ECF">
      <w:pPr>
        <w:pStyle w:val="Level3"/>
        <w:tabs>
          <w:tab w:val="clear" w:pos="1800"/>
        </w:tabs>
        <w:ind w:left="2880" w:hanging="1080"/>
        <w:jc w:val="both"/>
        <w:rPr>
          <w:rFonts w:ascii="Arial" w:hAnsi="Arial" w:cs="Arial"/>
          <w:sz w:val="22"/>
          <w:szCs w:val="22"/>
        </w:rPr>
      </w:pPr>
      <w:r>
        <w:rPr>
          <w:rFonts w:ascii="Arial" w:hAnsi="Arial" w:cs="Arial"/>
          <w:sz w:val="22"/>
          <w:szCs w:val="22"/>
        </w:rPr>
        <w:t>As many Value-add S</w:t>
      </w:r>
      <w:r w:rsidR="009E501F" w:rsidRPr="009E501F">
        <w:rPr>
          <w:rFonts w:ascii="Arial" w:hAnsi="Arial" w:cs="Arial"/>
          <w:sz w:val="22"/>
          <w:szCs w:val="22"/>
        </w:rPr>
        <w:t>ellers as are approved on the EPL</w:t>
      </w:r>
    </w:p>
    <w:p w:rsidR="009E501F" w:rsidRPr="009E501F" w:rsidRDefault="000F1D95" w:rsidP="007E7ECF">
      <w:pPr>
        <w:pStyle w:val="Level3"/>
        <w:ind w:left="2880" w:hanging="1080"/>
        <w:jc w:val="both"/>
        <w:rPr>
          <w:rFonts w:ascii="Arial" w:hAnsi="Arial" w:cs="Arial"/>
          <w:sz w:val="22"/>
          <w:szCs w:val="22"/>
        </w:rPr>
      </w:pPr>
      <w:r>
        <w:rPr>
          <w:rFonts w:ascii="Arial" w:hAnsi="Arial" w:cs="Arial"/>
          <w:sz w:val="22"/>
          <w:szCs w:val="22"/>
        </w:rPr>
        <w:t>Maximum of five Mail-order S</w:t>
      </w:r>
      <w:r w:rsidR="009E501F" w:rsidRPr="009E501F">
        <w:rPr>
          <w:rFonts w:ascii="Arial" w:hAnsi="Arial" w:cs="Arial"/>
          <w:sz w:val="22"/>
          <w:szCs w:val="22"/>
        </w:rPr>
        <w:t>ellers per category within a group</w:t>
      </w:r>
    </w:p>
    <w:p w:rsidR="009E501F" w:rsidRPr="009E501F" w:rsidRDefault="009E501F" w:rsidP="007E7ECF">
      <w:pPr>
        <w:pStyle w:val="Level3"/>
        <w:ind w:left="2880" w:hanging="1080"/>
        <w:jc w:val="both"/>
        <w:rPr>
          <w:rFonts w:ascii="Arial" w:hAnsi="Arial" w:cs="Arial"/>
          <w:sz w:val="22"/>
          <w:szCs w:val="22"/>
        </w:rPr>
      </w:pPr>
      <w:r w:rsidRPr="009E501F">
        <w:rPr>
          <w:rFonts w:ascii="Arial" w:hAnsi="Arial" w:cs="Arial"/>
          <w:sz w:val="22"/>
          <w:szCs w:val="22"/>
        </w:rPr>
        <w:t>Manufacturer selling direct</w:t>
      </w:r>
    </w:p>
    <w:p w:rsidR="009E501F" w:rsidRDefault="009E501F" w:rsidP="007E7ECF">
      <w:pPr>
        <w:pStyle w:val="Level2"/>
        <w:rPr>
          <w:rFonts w:ascii="Arial" w:hAnsi="Arial" w:cs="Arial"/>
          <w:sz w:val="22"/>
          <w:szCs w:val="22"/>
        </w:rPr>
      </w:pPr>
      <w:r w:rsidRPr="009E501F">
        <w:rPr>
          <w:rFonts w:ascii="Arial" w:hAnsi="Arial" w:cs="Arial"/>
          <w:sz w:val="22"/>
          <w:szCs w:val="22"/>
        </w:rPr>
        <w:t>Additional requirements regardi</w:t>
      </w:r>
      <w:r w:rsidR="000F1D95">
        <w:rPr>
          <w:rFonts w:ascii="Arial" w:hAnsi="Arial" w:cs="Arial"/>
          <w:sz w:val="22"/>
          <w:szCs w:val="22"/>
        </w:rPr>
        <w:t>ng the inclusion of Mail-order S</w:t>
      </w:r>
      <w:r w:rsidRPr="009E501F">
        <w:rPr>
          <w:rFonts w:ascii="Arial" w:hAnsi="Arial" w:cs="Arial"/>
          <w:sz w:val="22"/>
          <w:szCs w:val="22"/>
        </w:rPr>
        <w:t>ellers</w:t>
      </w:r>
    </w:p>
    <w:p w:rsidR="009E501F" w:rsidRPr="009E501F" w:rsidRDefault="000F1D95" w:rsidP="007E7ECF">
      <w:pPr>
        <w:pStyle w:val="Level3"/>
        <w:tabs>
          <w:tab w:val="clear" w:pos="1800"/>
        </w:tabs>
        <w:ind w:left="2880" w:hanging="1080"/>
        <w:jc w:val="both"/>
        <w:rPr>
          <w:rFonts w:ascii="Arial" w:hAnsi="Arial" w:cs="Arial"/>
          <w:sz w:val="22"/>
          <w:szCs w:val="22"/>
        </w:rPr>
      </w:pPr>
      <w:r>
        <w:rPr>
          <w:rFonts w:ascii="Arial" w:hAnsi="Arial" w:cs="Arial"/>
          <w:sz w:val="22"/>
          <w:szCs w:val="22"/>
        </w:rPr>
        <w:t>A M</w:t>
      </w:r>
      <w:r w:rsidR="009E501F" w:rsidRPr="009E501F">
        <w:rPr>
          <w:rFonts w:ascii="Arial" w:hAnsi="Arial" w:cs="Arial"/>
          <w:sz w:val="22"/>
          <w:szCs w:val="22"/>
        </w:rPr>
        <w:t xml:space="preserve">anufacturer could have a diversity of </w:t>
      </w:r>
      <w:r>
        <w:rPr>
          <w:rFonts w:ascii="Arial" w:hAnsi="Arial" w:cs="Arial"/>
          <w:sz w:val="22"/>
          <w:szCs w:val="22"/>
        </w:rPr>
        <w:t>S</w:t>
      </w:r>
      <w:r w:rsidR="009E501F" w:rsidRPr="009E501F">
        <w:rPr>
          <w:rFonts w:ascii="Arial" w:hAnsi="Arial" w:cs="Arial"/>
          <w:sz w:val="22"/>
          <w:szCs w:val="22"/>
        </w:rPr>
        <w:t xml:space="preserve">ellers among the different categories such as a different set of </w:t>
      </w:r>
      <w:r>
        <w:rPr>
          <w:rFonts w:ascii="Arial" w:hAnsi="Arial" w:cs="Arial"/>
          <w:sz w:val="22"/>
          <w:szCs w:val="22"/>
        </w:rPr>
        <w:t>S</w:t>
      </w:r>
      <w:r w:rsidR="009E501F" w:rsidRPr="009E501F">
        <w:rPr>
          <w:rFonts w:ascii="Arial" w:hAnsi="Arial" w:cs="Arial"/>
          <w:sz w:val="22"/>
          <w:szCs w:val="22"/>
        </w:rPr>
        <w:t xml:space="preserve">ellers for servers than for video conferencing.  Therefore, the </w:t>
      </w:r>
      <w:r>
        <w:rPr>
          <w:rFonts w:ascii="Arial" w:hAnsi="Arial" w:cs="Arial"/>
          <w:sz w:val="22"/>
          <w:szCs w:val="22"/>
        </w:rPr>
        <w:t>M</w:t>
      </w:r>
      <w:r w:rsidR="009E501F" w:rsidRPr="009E501F">
        <w:rPr>
          <w:rFonts w:ascii="Arial" w:hAnsi="Arial" w:cs="Arial"/>
          <w:sz w:val="22"/>
          <w:szCs w:val="22"/>
        </w:rPr>
        <w:t>anufacturer could have mo</w:t>
      </w:r>
      <w:r>
        <w:rPr>
          <w:rFonts w:ascii="Arial" w:hAnsi="Arial" w:cs="Arial"/>
          <w:sz w:val="22"/>
          <w:szCs w:val="22"/>
        </w:rPr>
        <w:t>re than five Mail-order S</w:t>
      </w:r>
      <w:r w:rsidR="009E501F" w:rsidRPr="009E501F">
        <w:rPr>
          <w:rFonts w:ascii="Arial" w:hAnsi="Arial" w:cs="Arial"/>
          <w:sz w:val="22"/>
          <w:szCs w:val="22"/>
        </w:rPr>
        <w:t>ellers in the group but not exceed the per category limit.</w:t>
      </w:r>
    </w:p>
    <w:p w:rsidR="009E501F" w:rsidRPr="009E501F" w:rsidRDefault="009E501F" w:rsidP="007E7ECF">
      <w:pPr>
        <w:pStyle w:val="Level3"/>
        <w:tabs>
          <w:tab w:val="clear" w:pos="1800"/>
        </w:tabs>
        <w:ind w:left="2880" w:hanging="1080"/>
        <w:jc w:val="both"/>
        <w:rPr>
          <w:rFonts w:ascii="Arial" w:hAnsi="Arial" w:cs="Arial"/>
          <w:sz w:val="22"/>
          <w:szCs w:val="22"/>
        </w:rPr>
      </w:pPr>
      <w:r w:rsidRPr="009E501F">
        <w:rPr>
          <w:rFonts w:ascii="Arial" w:hAnsi="Arial" w:cs="Arial"/>
          <w:sz w:val="22"/>
          <w:szCs w:val="22"/>
        </w:rPr>
        <w:t>Mississippi is largely a rural state and it is important to provide our</w:t>
      </w:r>
      <w:r w:rsidR="000F1D95">
        <w:rPr>
          <w:rFonts w:ascii="Arial" w:hAnsi="Arial" w:cs="Arial"/>
          <w:sz w:val="22"/>
          <w:szCs w:val="22"/>
        </w:rPr>
        <w:t xml:space="preserve"> customers with a selection of S</w:t>
      </w:r>
      <w:r w:rsidRPr="009E501F">
        <w:rPr>
          <w:rFonts w:ascii="Arial" w:hAnsi="Arial" w:cs="Arial"/>
          <w:sz w:val="22"/>
          <w:szCs w:val="22"/>
        </w:rPr>
        <w:t xml:space="preserve">ellers that can support them from a geographically, logistically available office.  Therefore it is our preference </w:t>
      </w:r>
      <w:r w:rsidR="000F1D95">
        <w:rPr>
          <w:rFonts w:ascii="Arial" w:hAnsi="Arial" w:cs="Arial"/>
          <w:sz w:val="22"/>
          <w:szCs w:val="22"/>
        </w:rPr>
        <w:t>that no traditional Mail-order S</w:t>
      </w:r>
      <w:r w:rsidRPr="009E501F">
        <w:rPr>
          <w:rFonts w:ascii="Arial" w:hAnsi="Arial" w:cs="Arial"/>
          <w:sz w:val="22"/>
          <w:szCs w:val="22"/>
        </w:rPr>
        <w:t>eller</w:t>
      </w:r>
      <w:r w:rsidR="009C7026">
        <w:rPr>
          <w:rFonts w:ascii="Arial" w:hAnsi="Arial" w:cs="Arial"/>
          <w:sz w:val="22"/>
          <w:szCs w:val="22"/>
        </w:rPr>
        <w:t>s</w:t>
      </w:r>
      <w:r w:rsidRPr="009E501F">
        <w:rPr>
          <w:rFonts w:ascii="Arial" w:hAnsi="Arial" w:cs="Arial"/>
          <w:sz w:val="22"/>
          <w:szCs w:val="22"/>
        </w:rPr>
        <w:t xml:space="preserve"> be added to the </w:t>
      </w:r>
      <w:r w:rsidRPr="009E501F">
        <w:rPr>
          <w:rFonts w:ascii="Arial" w:hAnsi="Arial" w:cs="Arial"/>
          <w:sz w:val="22"/>
          <w:szCs w:val="22"/>
        </w:rPr>
        <w:lastRenderedPageBreak/>
        <w:t>group unless they bring unique qualifications, value, or expertise to the group.</w:t>
      </w:r>
    </w:p>
    <w:p w:rsidR="009E501F" w:rsidRPr="009E501F" w:rsidRDefault="000F1D95" w:rsidP="007E7ECF">
      <w:pPr>
        <w:pStyle w:val="Level3"/>
        <w:tabs>
          <w:tab w:val="clear" w:pos="1800"/>
        </w:tabs>
        <w:ind w:left="2880" w:hanging="1080"/>
        <w:jc w:val="both"/>
        <w:rPr>
          <w:rFonts w:ascii="Arial" w:hAnsi="Arial" w:cs="Arial"/>
          <w:sz w:val="22"/>
          <w:szCs w:val="22"/>
        </w:rPr>
      </w:pPr>
      <w:r>
        <w:rPr>
          <w:rFonts w:ascii="Arial" w:hAnsi="Arial" w:cs="Arial"/>
          <w:sz w:val="22"/>
          <w:szCs w:val="22"/>
        </w:rPr>
        <w:t>In some instances, a M</w:t>
      </w:r>
      <w:r w:rsidR="009E501F" w:rsidRPr="009E501F">
        <w:rPr>
          <w:rFonts w:ascii="Arial" w:hAnsi="Arial" w:cs="Arial"/>
          <w:sz w:val="22"/>
          <w:szCs w:val="22"/>
        </w:rPr>
        <w:t>anufacturer may rely on established partnerships with</w:t>
      </w:r>
      <w:r>
        <w:rPr>
          <w:rFonts w:ascii="Arial" w:hAnsi="Arial" w:cs="Arial"/>
          <w:sz w:val="22"/>
          <w:szCs w:val="22"/>
        </w:rPr>
        <w:t xml:space="preserve"> S</w:t>
      </w:r>
      <w:r w:rsidR="009E501F" w:rsidRPr="009E501F">
        <w:rPr>
          <w:rFonts w:ascii="Arial" w:hAnsi="Arial" w:cs="Arial"/>
          <w:sz w:val="22"/>
          <w:szCs w:val="22"/>
        </w:rPr>
        <w:t xml:space="preserve">ellers that </w:t>
      </w:r>
      <w:proofErr w:type="gramStart"/>
      <w:r w:rsidR="00CD4466" w:rsidRPr="00CD4466">
        <w:rPr>
          <w:rFonts w:ascii="Arial" w:hAnsi="Arial" w:cs="Arial"/>
          <w:b/>
          <w:sz w:val="22"/>
          <w:szCs w:val="22"/>
        </w:rPr>
        <w:t>ITS</w:t>
      </w:r>
      <w:proofErr w:type="gramEnd"/>
      <w:r w:rsidR="009E501F" w:rsidRPr="009E501F">
        <w:rPr>
          <w:rFonts w:ascii="Arial" w:hAnsi="Arial" w:cs="Arial"/>
          <w:sz w:val="22"/>
          <w:szCs w:val="22"/>
        </w:rPr>
        <w:t xml:space="preserve"> traditionally has designated as Mail-order and wi</w:t>
      </w:r>
      <w:r w:rsidR="001B081A">
        <w:rPr>
          <w:rFonts w:ascii="Arial" w:hAnsi="Arial" w:cs="Arial"/>
          <w:sz w:val="22"/>
          <w:szCs w:val="22"/>
        </w:rPr>
        <w:t>s</w:t>
      </w:r>
      <w:r w:rsidR="009E501F" w:rsidRPr="009E501F">
        <w:rPr>
          <w:rFonts w:ascii="Arial" w:hAnsi="Arial" w:cs="Arial"/>
          <w:sz w:val="22"/>
          <w:szCs w:val="22"/>
        </w:rPr>
        <w:t>h to add to the group.</w:t>
      </w:r>
    </w:p>
    <w:p w:rsidR="009E501F" w:rsidRPr="009E501F" w:rsidRDefault="000F1D95" w:rsidP="007E7ECF">
      <w:pPr>
        <w:pStyle w:val="Level2"/>
        <w:rPr>
          <w:rFonts w:ascii="Arial" w:hAnsi="Arial" w:cs="Arial"/>
          <w:sz w:val="22"/>
          <w:szCs w:val="22"/>
        </w:rPr>
      </w:pPr>
      <w:r>
        <w:rPr>
          <w:rFonts w:ascii="Arial" w:hAnsi="Arial" w:cs="Arial"/>
          <w:sz w:val="22"/>
          <w:szCs w:val="22"/>
        </w:rPr>
        <w:t>If a M</w:t>
      </w:r>
      <w:r w:rsidR="009E501F" w:rsidRPr="009E501F">
        <w:rPr>
          <w:rFonts w:ascii="Arial" w:hAnsi="Arial" w:cs="Arial"/>
          <w:sz w:val="22"/>
          <w:szCs w:val="22"/>
        </w:rPr>
        <w:t>anufactu</w:t>
      </w:r>
      <w:r>
        <w:rPr>
          <w:rFonts w:ascii="Arial" w:hAnsi="Arial" w:cs="Arial"/>
          <w:sz w:val="22"/>
          <w:szCs w:val="22"/>
        </w:rPr>
        <w:t>rer elects to be included as a S</w:t>
      </w:r>
      <w:r w:rsidR="009E501F" w:rsidRPr="009E501F">
        <w:rPr>
          <w:rFonts w:ascii="Arial" w:hAnsi="Arial" w:cs="Arial"/>
          <w:sz w:val="22"/>
          <w:szCs w:val="22"/>
        </w:rPr>
        <w:t xml:space="preserve">eller within the group, the </w:t>
      </w:r>
      <w:r>
        <w:rPr>
          <w:rFonts w:ascii="Arial" w:hAnsi="Arial" w:cs="Arial"/>
          <w:sz w:val="22"/>
          <w:szCs w:val="22"/>
        </w:rPr>
        <w:t>M</w:t>
      </w:r>
      <w:r w:rsidR="009E501F" w:rsidRPr="009E501F">
        <w:rPr>
          <w:rFonts w:ascii="Arial" w:hAnsi="Arial" w:cs="Arial"/>
          <w:sz w:val="22"/>
          <w:szCs w:val="22"/>
        </w:rPr>
        <w:t>anufacturer’s status does not count towards the minimum Value-add requirement nor does it detract from the maximum Mail-order allocation.</w:t>
      </w:r>
    </w:p>
    <w:p w:rsidR="009E501F" w:rsidRPr="009E501F" w:rsidRDefault="000F1D95" w:rsidP="007E7ECF">
      <w:pPr>
        <w:pStyle w:val="Level2"/>
        <w:rPr>
          <w:rFonts w:ascii="Arial" w:hAnsi="Arial" w:cs="Arial"/>
          <w:sz w:val="22"/>
          <w:szCs w:val="22"/>
        </w:rPr>
      </w:pPr>
      <w:r>
        <w:rPr>
          <w:rFonts w:ascii="Arial" w:hAnsi="Arial" w:cs="Arial"/>
          <w:sz w:val="22"/>
          <w:szCs w:val="22"/>
        </w:rPr>
        <w:t>A S</w:t>
      </w:r>
      <w:r w:rsidR="009E501F" w:rsidRPr="009E501F">
        <w:rPr>
          <w:rFonts w:ascii="Arial" w:hAnsi="Arial" w:cs="Arial"/>
          <w:sz w:val="22"/>
          <w:szCs w:val="22"/>
        </w:rPr>
        <w:t>eller does not have to be</w:t>
      </w:r>
      <w:r>
        <w:rPr>
          <w:rFonts w:ascii="Arial" w:hAnsi="Arial" w:cs="Arial"/>
          <w:sz w:val="22"/>
          <w:szCs w:val="22"/>
        </w:rPr>
        <w:t xml:space="preserve"> approved for all categories a M</w:t>
      </w:r>
      <w:r w:rsidR="009E501F" w:rsidRPr="009E501F">
        <w:rPr>
          <w:rFonts w:ascii="Arial" w:hAnsi="Arial" w:cs="Arial"/>
          <w:sz w:val="22"/>
          <w:szCs w:val="22"/>
        </w:rPr>
        <w:t>an</w:t>
      </w:r>
      <w:r>
        <w:rPr>
          <w:rFonts w:ascii="Arial" w:hAnsi="Arial" w:cs="Arial"/>
          <w:sz w:val="22"/>
          <w:szCs w:val="22"/>
        </w:rPr>
        <w:t>ufacturer proposes.  Example:  Sellers approved for the M</w:t>
      </w:r>
      <w:r w:rsidR="009E501F" w:rsidRPr="009E501F">
        <w:rPr>
          <w:rFonts w:ascii="Arial" w:hAnsi="Arial" w:cs="Arial"/>
          <w:sz w:val="22"/>
          <w:szCs w:val="22"/>
        </w:rPr>
        <w:t>anufacturer’s printing category may not be authorized for the desktop category.</w:t>
      </w:r>
    </w:p>
    <w:p w:rsidR="009E501F" w:rsidRPr="009E501F" w:rsidRDefault="000F1D95" w:rsidP="007E7ECF">
      <w:pPr>
        <w:pStyle w:val="Level2"/>
        <w:rPr>
          <w:rFonts w:ascii="Arial" w:hAnsi="Arial" w:cs="Arial"/>
          <w:sz w:val="22"/>
          <w:szCs w:val="22"/>
        </w:rPr>
      </w:pPr>
      <w:r>
        <w:rPr>
          <w:rFonts w:ascii="Arial" w:hAnsi="Arial" w:cs="Arial"/>
          <w:sz w:val="22"/>
          <w:szCs w:val="22"/>
        </w:rPr>
        <w:t>All S</w:t>
      </w:r>
      <w:r w:rsidR="009E501F" w:rsidRPr="009E501F">
        <w:rPr>
          <w:rFonts w:ascii="Arial" w:hAnsi="Arial" w:cs="Arial"/>
          <w:sz w:val="22"/>
          <w:szCs w:val="22"/>
        </w:rPr>
        <w:t xml:space="preserve">ellers approved for a single category must be able to sell any products proposed within that category.  Example:  A </w:t>
      </w:r>
      <w:r>
        <w:rPr>
          <w:rFonts w:ascii="Arial" w:hAnsi="Arial" w:cs="Arial"/>
          <w:sz w:val="22"/>
          <w:szCs w:val="22"/>
        </w:rPr>
        <w:t>M</w:t>
      </w:r>
      <w:r w:rsidR="009E501F" w:rsidRPr="009E501F">
        <w:rPr>
          <w:rFonts w:ascii="Arial" w:hAnsi="Arial" w:cs="Arial"/>
          <w:sz w:val="22"/>
          <w:szCs w:val="22"/>
        </w:rPr>
        <w:t>anufacturer has differen</w:t>
      </w:r>
      <w:r>
        <w:rPr>
          <w:rFonts w:ascii="Arial" w:hAnsi="Arial" w:cs="Arial"/>
          <w:sz w:val="22"/>
          <w:szCs w:val="22"/>
        </w:rPr>
        <w:t>t storage product lines.  Five S</w:t>
      </w:r>
      <w:r w:rsidR="009E501F" w:rsidRPr="009E501F">
        <w:rPr>
          <w:rFonts w:ascii="Arial" w:hAnsi="Arial" w:cs="Arial"/>
          <w:sz w:val="22"/>
          <w:szCs w:val="22"/>
        </w:rPr>
        <w:t xml:space="preserve">ellers are authorized to sell the lower level storage but only three can sell the high-end.  Either the </w:t>
      </w:r>
      <w:r>
        <w:rPr>
          <w:rFonts w:ascii="Arial" w:hAnsi="Arial" w:cs="Arial"/>
          <w:sz w:val="22"/>
          <w:szCs w:val="22"/>
        </w:rPr>
        <w:t>M</w:t>
      </w:r>
      <w:r w:rsidR="009E501F" w:rsidRPr="009E501F">
        <w:rPr>
          <w:rFonts w:ascii="Arial" w:hAnsi="Arial" w:cs="Arial"/>
          <w:sz w:val="22"/>
          <w:szCs w:val="22"/>
        </w:rPr>
        <w:t xml:space="preserve">anufacturer allows the three who can sell all of the products or the </w:t>
      </w:r>
      <w:r>
        <w:rPr>
          <w:rFonts w:ascii="Arial" w:hAnsi="Arial" w:cs="Arial"/>
          <w:sz w:val="22"/>
          <w:szCs w:val="22"/>
        </w:rPr>
        <w:t>M</w:t>
      </w:r>
      <w:r w:rsidR="009E501F" w:rsidRPr="009E501F">
        <w:rPr>
          <w:rFonts w:ascii="Arial" w:hAnsi="Arial" w:cs="Arial"/>
          <w:sz w:val="22"/>
          <w:szCs w:val="22"/>
        </w:rPr>
        <w:t>anufacturer does not include the exclusive product line in the price list.</w:t>
      </w:r>
    </w:p>
    <w:p w:rsidR="009E501F" w:rsidRPr="009E501F" w:rsidRDefault="009E501F" w:rsidP="007E7ECF">
      <w:pPr>
        <w:pStyle w:val="Level2"/>
        <w:rPr>
          <w:rFonts w:ascii="Arial" w:hAnsi="Arial" w:cs="Arial"/>
          <w:sz w:val="22"/>
          <w:szCs w:val="22"/>
        </w:rPr>
      </w:pPr>
      <w:r w:rsidRPr="009E501F">
        <w:rPr>
          <w:rFonts w:ascii="Arial" w:hAnsi="Arial" w:cs="Arial"/>
          <w:sz w:val="22"/>
          <w:szCs w:val="22"/>
        </w:rPr>
        <w:t xml:space="preserve">Any </w:t>
      </w:r>
      <w:r w:rsidR="000F1D95">
        <w:rPr>
          <w:rFonts w:ascii="Arial" w:hAnsi="Arial" w:cs="Arial"/>
          <w:sz w:val="22"/>
          <w:szCs w:val="22"/>
        </w:rPr>
        <w:t>S</w:t>
      </w:r>
      <w:r w:rsidRPr="009E501F">
        <w:rPr>
          <w:rFonts w:ascii="Arial" w:hAnsi="Arial" w:cs="Arial"/>
          <w:sz w:val="22"/>
          <w:szCs w:val="22"/>
        </w:rPr>
        <w:t>eller may sell to any Mississippi customer.  The model of “geographical territory” is not allowed within a Reseller Group.</w:t>
      </w:r>
    </w:p>
    <w:p w:rsidR="000E08A9" w:rsidRPr="00D17D47" w:rsidRDefault="00CD4466" w:rsidP="007E7ECF">
      <w:pPr>
        <w:pStyle w:val="Level2"/>
        <w:rPr>
          <w:rFonts w:ascii="Arial" w:hAnsi="Arial" w:cs="Arial"/>
          <w:sz w:val="22"/>
          <w:szCs w:val="22"/>
        </w:rPr>
      </w:pPr>
      <w:proofErr w:type="gramStart"/>
      <w:r w:rsidRPr="00CD4466">
        <w:rPr>
          <w:rFonts w:ascii="Arial" w:hAnsi="Arial" w:cs="Arial"/>
          <w:b/>
          <w:sz w:val="22"/>
          <w:szCs w:val="22"/>
        </w:rPr>
        <w:t>ITS</w:t>
      </w:r>
      <w:r w:rsidR="009E501F" w:rsidRPr="009E501F">
        <w:rPr>
          <w:rFonts w:ascii="Arial" w:hAnsi="Arial" w:cs="Arial"/>
          <w:sz w:val="22"/>
          <w:szCs w:val="22"/>
        </w:rPr>
        <w:t xml:space="preserve"> acknowledge</w:t>
      </w:r>
      <w:r w:rsidR="009C7026">
        <w:rPr>
          <w:rFonts w:ascii="Arial" w:hAnsi="Arial" w:cs="Arial"/>
          <w:sz w:val="22"/>
          <w:szCs w:val="22"/>
        </w:rPr>
        <w:t>s</w:t>
      </w:r>
      <w:proofErr w:type="gramEnd"/>
      <w:r w:rsidR="009E501F" w:rsidRPr="009E501F">
        <w:rPr>
          <w:rFonts w:ascii="Arial" w:hAnsi="Arial" w:cs="Arial"/>
          <w:sz w:val="22"/>
          <w:szCs w:val="22"/>
        </w:rPr>
        <w:t xml:space="preserve"> the authority of the </w:t>
      </w:r>
      <w:r w:rsidR="000F1D95">
        <w:rPr>
          <w:rFonts w:ascii="Arial" w:hAnsi="Arial" w:cs="Arial"/>
          <w:sz w:val="22"/>
          <w:szCs w:val="22"/>
        </w:rPr>
        <w:t>M</w:t>
      </w:r>
      <w:r w:rsidR="009E501F" w:rsidRPr="009E501F">
        <w:rPr>
          <w:rFonts w:ascii="Arial" w:hAnsi="Arial" w:cs="Arial"/>
          <w:sz w:val="22"/>
          <w:szCs w:val="22"/>
        </w:rPr>
        <w:t xml:space="preserve">anufacturer to determine which </w:t>
      </w:r>
      <w:r w:rsidR="000F1D95">
        <w:rPr>
          <w:rFonts w:ascii="Arial" w:hAnsi="Arial" w:cs="Arial"/>
          <w:sz w:val="22"/>
          <w:szCs w:val="22"/>
        </w:rPr>
        <w:t>S</w:t>
      </w:r>
      <w:r w:rsidR="009E501F" w:rsidRPr="009E501F">
        <w:rPr>
          <w:rFonts w:ascii="Arial" w:hAnsi="Arial" w:cs="Arial"/>
          <w:sz w:val="22"/>
          <w:szCs w:val="22"/>
        </w:rPr>
        <w:t xml:space="preserve">ellers may sell in the Reseller Group, subject to </w:t>
      </w:r>
      <w:r w:rsidRPr="00CD4466">
        <w:rPr>
          <w:rFonts w:ascii="Arial" w:hAnsi="Arial" w:cs="Arial"/>
          <w:b/>
          <w:sz w:val="22"/>
          <w:szCs w:val="22"/>
        </w:rPr>
        <w:t>ITS</w:t>
      </w:r>
      <w:r w:rsidR="009E501F" w:rsidRPr="009E501F">
        <w:rPr>
          <w:rFonts w:ascii="Arial" w:hAnsi="Arial" w:cs="Arial"/>
          <w:sz w:val="22"/>
          <w:szCs w:val="22"/>
        </w:rPr>
        <w:t xml:space="preserve"> approval.  </w:t>
      </w:r>
      <w:r w:rsidRPr="00CD4466">
        <w:rPr>
          <w:rFonts w:ascii="Arial" w:hAnsi="Arial" w:cs="Arial"/>
          <w:b/>
          <w:sz w:val="22"/>
          <w:szCs w:val="22"/>
        </w:rPr>
        <w:t>ITS</w:t>
      </w:r>
      <w:r w:rsidR="009E501F" w:rsidRPr="009E501F">
        <w:rPr>
          <w:rFonts w:ascii="Arial" w:hAnsi="Arial" w:cs="Arial"/>
          <w:sz w:val="22"/>
          <w:szCs w:val="22"/>
        </w:rPr>
        <w:t xml:space="preserve"> reser</w:t>
      </w:r>
      <w:r w:rsidR="000F1D95">
        <w:rPr>
          <w:rFonts w:ascii="Arial" w:hAnsi="Arial" w:cs="Arial"/>
          <w:sz w:val="22"/>
          <w:szCs w:val="22"/>
        </w:rPr>
        <w:t>ves the right to examine the S</w:t>
      </w:r>
      <w:r w:rsidR="009E501F" w:rsidRPr="009E501F">
        <w:rPr>
          <w:rFonts w:ascii="Arial" w:hAnsi="Arial" w:cs="Arial"/>
          <w:sz w:val="22"/>
          <w:szCs w:val="22"/>
        </w:rPr>
        <w:t>eller’s ability to provide services as part of the Reseller Group, as appropriate to the specific category, and make the final determination as to the inclusion as a Reseller Group member.</w:t>
      </w:r>
      <w:r w:rsidR="000E08A9" w:rsidRPr="000E08A9">
        <w:rPr>
          <w:rFonts w:ascii="Arial" w:hAnsi="Arial" w:cs="Arial"/>
          <w:sz w:val="22"/>
          <w:szCs w:val="22"/>
        </w:rPr>
        <w:t xml:space="preserve"> </w:t>
      </w:r>
    </w:p>
    <w:p w:rsidR="000E08A9" w:rsidRPr="003560BD" w:rsidRDefault="000E08A9" w:rsidP="007E7ECF">
      <w:pPr>
        <w:pStyle w:val="Level1"/>
        <w:jc w:val="both"/>
        <w:rPr>
          <w:rFonts w:ascii="Arial" w:hAnsi="Arial" w:cs="Arial"/>
          <w:b/>
          <w:bCs/>
          <w:sz w:val="22"/>
          <w:szCs w:val="22"/>
        </w:rPr>
      </w:pPr>
      <w:r>
        <w:rPr>
          <w:rFonts w:ascii="Arial" w:hAnsi="Arial" w:cs="Arial"/>
          <w:b/>
          <w:bCs/>
          <w:sz w:val="22"/>
          <w:szCs w:val="22"/>
        </w:rPr>
        <w:t>Miscellaneous Reseller Group Model Stuff</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It is not acceptable for a distributor or a seller/business partner to make the decisions regarding Reseller Group membership.  This is a conflict of interest.  </w:t>
      </w:r>
      <w:r w:rsidR="00CD4466" w:rsidRPr="00CD4466">
        <w:rPr>
          <w:rFonts w:ascii="Arial" w:hAnsi="Arial" w:cs="Arial"/>
          <w:b/>
          <w:sz w:val="22"/>
          <w:szCs w:val="22"/>
        </w:rPr>
        <w:t>ITS</w:t>
      </w:r>
      <w:r w:rsidRPr="000E08A9">
        <w:rPr>
          <w:rFonts w:ascii="Arial" w:hAnsi="Arial" w:cs="Arial"/>
          <w:sz w:val="22"/>
          <w:szCs w:val="22"/>
        </w:rPr>
        <w:t xml:space="preserve"> will only work directly with the </w:t>
      </w:r>
      <w:r w:rsidR="000F1D95">
        <w:rPr>
          <w:rFonts w:ascii="Arial" w:hAnsi="Arial" w:cs="Arial"/>
          <w:sz w:val="22"/>
          <w:szCs w:val="22"/>
        </w:rPr>
        <w:t>M</w:t>
      </w:r>
      <w:r w:rsidRPr="000E08A9">
        <w:rPr>
          <w:rFonts w:ascii="Arial" w:hAnsi="Arial" w:cs="Arial"/>
          <w:sz w:val="22"/>
          <w:szCs w:val="22"/>
        </w:rPr>
        <w:t xml:space="preserve">anufacturer regarding Reseller Group issues.  Sellers should work directly with </w:t>
      </w:r>
      <w:r w:rsidR="00CD4466" w:rsidRPr="00CD4466">
        <w:rPr>
          <w:rFonts w:ascii="Arial" w:hAnsi="Arial" w:cs="Arial"/>
          <w:b/>
          <w:sz w:val="22"/>
          <w:szCs w:val="22"/>
        </w:rPr>
        <w:t>ITS</w:t>
      </w:r>
      <w:r w:rsidRPr="000E08A9">
        <w:rPr>
          <w:rFonts w:ascii="Arial" w:hAnsi="Arial" w:cs="Arial"/>
          <w:sz w:val="22"/>
          <w:szCs w:val="22"/>
        </w:rPr>
        <w:t xml:space="preserve">’ </w:t>
      </w:r>
      <w:r w:rsidR="000F1D95">
        <w:rPr>
          <w:rFonts w:ascii="Arial" w:hAnsi="Arial" w:cs="Arial"/>
          <w:sz w:val="22"/>
          <w:szCs w:val="22"/>
        </w:rPr>
        <w:t>M</w:t>
      </w:r>
      <w:r w:rsidRPr="000E08A9">
        <w:rPr>
          <w:rFonts w:ascii="Arial" w:hAnsi="Arial" w:cs="Arial"/>
          <w:sz w:val="22"/>
          <w:szCs w:val="22"/>
        </w:rPr>
        <w:t xml:space="preserve">anufacturer representatives to understand the </w:t>
      </w:r>
      <w:r w:rsidR="000F1D95">
        <w:rPr>
          <w:rFonts w:ascii="Arial" w:hAnsi="Arial" w:cs="Arial"/>
          <w:sz w:val="22"/>
          <w:szCs w:val="22"/>
        </w:rPr>
        <w:t>M</w:t>
      </w:r>
      <w:r w:rsidRPr="000E08A9">
        <w:rPr>
          <w:rFonts w:ascii="Arial" w:hAnsi="Arial" w:cs="Arial"/>
          <w:sz w:val="22"/>
          <w:szCs w:val="22"/>
        </w:rPr>
        <w:t>anufacturer’s standards for membership.  Membership should not be unr</w:t>
      </w:r>
      <w:r w:rsidR="000F1D95">
        <w:rPr>
          <w:rFonts w:ascii="Arial" w:hAnsi="Arial" w:cs="Arial"/>
          <w:sz w:val="22"/>
          <w:szCs w:val="22"/>
        </w:rPr>
        <w:t>easonably withheld for those S</w:t>
      </w:r>
      <w:r w:rsidRPr="000E08A9">
        <w:rPr>
          <w:rFonts w:ascii="Arial" w:hAnsi="Arial" w:cs="Arial"/>
          <w:sz w:val="22"/>
          <w:szCs w:val="22"/>
        </w:rPr>
        <w:t xml:space="preserve">ellers that meet </w:t>
      </w:r>
      <w:r w:rsidR="00CD4466" w:rsidRPr="00CD4466">
        <w:rPr>
          <w:rFonts w:ascii="Arial" w:hAnsi="Arial" w:cs="Arial"/>
          <w:b/>
          <w:sz w:val="22"/>
          <w:szCs w:val="22"/>
        </w:rPr>
        <w:t>ITS</w:t>
      </w:r>
      <w:r w:rsidRPr="000E08A9">
        <w:rPr>
          <w:rFonts w:ascii="Arial" w:hAnsi="Arial" w:cs="Arial"/>
          <w:sz w:val="22"/>
          <w:szCs w:val="22"/>
        </w:rPr>
        <w:t xml:space="preserve">’ Value-add standards and the </w:t>
      </w:r>
      <w:r w:rsidR="000F1D95">
        <w:rPr>
          <w:rFonts w:ascii="Arial" w:hAnsi="Arial" w:cs="Arial"/>
          <w:sz w:val="22"/>
          <w:szCs w:val="22"/>
        </w:rPr>
        <w:t>M</w:t>
      </w:r>
      <w:r w:rsidRPr="000E08A9">
        <w:rPr>
          <w:rFonts w:ascii="Arial" w:hAnsi="Arial" w:cs="Arial"/>
          <w:sz w:val="22"/>
          <w:szCs w:val="22"/>
        </w:rPr>
        <w:t>anufacturer’s technical and certification requirements.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Manufacturers may have their own reseller agreements describing any obligations and processes required of a </w:t>
      </w:r>
      <w:r w:rsidR="000F1D95">
        <w:rPr>
          <w:rFonts w:ascii="Arial" w:hAnsi="Arial" w:cs="Arial"/>
          <w:sz w:val="22"/>
          <w:szCs w:val="22"/>
        </w:rPr>
        <w:t>S</w:t>
      </w:r>
      <w:r w:rsidRPr="000E08A9">
        <w:rPr>
          <w:rFonts w:ascii="Arial" w:hAnsi="Arial" w:cs="Arial"/>
          <w:sz w:val="22"/>
          <w:szCs w:val="22"/>
        </w:rPr>
        <w:t xml:space="preserve">eller in order to be a member in good standing of the </w:t>
      </w:r>
      <w:r w:rsidR="000F1D95">
        <w:rPr>
          <w:rFonts w:ascii="Arial" w:hAnsi="Arial" w:cs="Arial"/>
          <w:sz w:val="22"/>
          <w:szCs w:val="22"/>
        </w:rPr>
        <w:t>M</w:t>
      </w:r>
      <w:r w:rsidRPr="000E08A9">
        <w:rPr>
          <w:rFonts w:ascii="Arial" w:hAnsi="Arial" w:cs="Arial"/>
          <w:sz w:val="22"/>
          <w:szCs w:val="22"/>
        </w:rPr>
        <w:t>anufacturer’s group.</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The </w:t>
      </w:r>
      <w:r w:rsidR="000F1D95">
        <w:rPr>
          <w:rFonts w:ascii="Arial" w:hAnsi="Arial" w:cs="Arial"/>
          <w:sz w:val="22"/>
          <w:szCs w:val="22"/>
        </w:rPr>
        <w:t>M</w:t>
      </w:r>
      <w:r w:rsidRPr="000E08A9">
        <w:rPr>
          <w:rFonts w:ascii="Arial" w:hAnsi="Arial" w:cs="Arial"/>
          <w:sz w:val="22"/>
          <w:szCs w:val="22"/>
        </w:rPr>
        <w:t>anufacturer proposes a not-to-exceed EPL price for each product.  Sellers may quote lower pricing to the customers.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lastRenderedPageBreak/>
        <w:t xml:space="preserve">Both the </w:t>
      </w:r>
      <w:r w:rsidR="000F1D95">
        <w:rPr>
          <w:rFonts w:ascii="Arial" w:hAnsi="Arial" w:cs="Arial"/>
          <w:sz w:val="22"/>
          <w:szCs w:val="22"/>
        </w:rPr>
        <w:t>M</w:t>
      </w:r>
      <w:r w:rsidRPr="000E08A9">
        <w:rPr>
          <w:rFonts w:ascii="Arial" w:hAnsi="Arial" w:cs="Arial"/>
          <w:sz w:val="22"/>
          <w:szCs w:val="22"/>
        </w:rPr>
        <w:t xml:space="preserve">anufacturer and </w:t>
      </w:r>
      <w:r w:rsidR="000F1D95">
        <w:rPr>
          <w:rFonts w:ascii="Arial" w:hAnsi="Arial" w:cs="Arial"/>
          <w:sz w:val="22"/>
          <w:szCs w:val="22"/>
        </w:rPr>
        <w:t>S</w:t>
      </w:r>
      <w:r w:rsidRPr="000E08A9">
        <w:rPr>
          <w:rFonts w:ascii="Arial" w:hAnsi="Arial" w:cs="Arial"/>
          <w:sz w:val="22"/>
          <w:szCs w:val="22"/>
        </w:rPr>
        <w:t xml:space="preserve">eller have an obligation to the State to adhere to the RFP requirements, including both remaining within the not-to-exceed pricing proposed by the </w:t>
      </w:r>
      <w:r w:rsidR="000F1D95">
        <w:rPr>
          <w:rFonts w:ascii="Arial" w:hAnsi="Arial" w:cs="Arial"/>
          <w:sz w:val="22"/>
          <w:szCs w:val="22"/>
        </w:rPr>
        <w:t>M</w:t>
      </w:r>
      <w:r w:rsidRPr="000E08A9">
        <w:rPr>
          <w:rFonts w:ascii="Arial" w:hAnsi="Arial" w:cs="Arial"/>
          <w:sz w:val="22"/>
          <w:szCs w:val="22"/>
        </w:rPr>
        <w:t xml:space="preserve">anufacturer on behalf of its </w:t>
      </w:r>
      <w:r w:rsidR="000F1D95">
        <w:rPr>
          <w:rFonts w:ascii="Arial" w:hAnsi="Arial" w:cs="Arial"/>
          <w:sz w:val="22"/>
          <w:szCs w:val="22"/>
        </w:rPr>
        <w:t>S</w:t>
      </w:r>
      <w:r w:rsidRPr="000E08A9">
        <w:rPr>
          <w:rFonts w:ascii="Arial" w:hAnsi="Arial" w:cs="Arial"/>
          <w:sz w:val="22"/>
          <w:szCs w:val="22"/>
        </w:rPr>
        <w:t xml:space="preserve">ellers as well as ensuring the products proposed meet specifications.  It is the expectation of the State that the </w:t>
      </w:r>
      <w:r w:rsidR="000F1D95">
        <w:rPr>
          <w:rFonts w:ascii="Arial" w:hAnsi="Arial" w:cs="Arial"/>
          <w:sz w:val="22"/>
          <w:szCs w:val="22"/>
        </w:rPr>
        <w:t>M</w:t>
      </w:r>
      <w:r w:rsidRPr="000E08A9">
        <w:rPr>
          <w:rFonts w:ascii="Arial" w:hAnsi="Arial" w:cs="Arial"/>
          <w:sz w:val="22"/>
          <w:szCs w:val="22"/>
        </w:rPr>
        <w:t xml:space="preserve">anufacturers will work with their </w:t>
      </w:r>
      <w:r w:rsidR="000F1D95">
        <w:rPr>
          <w:rFonts w:ascii="Arial" w:hAnsi="Arial" w:cs="Arial"/>
          <w:sz w:val="22"/>
          <w:szCs w:val="22"/>
        </w:rPr>
        <w:t>S</w:t>
      </w:r>
      <w:r w:rsidRPr="000E08A9">
        <w:rPr>
          <w:rFonts w:ascii="Arial" w:hAnsi="Arial" w:cs="Arial"/>
          <w:sz w:val="22"/>
          <w:szCs w:val="22"/>
        </w:rPr>
        <w:t>ellers throughout the EPL cycle to ensure that this pricing commitment is followed.</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The products and pricing proposed by a </w:t>
      </w:r>
      <w:r w:rsidR="000F1D95">
        <w:rPr>
          <w:rFonts w:ascii="Arial" w:hAnsi="Arial" w:cs="Arial"/>
          <w:sz w:val="22"/>
          <w:szCs w:val="22"/>
        </w:rPr>
        <w:t>M</w:t>
      </w:r>
      <w:r w:rsidRPr="000E08A9">
        <w:rPr>
          <w:rFonts w:ascii="Arial" w:hAnsi="Arial" w:cs="Arial"/>
          <w:sz w:val="22"/>
          <w:szCs w:val="22"/>
        </w:rPr>
        <w:t xml:space="preserve">anufacturer must go through cost and specification evaluations.  A </w:t>
      </w:r>
      <w:r w:rsidR="00012D53">
        <w:rPr>
          <w:rFonts w:ascii="Arial" w:hAnsi="Arial" w:cs="Arial"/>
          <w:sz w:val="22"/>
          <w:szCs w:val="22"/>
        </w:rPr>
        <w:t>M</w:t>
      </w:r>
      <w:r w:rsidRPr="000E08A9">
        <w:rPr>
          <w:rFonts w:ascii="Arial" w:hAnsi="Arial" w:cs="Arial"/>
          <w:sz w:val="22"/>
          <w:szCs w:val="22"/>
        </w:rPr>
        <w:t xml:space="preserve">anufacturer’s participation in the EPL does not guarantee that all or even some of a </w:t>
      </w:r>
      <w:r w:rsidR="00012D53">
        <w:rPr>
          <w:rFonts w:ascii="Arial" w:hAnsi="Arial" w:cs="Arial"/>
          <w:sz w:val="22"/>
          <w:szCs w:val="22"/>
        </w:rPr>
        <w:t>M</w:t>
      </w:r>
      <w:r w:rsidRPr="000E08A9">
        <w:rPr>
          <w:rFonts w:ascii="Arial" w:hAnsi="Arial" w:cs="Arial"/>
          <w:sz w:val="22"/>
          <w:szCs w:val="22"/>
        </w:rPr>
        <w:t xml:space="preserve">anufacturer’s submission will be selected for the EPL.  Remember that the goal of the EPL is to make lists of quality products in defined categories available to </w:t>
      </w:r>
      <w:r w:rsidR="00F23782">
        <w:rPr>
          <w:rFonts w:ascii="Arial" w:hAnsi="Arial" w:cs="Arial"/>
          <w:sz w:val="22"/>
          <w:szCs w:val="22"/>
        </w:rPr>
        <w:t>State</w:t>
      </w:r>
      <w:r w:rsidRPr="000E08A9">
        <w:rPr>
          <w:rFonts w:ascii="Arial" w:hAnsi="Arial" w:cs="Arial"/>
          <w:sz w:val="22"/>
          <w:szCs w:val="22"/>
        </w:rPr>
        <w:t xml:space="preserve"> customers from reputable sources at the best possible prices.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There is no limit as to how many products a </w:t>
      </w:r>
      <w:r w:rsidR="00012D53">
        <w:rPr>
          <w:rFonts w:ascii="Arial" w:hAnsi="Arial" w:cs="Arial"/>
          <w:sz w:val="22"/>
          <w:szCs w:val="22"/>
        </w:rPr>
        <w:t>M</w:t>
      </w:r>
      <w:r w:rsidRPr="000E08A9">
        <w:rPr>
          <w:rFonts w:ascii="Arial" w:hAnsi="Arial" w:cs="Arial"/>
          <w:sz w:val="22"/>
          <w:szCs w:val="22"/>
        </w:rPr>
        <w:t>anufacturer may propose on the EPL as long as those products are within the EPL scope and specifications.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Should </w:t>
      </w:r>
      <w:r w:rsidR="00012D53">
        <w:rPr>
          <w:rFonts w:ascii="Arial" w:hAnsi="Arial" w:cs="Arial"/>
          <w:sz w:val="22"/>
          <w:szCs w:val="22"/>
        </w:rPr>
        <w:t>M</w:t>
      </w:r>
      <w:r w:rsidRPr="000E08A9">
        <w:rPr>
          <w:rFonts w:ascii="Arial" w:hAnsi="Arial" w:cs="Arial"/>
          <w:sz w:val="22"/>
          <w:szCs w:val="22"/>
        </w:rPr>
        <w:t xml:space="preserve">anufacturers experience cost increases, it is the expectation of the State that the </w:t>
      </w:r>
      <w:r w:rsidR="00012D53">
        <w:rPr>
          <w:rFonts w:ascii="Arial" w:hAnsi="Arial" w:cs="Arial"/>
          <w:sz w:val="22"/>
          <w:szCs w:val="22"/>
        </w:rPr>
        <w:t>M</w:t>
      </w:r>
      <w:r w:rsidRPr="000E08A9">
        <w:rPr>
          <w:rFonts w:ascii="Arial" w:hAnsi="Arial" w:cs="Arial"/>
          <w:sz w:val="22"/>
          <w:szCs w:val="22"/>
        </w:rPr>
        <w:t xml:space="preserve">anufacturer will not require that the </w:t>
      </w:r>
      <w:r w:rsidR="00012D53">
        <w:rPr>
          <w:rFonts w:ascii="Arial" w:hAnsi="Arial" w:cs="Arial"/>
          <w:sz w:val="22"/>
          <w:szCs w:val="22"/>
        </w:rPr>
        <w:t>S</w:t>
      </w:r>
      <w:r w:rsidRPr="000E08A9">
        <w:rPr>
          <w:rFonts w:ascii="Arial" w:hAnsi="Arial" w:cs="Arial"/>
          <w:sz w:val="22"/>
          <w:szCs w:val="22"/>
        </w:rPr>
        <w:t xml:space="preserve">eller solely absorb the price increase but that the </w:t>
      </w:r>
      <w:r w:rsidR="00012D53">
        <w:rPr>
          <w:rFonts w:ascii="Arial" w:hAnsi="Arial" w:cs="Arial"/>
          <w:sz w:val="22"/>
          <w:szCs w:val="22"/>
        </w:rPr>
        <w:t>M</w:t>
      </w:r>
      <w:r w:rsidRPr="000E08A9">
        <w:rPr>
          <w:rFonts w:ascii="Arial" w:hAnsi="Arial" w:cs="Arial"/>
          <w:sz w:val="22"/>
          <w:szCs w:val="22"/>
        </w:rPr>
        <w:t xml:space="preserve">anufacturer and </w:t>
      </w:r>
      <w:r w:rsidR="00012D53">
        <w:rPr>
          <w:rFonts w:ascii="Arial" w:hAnsi="Arial" w:cs="Arial"/>
          <w:sz w:val="22"/>
          <w:szCs w:val="22"/>
        </w:rPr>
        <w:t>S</w:t>
      </w:r>
      <w:r w:rsidRPr="000E08A9">
        <w:rPr>
          <w:rFonts w:ascii="Arial" w:hAnsi="Arial" w:cs="Arial"/>
          <w:sz w:val="22"/>
          <w:szCs w:val="22"/>
        </w:rPr>
        <w:t>eller will work together towards a solution.</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All pricing proposals must include basic freight charges, FOB Destination. In determining the EPL price, take shipping charges into consideration.  Shipping is addressed in more detail within Section </w:t>
      </w:r>
      <w:r w:rsidR="00012D53">
        <w:rPr>
          <w:rFonts w:ascii="Arial" w:hAnsi="Arial" w:cs="Arial"/>
          <w:sz w:val="22"/>
          <w:szCs w:val="22"/>
        </w:rPr>
        <w:t>IX</w:t>
      </w:r>
      <w:r w:rsidRPr="000E08A9">
        <w:rPr>
          <w:rFonts w:ascii="Arial" w:hAnsi="Arial" w:cs="Arial"/>
          <w:sz w:val="22"/>
          <w:szCs w:val="22"/>
        </w:rPr>
        <w:t xml:space="preserve">:  </w:t>
      </w:r>
      <w:r w:rsidRPr="00012D53">
        <w:rPr>
          <w:rFonts w:ascii="Arial" w:hAnsi="Arial" w:cs="Arial"/>
          <w:i/>
          <w:sz w:val="22"/>
          <w:szCs w:val="22"/>
        </w:rPr>
        <w:t>Technical Specifications</w:t>
      </w:r>
      <w:r w:rsidRPr="000E08A9">
        <w:rPr>
          <w:rFonts w:ascii="Arial" w:hAnsi="Arial" w:cs="Arial"/>
          <w:sz w:val="22"/>
          <w:szCs w:val="22"/>
        </w:rPr>
        <w:t>.</w:t>
      </w:r>
    </w:p>
    <w:p w:rsidR="000E08A9" w:rsidRPr="000E08A9" w:rsidRDefault="00CD4466" w:rsidP="007E7ECF">
      <w:pPr>
        <w:pStyle w:val="Level1"/>
        <w:jc w:val="both"/>
        <w:rPr>
          <w:rFonts w:ascii="Arial" w:hAnsi="Arial" w:cs="Arial"/>
          <w:bCs/>
          <w:sz w:val="22"/>
          <w:szCs w:val="22"/>
        </w:rPr>
      </w:pPr>
      <w:r w:rsidRPr="00CD4466">
        <w:rPr>
          <w:rFonts w:ascii="Arial" w:hAnsi="Arial" w:cs="Arial"/>
          <w:b/>
          <w:bCs/>
          <w:sz w:val="22"/>
          <w:szCs w:val="22"/>
        </w:rPr>
        <w:t>ITS</w:t>
      </w:r>
      <w:r w:rsidR="000E08A9" w:rsidRPr="000E08A9">
        <w:rPr>
          <w:rFonts w:ascii="Arial" w:hAnsi="Arial" w:cs="Arial"/>
          <w:bCs/>
          <w:sz w:val="22"/>
          <w:szCs w:val="22"/>
        </w:rPr>
        <w:t xml:space="preserve"> has worked with both Customer and Vendor Steering Committees in setting Technical Specifications for the IT Hardware EPL that will provide protection to customers in their purchases.  To waive any of these minimum specifications in the purchase of items from the EPL, customer</w:t>
      </w:r>
      <w:r w:rsidR="00012D53">
        <w:rPr>
          <w:rFonts w:ascii="Arial" w:hAnsi="Arial" w:cs="Arial"/>
          <w:bCs/>
          <w:sz w:val="22"/>
          <w:szCs w:val="22"/>
        </w:rPr>
        <w:t>s</w:t>
      </w:r>
      <w:r w:rsidR="000E08A9" w:rsidRPr="000E08A9">
        <w:rPr>
          <w:rFonts w:ascii="Arial" w:hAnsi="Arial" w:cs="Arial"/>
          <w:bCs/>
          <w:sz w:val="22"/>
          <w:szCs w:val="22"/>
        </w:rPr>
        <w:t xml:space="preserve"> will be required to send a request to </w:t>
      </w:r>
      <w:proofErr w:type="gramStart"/>
      <w:r w:rsidRPr="00CD4466">
        <w:rPr>
          <w:rFonts w:ascii="Arial" w:hAnsi="Arial" w:cs="Arial"/>
          <w:b/>
          <w:bCs/>
          <w:sz w:val="22"/>
          <w:szCs w:val="22"/>
        </w:rPr>
        <w:t>ITS</w:t>
      </w:r>
      <w:proofErr w:type="gramEnd"/>
      <w:r w:rsidR="000E08A9" w:rsidRPr="000E08A9">
        <w:rPr>
          <w:rFonts w:ascii="Arial" w:hAnsi="Arial" w:cs="Arial"/>
          <w:bCs/>
          <w:sz w:val="22"/>
          <w:szCs w:val="22"/>
        </w:rPr>
        <w:t xml:space="preserve"> for approval to waive the minimum specification and work with the </w:t>
      </w:r>
      <w:r w:rsidR="00012D53">
        <w:rPr>
          <w:rFonts w:ascii="Arial" w:hAnsi="Arial" w:cs="Arial"/>
          <w:bCs/>
          <w:sz w:val="22"/>
          <w:szCs w:val="22"/>
        </w:rPr>
        <w:t>Seller</w:t>
      </w:r>
      <w:r w:rsidR="000E08A9" w:rsidRPr="000E08A9">
        <w:rPr>
          <w:rFonts w:ascii="Arial" w:hAnsi="Arial" w:cs="Arial"/>
          <w:bCs/>
          <w:sz w:val="22"/>
          <w:szCs w:val="22"/>
        </w:rPr>
        <w:t xml:space="preserve"> to negotiate reduced pricing for that product.  Examples of such items include:</w:t>
      </w:r>
    </w:p>
    <w:p w:rsidR="000E08A9" w:rsidRPr="000E08A9" w:rsidRDefault="000E08A9" w:rsidP="007E7ECF">
      <w:pPr>
        <w:pStyle w:val="Level2"/>
        <w:rPr>
          <w:rFonts w:ascii="Arial" w:hAnsi="Arial" w:cs="Arial"/>
          <w:sz w:val="22"/>
          <w:szCs w:val="22"/>
        </w:rPr>
      </w:pPr>
      <w:r w:rsidRPr="000E08A9">
        <w:rPr>
          <w:rFonts w:ascii="Arial" w:hAnsi="Arial" w:cs="Arial"/>
          <w:bCs/>
          <w:sz w:val="22"/>
          <w:szCs w:val="22"/>
        </w:rPr>
        <w:t xml:space="preserve">Systems with no operating system.  If customers require systems without the OS in order to load an alternative OS, they should submit a request to </w:t>
      </w:r>
      <w:proofErr w:type="gramStart"/>
      <w:r w:rsidR="00CD4466" w:rsidRPr="00CD4466">
        <w:rPr>
          <w:rFonts w:ascii="Arial" w:hAnsi="Arial" w:cs="Arial"/>
          <w:b/>
          <w:bCs/>
          <w:sz w:val="22"/>
          <w:szCs w:val="22"/>
        </w:rPr>
        <w:t>ITS</w:t>
      </w:r>
      <w:proofErr w:type="gramEnd"/>
      <w:r w:rsidRPr="000E08A9">
        <w:rPr>
          <w:rFonts w:ascii="Arial" w:hAnsi="Arial" w:cs="Arial"/>
          <w:bCs/>
          <w:sz w:val="22"/>
          <w:szCs w:val="22"/>
        </w:rPr>
        <w:t xml:space="preserve"> for approval to waive the minimum Windows OS specifications and to negotiate with the </w:t>
      </w:r>
      <w:r w:rsidR="00012D53">
        <w:rPr>
          <w:rFonts w:ascii="Arial" w:hAnsi="Arial" w:cs="Arial"/>
          <w:bCs/>
          <w:sz w:val="22"/>
          <w:szCs w:val="22"/>
        </w:rPr>
        <w:t>Seller</w:t>
      </w:r>
      <w:r w:rsidRPr="000E08A9">
        <w:rPr>
          <w:rFonts w:ascii="Arial" w:hAnsi="Arial" w:cs="Arial"/>
          <w:bCs/>
          <w:sz w:val="22"/>
          <w:szCs w:val="22"/>
        </w:rPr>
        <w:t xml:space="preserve"> for a reduced price.</w:t>
      </w:r>
      <w:r w:rsidRPr="000E08A9">
        <w:rPr>
          <w:rFonts w:ascii="Arial" w:hAnsi="Arial" w:cs="Arial"/>
          <w:sz w:val="22"/>
          <w:szCs w:val="22"/>
        </w:rPr>
        <w:t xml:space="preserve"> </w:t>
      </w:r>
    </w:p>
    <w:p w:rsidR="000E08A9" w:rsidRPr="000E08A9" w:rsidRDefault="000E08A9" w:rsidP="007E7ECF">
      <w:pPr>
        <w:pStyle w:val="Level2"/>
        <w:rPr>
          <w:rFonts w:ascii="Arial" w:hAnsi="Arial" w:cs="Arial"/>
          <w:sz w:val="22"/>
          <w:szCs w:val="22"/>
        </w:rPr>
      </w:pPr>
      <w:r w:rsidRPr="000E08A9">
        <w:rPr>
          <w:rFonts w:ascii="Arial" w:hAnsi="Arial" w:cs="Arial"/>
          <w:bCs/>
          <w:sz w:val="22"/>
          <w:szCs w:val="22"/>
        </w:rPr>
        <w:t xml:space="preserve">Systems with a reduced warranty period.  Base warranty requirements are described in Section IX.  If customers wish to purchase a less expensive system with a shorter warranty for situations where the warranty is less critical, they should submit a request to </w:t>
      </w:r>
      <w:proofErr w:type="gramStart"/>
      <w:r w:rsidR="00CD4466" w:rsidRPr="00CD4466">
        <w:rPr>
          <w:rFonts w:ascii="Arial" w:hAnsi="Arial" w:cs="Arial"/>
          <w:b/>
          <w:bCs/>
          <w:sz w:val="22"/>
          <w:szCs w:val="22"/>
        </w:rPr>
        <w:t>ITS</w:t>
      </w:r>
      <w:proofErr w:type="gramEnd"/>
      <w:r w:rsidRPr="000E08A9">
        <w:rPr>
          <w:rFonts w:ascii="Arial" w:hAnsi="Arial" w:cs="Arial"/>
          <w:bCs/>
          <w:sz w:val="22"/>
          <w:szCs w:val="22"/>
        </w:rPr>
        <w:t xml:space="preserve"> for approval to waive the minimum warranty specification and negotiate for a reduced price.</w:t>
      </w:r>
      <w:r w:rsidRPr="000E08A9">
        <w:rPr>
          <w:rFonts w:ascii="Arial" w:hAnsi="Arial" w:cs="Arial"/>
          <w:sz w:val="22"/>
          <w:szCs w:val="22"/>
        </w:rPr>
        <w:t xml:space="preserve"> </w:t>
      </w:r>
    </w:p>
    <w:p w:rsidR="000E08A9" w:rsidRPr="003560BD" w:rsidRDefault="000E08A9" w:rsidP="007E7ECF">
      <w:pPr>
        <w:pStyle w:val="Level1"/>
        <w:jc w:val="both"/>
        <w:rPr>
          <w:rFonts w:ascii="Arial" w:hAnsi="Arial" w:cs="Arial"/>
          <w:b/>
          <w:bCs/>
          <w:sz w:val="22"/>
          <w:szCs w:val="22"/>
        </w:rPr>
      </w:pPr>
      <w:r>
        <w:rPr>
          <w:rFonts w:ascii="Arial" w:hAnsi="Arial" w:cs="Arial"/>
          <w:b/>
          <w:bCs/>
          <w:sz w:val="22"/>
          <w:szCs w:val="22"/>
        </w:rPr>
        <w:t>Substitutions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In general, substitutions are not authorized under this RFP.</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lastRenderedPageBreak/>
        <w:t xml:space="preserve">If a product has been discontinued or is not available due to a national constraint, the </w:t>
      </w:r>
      <w:r w:rsidR="00012D53">
        <w:rPr>
          <w:rFonts w:ascii="Arial" w:hAnsi="Arial" w:cs="Arial"/>
          <w:sz w:val="22"/>
          <w:szCs w:val="22"/>
        </w:rPr>
        <w:t>M</w:t>
      </w:r>
      <w:r w:rsidRPr="000E08A9">
        <w:rPr>
          <w:rFonts w:ascii="Arial" w:hAnsi="Arial" w:cs="Arial"/>
          <w:sz w:val="22"/>
          <w:szCs w:val="22"/>
        </w:rPr>
        <w:t>anufacturer that is sponsoring the EPL website should update the website with replacement product.</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Sellers that are part of the Reseller Group are asked to contact the </w:t>
      </w:r>
      <w:r w:rsidR="00012D53">
        <w:rPr>
          <w:rFonts w:ascii="Arial" w:hAnsi="Arial" w:cs="Arial"/>
          <w:sz w:val="22"/>
          <w:szCs w:val="22"/>
        </w:rPr>
        <w:t>M</w:t>
      </w:r>
      <w:r w:rsidRPr="000E08A9">
        <w:rPr>
          <w:rFonts w:ascii="Arial" w:hAnsi="Arial" w:cs="Arial"/>
          <w:sz w:val="22"/>
          <w:szCs w:val="22"/>
        </w:rPr>
        <w:t>anufacturer representative for the Reseller Group to report any errors, omissions, or backlogs in distribution and aler</w:t>
      </w:r>
      <w:r w:rsidR="001B081A">
        <w:rPr>
          <w:rFonts w:ascii="Arial" w:hAnsi="Arial" w:cs="Arial"/>
          <w:sz w:val="22"/>
          <w:szCs w:val="22"/>
        </w:rPr>
        <w:t>t</w:t>
      </w:r>
      <w:r w:rsidRPr="000E08A9">
        <w:rPr>
          <w:rFonts w:ascii="Arial" w:hAnsi="Arial" w:cs="Arial"/>
          <w:sz w:val="22"/>
          <w:szCs w:val="22"/>
        </w:rPr>
        <w:t xml:space="preserve"> the </w:t>
      </w:r>
      <w:r w:rsidR="00703D23">
        <w:rPr>
          <w:rFonts w:ascii="Arial" w:hAnsi="Arial" w:cs="Arial"/>
          <w:sz w:val="22"/>
          <w:szCs w:val="22"/>
        </w:rPr>
        <w:t>M</w:t>
      </w:r>
      <w:r w:rsidRPr="000E08A9">
        <w:rPr>
          <w:rFonts w:ascii="Arial" w:hAnsi="Arial" w:cs="Arial"/>
          <w:sz w:val="22"/>
          <w:szCs w:val="22"/>
        </w:rPr>
        <w:t>anufacturer regarding the need for updated products and pricing.</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A substitution will be allowed for certain components or options of a base system as long as the component being substituted from that listed on the </w:t>
      </w:r>
      <w:r w:rsidR="00703D23">
        <w:rPr>
          <w:rFonts w:ascii="Arial" w:hAnsi="Arial" w:cs="Arial"/>
          <w:sz w:val="22"/>
          <w:szCs w:val="22"/>
        </w:rPr>
        <w:t>M</w:t>
      </w:r>
      <w:r w:rsidRPr="000E08A9">
        <w:rPr>
          <w:rFonts w:ascii="Arial" w:hAnsi="Arial" w:cs="Arial"/>
          <w:sz w:val="22"/>
          <w:szCs w:val="22"/>
        </w:rPr>
        <w:t>anufacturer website is equivalent or better technically and is the same or lower cost as the component being substituted.  In no event is there authority to substitute a different product for the base system</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Example of an allowed substitution:  A specific video card or NIC is needed by a customer that is not on the standard base system.  The </w:t>
      </w:r>
      <w:r w:rsidR="00703D23">
        <w:rPr>
          <w:rFonts w:ascii="Arial" w:hAnsi="Arial" w:cs="Arial"/>
          <w:sz w:val="22"/>
          <w:szCs w:val="22"/>
        </w:rPr>
        <w:t>S</w:t>
      </w:r>
      <w:r w:rsidRPr="000E08A9">
        <w:rPr>
          <w:rFonts w:ascii="Arial" w:hAnsi="Arial" w:cs="Arial"/>
          <w:sz w:val="22"/>
          <w:szCs w:val="22"/>
        </w:rPr>
        <w:t>eller can substitute the requested card for the same or lower price.</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Example of an allowed substitution:  The </w:t>
      </w:r>
      <w:r w:rsidR="00703D23">
        <w:rPr>
          <w:rFonts w:ascii="Arial" w:hAnsi="Arial" w:cs="Arial"/>
          <w:sz w:val="22"/>
          <w:szCs w:val="22"/>
        </w:rPr>
        <w:t>M</w:t>
      </w:r>
      <w:r w:rsidRPr="000E08A9">
        <w:rPr>
          <w:rFonts w:ascii="Arial" w:hAnsi="Arial" w:cs="Arial"/>
          <w:sz w:val="22"/>
          <w:szCs w:val="22"/>
        </w:rPr>
        <w:t xml:space="preserve">anufacturer has a set base product on the EPL price list such as a server, desktop, or notebook.  That product is not immediately available to the </w:t>
      </w:r>
      <w:r w:rsidR="00703D23">
        <w:rPr>
          <w:rFonts w:ascii="Arial" w:hAnsi="Arial" w:cs="Arial"/>
          <w:sz w:val="22"/>
          <w:szCs w:val="22"/>
        </w:rPr>
        <w:t>S</w:t>
      </w:r>
      <w:r w:rsidRPr="000E08A9">
        <w:rPr>
          <w:rFonts w:ascii="Arial" w:hAnsi="Arial" w:cs="Arial"/>
          <w:sz w:val="22"/>
          <w:szCs w:val="22"/>
        </w:rPr>
        <w:t xml:space="preserve">eller in the distribution channel but the same base with a higher hard drive or memory is available for immediate delivery.  The </w:t>
      </w:r>
      <w:r w:rsidR="00703D23">
        <w:rPr>
          <w:rFonts w:ascii="Arial" w:hAnsi="Arial" w:cs="Arial"/>
          <w:sz w:val="22"/>
          <w:szCs w:val="22"/>
        </w:rPr>
        <w:t>S</w:t>
      </w:r>
      <w:r w:rsidRPr="000E08A9">
        <w:rPr>
          <w:rFonts w:ascii="Arial" w:hAnsi="Arial" w:cs="Arial"/>
          <w:sz w:val="22"/>
          <w:szCs w:val="22"/>
        </w:rPr>
        <w:t>eller can offer the enhanced system at the same or better cost instead of waiting for production of the original model.</w:t>
      </w:r>
    </w:p>
    <w:p w:rsidR="000E08A9" w:rsidRPr="003560BD" w:rsidRDefault="000E08A9" w:rsidP="007E7ECF">
      <w:pPr>
        <w:pStyle w:val="Level1"/>
        <w:jc w:val="both"/>
        <w:rPr>
          <w:rFonts w:ascii="Arial" w:hAnsi="Arial" w:cs="Arial"/>
          <w:b/>
          <w:bCs/>
          <w:sz w:val="22"/>
          <w:szCs w:val="22"/>
        </w:rPr>
      </w:pPr>
      <w:r>
        <w:rPr>
          <w:rFonts w:ascii="Arial" w:hAnsi="Arial" w:cs="Arial"/>
          <w:b/>
          <w:bCs/>
          <w:sz w:val="22"/>
          <w:szCs w:val="22"/>
        </w:rPr>
        <w:t>ITS EPL Audit Integrity</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It is the responsibility of every customer using the EPL to maintain proper records to reflect that all procurements from the EPL are made in accordance with </w:t>
      </w:r>
      <w:r w:rsidR="00CD4466" w:rsidRPr="00CD4466">
        <w:rPr>
          <w:rFonts w:ascii="Arial" w:hAnsi="Arial" w:cs="Arial"/>
          <w:b/>
          <w:sz w:val="22"/>
          <w:szCs w:val="22"/>
        </w:rPr>
        <w:t>ITS</w:t>
      </w:r>
      <w:r w:rsidRPr="000E08A9">
        <w:rPr>
          <w:rFonts w:ascii="Arial" w:hAnsi="Arial" w:cs="Arial"/>
          <w:sz w:val="22"/>
          <w:szCs w:val="22"/>
        </w:rPr>
        <w:t xml:space="preserve"> policies and procedures.  It is the responsibility of every participating EPL </w:t>
      </w:r>
      <w:r w:rsidR="00703D23">
        <w:rPr>
          <w:rFonts w:ascii="Arial" w:hAnsi="Arial" w:cs="Arial"/>
          <w:sz w:val="22"/>
          <w:szCs w:val="22"/>
        </w:rPr>
        <w:t>S</w:t>
      </w:r>
      <w:r w:rsidRPr="000E08A9">
        <w:rPr>
          <w:rFonts w:ascii="Arial" w:hAnsi="Arial" w:cs="Arial"/>
          <w:sz w:val="22"/>
          <w:szCs w:val="22"/>
        </w:rPr>
        <w:t>eller to facilitate the customer in this regard.</w:t>
      </w:r>
    </w:p>
    <w:p w:rsidR="000E08A9" w:rsidRPr="000E08A9" w:rsidRDefault="000E08A9" w:rsidP="007E7ECF">
      <w:pPr>
        <w:pStyle w:val="Level2"/>
        <w:numPr>
          <w:ilvl w:val="0"/>
          <w:numId w:val="0"/>
        </w:numPr>
        <w:ind w:left="1800"/>
        <w:rPr>
          <w:rFonts w:ascii="Arial" w:hAnsi="Arial" w:cs="Arial"/>
          <w:sz w:val="22"/>
          <w:szCs w:val="22"/>
        </w:rPr>
      </w:pPr>
      <w:r w:rsidRPr="000E08A9">
        <w:rPr>
          <w:rFonts w:ascii="Arial" w:hAnsi="Arial" w:cs="Arial"/>
          <w:sz w:val="22"/>
          <w:szCs w:val="22"/>
        </w:rPr>
        <w:t xml:space="preserve">The purchase order must match the product on the approved EPL website unless there has been a component substitution made in accordance with the published EPL guidelines.  The purchase order price may be lower than, but may not exceed the published EPL pricing.  In the case of a substitution, the </w:t>
      </w:r>
      <w:r w:rsidR="00703D23">
        <w:rPr>
          <w:rFonts w:ascii="Arial" w:hAnsi="Arial" w:cs="Arial"/>
          <w:sz w:val="22"/>
          <w:szCs w:val="22"/>
        </w:rPr>
        <w:t>S</w:t>
      </w:r>
      <w:r w:rsidRPr="000E08A9">
        <w:rPr>
          <w:rFonts w:ascii="Arial" w:hAnsi="Arial" w:cs="Arial"/>
          <w:sz w:val="22"/>
          <w:szCs w:val="22"/>
        </w:rPr>
        <w:t>eller must provide a formal written explanation regarding the manner in which the component substitution complied with the corresponding EPL guidelines.</w:t>
      </w:r>
    </w:p>
    <w:p w:rsidR="000E08A9" w:rsidRPr="000E08A9" w:rsidRDefault="000E08A9" w:rsidP="007E7ECF">
      <w:pPr>
        <w:pStyle w:val="Level2"/>
        <w:numPr>
          <w:ilvl w:val="0"/>
          <w:numId w:val="0"/>
        </w:numPr>
        <w:ind w:left="1800"/>
        <w:rPr>
          <w:rFonts w:ascii="Arial" w:hAnsi="Arial" w:cs="Arial"/>
          <w:sz w:val="22"/>
          <w:szCs w:val="22"/>
        </w:rPr>
      </w:pPr>
      <w:r w:rsidRPr="000E08A9">
        <w:rPr>
          <w:rFonts w:ascii="Arial" w:hAnsi="Arial" w:cs="Arial"/>
          <w:sz w:val="22"/>
          <w:szCs w:val="22"/>
        </w:rPr>
        <w:t xml:space="preserve">Customers must keep a printed copy of the EPL price list or configurator quote showing the products being purchased as well as the written explanation regarding any substitution.  </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Products or services purchased in conjunction with EPL products that are not specifically described and authorized on the published EPL are “Non-EPL Items” and the authority for purchasing such items must come from public </w:t>
      </w:r>
      <w:r w:rsidRPr="000E08A9">
        <w:rPr>
          <w:rFonts w:ascii="Arial" w:hAnsi="Arial" w:cs="Arial"/>
          <w:sz w:val="22"/>
          <w:szCs w:val="22"/>
        </w:rPr>
        <w:lastRenderedPageBreak/>
        <w:t xml:space="preserve">purchasing dollar limitations or other procurement tools.  An item being substituted through the substitution policy outlined above is still considered an EPL item.  Non-EPL items should be listed as such on the purchase order or </w:t>
      </w:r>
      <w:r w:rsidR="00703D23">
        <w:rPr>
          <w:rFonts w:ascii="Arial" w:hAnsi="Arial" w:cs="Arial"/>
          <w:sz w:val="22"/>
          <w:szCs w:val="22"/>
        </w:rPr>
        <w:t>S</w:t>
      </w:r>
      <w:r w:rsidRPr="000E08A9">
        <w:rPr>
          <w:rFonts w:ascii="Arial" w:hAnsi="Arial" w:cs="Arial"/>
          <w:sz w:val="22"/>
          <w:szCs w:val="22"/>
        </w:rPr>
        <w:t>eller’s quotation to avoid confusion and for later audit purposes.</w:t>
      </w:r>
    </w:p>
    <w:p w:rsidR="000E08A9" w:rsidRDefault="000E08A9" w:rsidP="007E7ECF">
      <w:pPr>
        <w:pStyle w:val="Level1"/>
        <w:jc w:val="both"/>
        <w:rPr>
          <w:rFonts w:ascii="Arial" w:hAnsi="Arial" w:cs="Arial"/>
          <w:b/>
          <w:bCs/>
          <w:sz w:val="22"/>
          <w:szCs w:val="22"/>
        </w:rPr>
      </w:pPr>
      <w:r>
        <w:rPr>
          <w:rFonts w:ascii="Arial" w:hAnsi="Arial" w:cs="Arial"/>
          <w:b/>
          <w:bCs/>
          <w:sz w:val="22"/>
          <w:szCs w:val="22"/>
        </w:rPr>
        <w:t>Transition Between Cycles</w:t>
      </w:r>
    </w:p>
    <w:p w:rsidR="000E08A9" w:rsidRPr="000E08A9" w:rsidRDefault="000E08A9" w:rsidP="007E7ECF">
      <w:pPr>
        <w:pStyle w:val="Level1"/>
        <w:numPr>
          <w:ilvl w:val="0"/>
          <w:numId w:val="0"/>
        </w:numPr>
        <w:spacing w:before="0"/>
        <w:ind w:left="720"/>
        <w:jc w:val="both"/>
        <w:rPr>
          <w:rFonts w:ascii="Arial" w:hAnsi="Arial" w:cs="Arial"/>
          <w:bCs/>
          <w:sz w:val="22"/>
          <w:szCs w:val="22"/>
        </w:rPr>
      </w:pPr>
      <w:r w:rsidRPr="000E08A9">
        <w:rPr>
          <w:rFonts w:ascii="Arial" w:hAnsi="Arial" w:cs="Arial"/>
          <w:bCs/>
          <w:sz w:val="22"/>
          <w:szCs w:val="22"/>
        </w:rPr>
        <w:t xml:space="preserve">Vendors should recognize that the EPL procedure is cyclical.  There may be interim periods between the expiration of an old EPL and the approval of responses for the replacement EPL.  At the expiration date of the old EPL, </w:t>
      </w:r>
      <w:r w:rsidR="00CD4466" w:rsidRPr="00CD4466">
        <w:rPr>
          <w:rFonts w:ascii="Arial" w:hAnsi="Arial" w:cs="Arial"/>
          <w:b/>
          <w:bCs/>
          <w:sz w:val="22"/>
          <w:szCs w:val="22"/>
        </w:rPr>
        <w:t>ITS</w:t>
      </w:r>
      <w:r w:rsidRPr="000E08A9">
        <w:rPr>
          <w:rFonts w:ascii="Arial" w:hAnsi="Arial" w:cs="Arial"/>
          <w:bCs/>
          <w:sz w:val="22"/>
          <w:szCs w:val="22"/>
        </w:rPr>
        <w:t xml:space="preserve"> will pull down the data from the old EPL Interactive and replace it with data from the new responses.  Manufacturers must disable or remove their old EPL websites.  </w:t>
      </w:r>
      <w:r w:rsidR="00CD4466" w:rsidRPr="00CD4466">
        <w:rPr>
          <w:rFonts w:ascii="Arial" w:hAnsi="Arial" w:cs="Arial"/>
          <w:b/>
          <w:bCs/>
          <w:sz w:val="22"/>
          <w:szCs w:val="22"/>
        </w:rPr>
        <w:t>ITS</w:t>
      </w:r>
      <w:r w:rsidRPr="000E08A9">
        <w:rPr>
          <w:rFonts w:ascii="Arial" w:hAnsi="Arial" w:cs="Arial"/>
          <w:bCs/>
          <w:sz w:val="22"/>
          <w:szCs w:val="22"/>
        </w:rPr>
        <w:t xml:space="preserve"> will send each </w:t>
      </w:r>
      <w:r w:rsidR="00703D23">
        <w:rPr>
          <w:rFonts w:ascii="Arial" w:hAnsi="Arial" w:cs="Arial"/>
          <w:bCs/>
          <w:sz w:val="22"/>
          <w:szCs w:val="22"/>
        </w:rPr>
        <w:t>M</w:t>
      </w:r>
      <w:r w:rsidRPr="000E08A9">
        <w:rPr>
          <w:rFonts w:ascii="Arial" w:hAnsi="Arial" w:cs="Arial"/>
          <w:bCs/>
          <w:sz w:val="22"/>
          <w:szCs w:val="22"/>
        </w:rPr>
        <w:t xml:space="preserve">anufacturer and </w:t>
      </w:r>
      <w:r w:rsidR="009C7026">
        <w:rPr>
          <w:rFonts w:ascii="Arial" w:hAnsi="Arial" w:cs="Arial"/>
          <w:bCs/>
          <w:sz w:val="22"/>
          <w:szCs w:val="22"/>
        </w:rPr>
        <w:t>its</w:t>
      </w:r>
      <w:r w:rsidRPr="000E08A9">
        <w:rPr>
          <w:rFonts w:ascii="Arial" w:hAnsi="Arial" w:cs="Arial"/>
          <w:bCs/>
          <w:sz w:val="22"/>
          <w:szCs w:val="22"/>
        </w:rPr>
        <w:t xml:space="preserve"> Reseller Group members approval for using the </w:t>
      </w:r>
      <w:r w:rsidR="00703D23">
        <w:rPr>
          <w:rFonts w:ascii="Arial" w:hAnsi="Arial" w:cs="Arial"/>
          <w:bCs/>
          <w:sz w:val="22"/>
          <w:szCs w:val="22"/>
        </w:rPr>
        <w:t>M</w:t>
      </w:r>
      <w:r w:rsidRPr="000E08A9">
        <w:rPr>
          <w:rFonts w:ascii="Arial" w:hAnsi="Arial" w:cs="Arial"/>
          <w:bCs/>
          <w:sz w:val="22"/>
          <w:szCs w:val="22"/>
        </w:rPr>
        <w:t xml:space="preserve">anufacturer’s new EPL website at such time as each site is ready and approved.  Sellers may not issue new quotations using the old EPL after the expiration date of that EPL.  </w:t>
      </w:r>
      <w:r w:rsidR="00CD4466" w:rsidRPr="00CD4466">
        <w:rPr>
          <w:rFonts w:ascii="Arial" w:hAnsi="Arial" w:cs="Arial"/>
          <w:b/>
          <w:bCs/>
          <w:sz w:val="22"/>
          <w:szCs w:val="22"/>
        </w:rPr>
        <w:t>ITS</w:t>
      </w:r>
      <w:r w:rsidRPr="000E08A9">
        <w:rPr>
          <w:rFonts w:ascii="Arial" w:hAnsi="Arial" w:cs="Arial"/>
          <w:bCs/>
          <w:sz w:val="22"/>
          <w:szCs w:val="22"/>
        </w:rPr>
        <w:t xml:space="preserve"> understands that </w:t>
      </w:r>
      <w:r w:rsidR="00703D23">
        <w:rPr>
          <w:rFonts w:ascii="Arial" w:hAnsi="Arial" w:cs="Arial"/>
          <w:bCs/>
          <w:sz w:val="22"/>
          <w:szCs w:val="22"/>
        </w:rPr>
        <w:t>S</w:t>
      </w:r>
      <w:r w:rsidRPr="000E08A9">
        <w:rPr>
          <w:rFonts w:ascii="Arial" w:hAnsi="Arial" w:cs="Arial"/>
          <w:bCs/>
          <w:sz w:val="22"/>
          <w:szCs w:val="22"/>
        </w:rPr>
        <w:t>ellers may have issued quotations to a customer up</w:t>
      </w:r>
      <w:r w:rsidR="009C7026">
        <w:rPr>
          <w:rFonts w:ascii="Arial" w:hAnsi="Arial" w:cs="Arial"/>
          <w:bCs/>
          <w:sz w:val="22"/>
          <w:szCs w:val="22"/>
        </w:rPr>
        <w:t xml:space="preserve"> to</w:t>
      </w:r>
      <w:r w:rsidRPr="000E08A9">
        <w:rPr>
          <w:rFonts w:ascii="Arial" w:hAnsi="Arial" w:cs="Arial"/>
          <w:bCs/>
          <w:sz w:val="22"/>
          <w:szCs w:val="22"/>
        </w:rPr>
        <w:t xml:space="preserve"> and until the last valid date of the old EPL and that, in good faith, the </w:t>
      </w:r>
      <w:r w:rsidR="00703D23">
        <w:rPr>
          <w:rFonts w:ascii="Arial" w:hAnsi="Arial" w:cs="Arial"/>
          <w:bCs/>
          <w:sz w:val="22"/>
          <w:szCs w:val="22"/>
        </w:rPr>
        <w:t>S</w:t>
      </w:r>
      <w:r w:rsidRPr="000E08A9">
        <w:rPr>
          <w:rFonts w:ascii="Arial" w:hAnsi="Arial" w:cs="Arial"/>
          <w:bCs/>
          <w:sz w:val="22"/>
          <w:szCs w:val="22"/>
        </w:rPr>
        <w:t xml:space="preserve">eller and customer need time for acquisition approvals already in process using old proposals to be completed and the purchase order process may overlap from an old EPL cycle into the new.  Therefore, during these transition and overlapping periods, </w:t>
      </w:r>
      <w:r w:rsidR="00CD4466" w:rsidRPr="00CD4466">
        <w:rPr>
          <w:rFonts w:ascii="Arial" w:hAnsi="Arial" w:cs="Arial"/>
          <w:b/>
          <w:bCs/>
          <w:sz w:val="22"/>
          <w:szCs w:val="22"/>
        </w:rPr>
        <w:t>ITS</w:t>
      </w:r>
      <w:r w:rsidRPr="000E08A9">
        <w:rPr>
          <w:rFonts w:ascii="Arial" w:hAnsi="Arial" w:cs="Arial"/>
          <w:bCs/>
          <w:sz w:val="22"/>
          <w:szCs w:val="22"/>
        </w:rPr>
        <w:t xml:space="preserve"> will allow the customer to use the old EPL to complete their purchase, as long as that process was started in good faith before the old EPL’s expiration, and vendors should strive to honor all products and pricing on either the old or new EPL list.</w:t>
      </w:r>
    </w:p>
    <w:p w:rsidR="000E08A9" w:rsidRPr="003560BD" w:rsidRDefault="000E08A9" w:rsidP="007E7ECF">
      <w:pPr>
        <w:pStyle w:val="Level1"/>
        <w:jc w:val="both"/>
        <w:rPr>
          <w:rFonts w:ascii="Arial" w:hAnsi="Arial" w:cs="Arial"/>
          <w:b/>
          <w:bCs/>
          <w:sz w:val="22"/>
          <w:szCs w:val="22"/>
        </w:rPr>
      </w:pPr>
      <w:r>
        <w:rPr>
          <w:rFonts w:ascii="Arial" w:hAnsi="Arial" w:cs="Arial"/>
          <w:b/>
          <w:bCs/>
          <w:sz w:val="22"/>
          <w:szCs w:val="22"/>
        </w:rPr>
        <w:t>ITS Acceptance of Vendor’s Proposal</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Manufacturer as the Reseller Group Sponsor and EPL Website Sponsor</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evaluate each </w:t>
      </w:r>
      <w:r w:rsidR="00703D23">
        <w:rPr>
          <w:rFonts w:ascii="Arial" w:hAnsi="Arial" w:cs="Arial"/>
          <w:sz w:val="22"/>
          <w:szCs w:val="22"/>
        </w:rPr>
        <w:t>M</w:t>
      </w:r>
      <w:r w:rsidR="000E08A9" w:rsidRPr="000E08A9">
        <w:rPr>
          <w:rFonts w:ascii="Arial" w:hAnsi="Arial" w:cs="Arial"/>
          <w:sz w:val="22"/>
          <w:szCs w:val="22"/>
        </w:rPr>
        <w:t xml:space="preserve">anufacturer’s initial proposal, including the Reseller Group membership list, proposed discounts, and other requirements specified in the RFP.  The </w:t>
      </w:r>
      <w:r w:rsidR="00703D23">
        <w:rPr>
          <w:rFonts w:ascii="Arial" w:hAnsi="Arial" w:cs="Arial"/>
          <w:sz w:val="22"/>
          <w:szCs w:val="22"/>
        </w:rPr>
        <w:t>M</w:t>
      </w:r>
      <w:r w:rsidR="000E08A9" w:rsidRPr="000E08A9">
        <w:rPr>
          <w:rFonts w:ascii="Arial" w:hAnsi="Arial" w:cs="Arial"/>
          <w:sz w:val="22"/>
          <w:szCs w:val="22"/>
        </w:rPr>
        <w:t>anufacturer will be notified of any deficiencies and provided with an opportunity to make any corrections.</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evaluate the test URL for the </w:t>
      </w:r>
      <w:r w:rsidR="00703D23">
        <w:rPr>
          <w:rFonts w:ascii="Arial" w:hAnsi="Arial" w:cs="Arial"/>
          <w:sz w:val="22"/>
          <w:szCs w:val="22"/>
        </w:rPr>
        <w:t>M</w:t>
      </w:r>
      <w:r w:rsidR="000E08A9" w:rsidRPr="000E08A9">
        <w:rPr>
          <w:rFonts w:ascii="Arial" w:hAnsi="Arial" w:cs="Arial"/>
          <w:sz w:val="22"/>
          <w:szCs w:val="22"/>
        </w:rPr>
        <w:t xml:space="preserve">anufacturer’s EPL website and will work with the </w:t>
      </w:r>
      <w:r w:rsidR="00703D23">
        <w:rPr>
          <w:rFonts w:ascii="Arial" w:hAnsi="Arial" w:cs="Arial"/>
          <w:sz w:val="22"/>
          <w:szCs w:val="22"/>
        </w:rPr>
        <w:t>M</w:t>
      </w:r>
      <w:r w:rsidR="000E08A9" w:rsidRPr="000E08A9">
        <w:rPr>
          <w:rFonts w:ascii="Arial" w:hAnsi="Arial" w:cs="Arial"/>
          <w:sz w:val="22"/>
          <w:szCs w:val="22"/>
        </w:rPr>
        <w:t>anufacturer to make any corrections.</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send the </w:t>
      </w:r>
      <w:r w:rsidR="00703D23">
        <w:rPr>
          <w:rFonts w:ascii="Arial" w:hAnsi="Arial" w:cs="Arial"/>
          <w:sz w:val="22"/>
          <w:szCs w:val="22"/>
        </w:rPr>
        <w:t>M</w:t>
      </w:r>
      <w:r w:rsidR="000E08A9" w:rsidRPr="000E08A9">
        <w:rPr>
          <w:rFonts w:ascii="Arial" w:hAnsi="Arial" w:cs="Arial"/>
          <w:sz w:val="22"/>
          <w:szCs w:val="22"/>
        </w:rPr>
        <w:t xml:space="preserve">anufacturer notification when the test site has been approved.  The </w:t>
      </w:r>
      <w:r w:rsidR="00703D23">
        <w:rPr>
          <w:rFonts w:ascii="Arial" w:hAnsi="Arial" w:cs="Arial"/>
          <w:sz w:val="22"/>
          <w:szCs w:val="22"/>
        </w:rPr>
        <w:t>M</w:t>
      </w:r>
      <w:r w:rsidR="000E08A9" w:rsidRPr="000E08A9">
        <w:rPr>
          <w:rFonts w:ascii="Arial" w:hAnsi="Arial" w:cs="Arial"/>
          <w:sz w:val="22"/>
          <w:szCs w:val="22"/>
        </w:rPr>
        <w:t xml:space="preserve">anufacturer will change the test URL to the final live URL and </w:t>
      </w:r>
      <w:r w:rsidRPr="00CD4466">
        <w:rPr>
          <w:rFonts w:ascii="Arial" w:hAnsi="Arial" w:cs="Arial"/>
          <w:b/>
          <w:sz w:val="22"/>
          <w:szCs w:val="22"/>
        </w:rPr>
        <w:t>ITS</w:t>
      </w:r>
      <w:r w:rsidR="000E08A9" w:rsidRPr="000E08A9">
        <w:rPr>
          <w:rFonts w:ascii="Arial" w:hAnsi="Arial" w:cs="Arial"/>
          <w:sz w:val="22"/>
          <w:szCs w:val="22"/>
        </w:rPr>
        <w:t xml:space="preserve"> will link the website to the </w:t>
      </w:r>
      <w:r w:rsidRPr="00CD4466">
        <w:rPr>
          <w:rFonts w:ascii="Arial" w:hAnsi="Arial" w:cs="Arial"/>
          <w:b/>
          <w:sz w:val="22"/>
          <w:szCs w:val="22"/>
        </w:rPr>
        <w:t>ITS</w:t>
      </w:r>
      <w:r w:rsidR="00A0135A">
        <w:rPr>
          <w:rFonts w:ascii="Arial" w:hAnsi="Arial" w:cs="Arial"/>
          <w:sz w:val="22"/>
          <w:szCs w:val="22"/>
        </w:rPr>
        <w:t xml:space="preserve"> EPL Interactive</w:t>
      </w:r>
      <w:r w:rsidR="000E08A9">
        <w:rPr>
          <w:rFonts w:ascii="Arial" w:hAnsi="Arial" w:cs="Arial"/>
          <w:sz w:val="22"/>
          <w:szCs w:val="22"/>
        </w:rPr>
        <w:t>.</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Sellers</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evaluate each </w:t>
      </w:r>
      <w:r w:rsidR="00703D23">
        <w:rPr>
          <w:rFonts w:ascii="Arial" w:hAnsi="Arial" w:cs="Arial"/>
          <w:sz w:val="22"/>
          <w:szCs w:val="22"/>
        </w:rPr>
        <w:t>S</w:t>
      </w:r>
      <w:r w:rsidR="000E08A9" w:rsidRPr="000E08A9">
        <w:rPr>
          <w:rFonts w:ascii="Arial" w:hAnsi="Arial" w:cs="Arial"/>
          <w:sz w:val="22"/>
          <w:szCs w:val="22"/>
        </w:rPr>
        <w:t xml:space="preserve">eller’s initial proposal, including </w:t>
      </w:r>
      <w:r w:rsidR="009C7026">
        <w:rPr>
          <w:rFonts w:ascii="Arial" w:hAnsi="Arial" w:cs="Arial"/>
          <w:sz w:val="22"/>
          <w:szCs w:val="22"/>
        </w:rPr>
        <w:t xml:space="preserve">Seller’s </w:t>
      </w:r>
      <w:r w:rsidR="000E08A9" w:rsidRPr="000E08A9">
        <w:rPr>
          <w:rFonts w:ascii="Arial" w:hAnsi="Arial" w:cs="Arial"/>
          <w:sz w:val="22"/>
          <w:szCs w:val="22"/>
        </w:rPr>
        <w:t xml:space="preserve">qualifications, service fees, </w:t>
      </w:r>
      <w:r w:rsidR="00703D23">
        <w:rPr>
          <w:rFonts w:ascii="Arial" w:hAnsi="Arial" w:cs="Arial"/>
          <w:sz w:val="22"/>
          <w:szCs w:val="22"/>
        </w:rPr>
        <w:t>S</w:t>
      </w:r>
      <w:r w:rsidR="000E08A9" w:rsidRPr="000E08A9">
        <w:rPr>
          <w:rFonts w:ascii="Arial" w:hAnsi="Arial" w:cs="Arial"/>
          <w:sz w:val="22"/>
          <w:szCs w:val="22"/>
        </w:rPr>
        <w:t xml:space="preserve">eller status (Value-add or Mail-order), Reseller Group memberships, and other requirements specified in the RFP.  The </w:t>
      </w:r>
      <w:r w:rsidR="00703D23">
        <w:rPr>
          <w:rFonts w:ascii="Arial" w:hAnsi="Arial" w:cs="Arial"/>
          <w:sz w:val="22"/>
          <w:szCs w:val="22"/>
        </w:rPr>
        <w:t>S</w:t>
      </w:r>
      <w:r w:rsidR="000E08A9" w:rsidRPr="000E08A9">
        <w:rPr>
          <w:rFonts w:ascii="Arial" w:hAnsi="Arial" w:cs="Arial"/>
          <w:sz w:val="22"/>
          <w:szCs w:val="22"/>
        </w:rPr>
        <w:t>eller will be notified of any deficiencies and provided an opportunity to make any corrections.</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lastRenderedPageBreak/>
        <w:t>ITS</w:t>
      </w:r>
      <w:r w:rsidR="000E08A9" w:rsidRPr="000E08A9">
        <w:rPr>
          <w:rFonts w:ascii="Arial" w:hAnsi="Arial" w:cs="Arial"/>
          <w:sz w:val="22"/>
          <w:szCs w:val="22"/>
        </w:rPr>
        <w:t xml:space="preserve"> will send the </w:t>
      </w:r>
      <w:r w:rsidR="00703D23">
        <w:rPr>
          <w:rFonts w:ascii="Arial" w:hAnsi="Arial" w:cs="Arial"/>
          <w:sz w:val="22"/>
          <w:szCs w:val="22"/>
        </w:rPr>
        <w:t>S</w:t>
      </w:r>
      <w:r w:rsidR="000E08A9" w:rsidRPr="000E08A9">
        <w:rPr>
          <w:rFonts w:ascii="Arial" w:hAnsi="Arial" w:cs="Arial"/>
          <w:sz w:val="22"/>
          <w:szCs w:val="22"/>
        </w:rPr>
        <w:t xml:space="preserve">eller notification along with the </w:t>
      </w:r>
      <w:r w:rsidR="00703D23">
        <w:rPr>
          <w:rFonts w:ascii="Arial" w:hAnsi="Arial" w:cs="Arial"/>
          <w:sz w:val="22"/>
          <w:szCs w:val="22"/>
        </w:rPr>
        <w:t>S</w:t>
      </w:r>
      <w:r w:rsidR="000E08A9" w:rsidRPr="000E08A9">
        <w:rPr>
          <w:rFonts w:ascii="Arial" w:hAnsi="Arial" w:cs="Arial"/>
          <w:sz w:val="22"/>
          <w:szCs w:val="22"/>
        </w:rPr>
        <w:t xml:space="preserve">eller’s copy of the </w:t>
      </w:r>
      <w:r w:rsidR="000E08A9" w:rsidRPr="00703D23">
        <w:rPr>
          <w:rFonts w:ascii="Arial" w:hAnsi="Arial" w:cs="Arial"/>
          <w:i/>
          <w:sz w:val="22"/>
          <w:szCs w:val="22"/>
        </w:rPr>
        <w:t>EPL Purchase Agreement</w:t>
      </w:r>
      <w:r w:rsidR="000E08A9" w:rsidRPr="000E08A9">
        <w:rPr>
          <w:rFonts w:ascii="Arial" w:hAnsi="Arial" w:cs="Arial"/>
          <w:sz w:val="22"/>
          <w:szCs w:val="22"/>
        </w:rPr>
        <w:t xml:space="preserve"> as executed by </w:t>
      </w:r>
      <w:r w:rsidRPr="00CD4466">
        <w:rPr>
          <w:rFonts w:ascii="Arial" w:hAnsi="Arial" w:cs="Arial"/>
          <w:b/>
          <w:sz w:val="22"/>
          <w:szCs w:val="22"/>
        </w:rPr>
        <w:t>ITS</w:t>
      </w:r>
      <w:r w:rsidR="000E08A9" w:rsidRPr="000E08A9">
        <w:rPr>
          <w:rFonts w:ascii="Arial" w:hAnsi="Arial" w:cs="Arial"/>
          <w:sz w:val="22"/>
          <w:szCs w:val="22"/>
        </w:rPr>
        <w:t xml:space="preserve"> once the </w:t>
      </w:r>
      <w:r w:rsidR="00703D23">
        <w:rPr>
          <w:rFonts w:ascii="Arial" w:hAnsi="Arial" w:cs="Arial"/>
          <w:sz w:val="22"/>
          <w:szCs w:val="22"/>
        </w:rPr>
        <w:t>S</w:t>
      </w:r>
      <w:r w:rsidR="000E08A9" w:rsidRPr="000E08A9">
        <w:rPr>
          <w:rFonts w:ascii="Arial" w:hAnsi="Arial" w:cs="Arial"/>
          <w:sz w:val="22"/>
          <w:szCs w:val="22"/>
        </w:rPr>
        <w:t xml:space="preserve">eller is valid and is approved for at least </w:t>
      </w:r>
      <w:r w:rsidR="0013520E">
        <w:rPr>
          <w:rFonts w:ascii="Arial" w:hAnsi="Arial" w:cs="Arial"/>
          <w:sz w:val="22"/>
          <w:szCs w:val="22"/>
        </w:rPr>
        <w:t>one (1)</w:t>
      </w:r>
      <w:r w:rsidR="000E08A9" w:rsidRPr="000E08A9">
        <w:rPr>
          <w:rFonts w:ascii="Arial" w:hAnsi="Arial" w:cs="Arial"/>
          <w:sz w:val="22"/>
          <w:szCs w:val="22"/>
        </w:rPr>
        <w:t xml:space="preserve"> Reseller Group.</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notify each </w:t>
      </w:r>
      <w:r w:rsidR="00703D23">
        <w:rPr>
          <w:rFonts w:ascii="Arial" w:hAnsi="Arial" w:cs="Arial"/>
          <w:sz w:val="22"/>
          <w:szCs w:val="22"/>
        </w:rPr>
        <w:t>S</w:t>
      </w:r>
      <w:r w:rsidR="000E08A9" w:rsidRPr="000E08A9">
        <w:rPr>
          <w:rFonts w:ascii="Arial" w:hAnsi="Arial" w:cs="Arial"/>
          <w:sz w:val="22"/>
          <w:szCs w:val="22"/>
        </w:rPr>
        <w:t>eller within a particular Reseller Group when that group is approved and has been activated on the EPL Interactive.</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Sellers should understand that not all </w:t>
      </w:r>
      <w:r w:rsidR="00703D23">
        <w:rPr>
          <w:rFonts w:ascii="Arial" w:hAnsi="Arial" w:cs="Arial"/>
          <w:sz w:val="22"/>
          <w:szCs w:val="22"/>
        </w:rPr>
        <w:t>M</w:t>
      </w:r>
      <w:r w:rsidRPr="000E08A9">
        <w:rPr>
          <w:rFonts w:ascii="Arial" w:hAnsi="Arial" w:cs="Arial"/>
          <w:sz w:val="22"/>
          <w:szCs w:val="22"/>
        </w:rPr>
        <w:t xml:space="preserve">anufacturers may be approved and authorized on the July 1, 2014 target date for publishing.  Sellers may only begin selling product for those </w:t>
      </w:r>
      <w:r w:rsidR="00703D23">
        <w:rPr>
          <w:rFonts w:ascii="Arial" w:hAnsi="Arial" w:cs="Arial"/>
          <w:sz w:val="22"/>
          <w:szCs w:val="22"/>
        </w:rPr>
        <w:t>M</w:t>
      </w:r>
      <w:r w:rsidRPr="000E08A9">
        <w:rPr>
          <w:rFonts w:ascii="Arial" w:hAnsi="Arial" w:cs="Arial"/>
          <w:sz w:val="22"/>
          <w:szCs w:val="22"/>
        </w:rPr>
        <w:t xml:space="preserve">anufacturers that have been approved by </w:t>
      </w:r>
      <w:proofErr w:type="gramStart"/>
      <w:r w:rsidR="00CD4466" w:rsidRPr="00CD4466">
        <w:rPr>
          <w:rFonts w:ascii="Arial" w:hAnsi="Arial" w:cs="Arial"/>
          <w:b/>
          <w:sz w:val="22"/>
          <w:szCs w:val="22"/>
        </w:rPr>
        <w:t>ITS</w:t>
      </w:r>
      <w:proofErr w:type="gramEnd"/>
      <w:r w:rsidRPr="000E08A9">
        <w:rPr>
          <w:rFonts w:ascii="Arial" w:hAnsi="Arial" w:cs="Arial"/>
          <w:sz w:val="22"/>
          <w:szCs w:val="22"/>
        </w:rPr>
        <w:t xml:space="preserve"> and activated on the EPL Interactive.</w:t>
      </w:r>
    </w:p>
    <w:p w:rsidR="000E08A9" w:rsidRPr="000E08A9" w:rsidRDefault="00CD4466" w:rsidP="007E7ECF">
      <w:pPr>
        <w:pStyle w:val="Level2"/>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reserves the right to revoke approval subsequent to original acceptance.  </w:t>
      </w:r>
      <w:r w:rsidRPr="00CD4466">
        <w:rPr>
          <w:rFonts w:ascii="Arial" w:hAnsi="Arial" w:cs="Arial"/>
          <w:b/>
          <w:sz w:val="22"/>
          <w:szCs w:val="22"/>
        </w:rPr>
        <w:t>ITS</w:t>
      </w:r>
      <w:r w:rsidR="000E08A9" w:rsidRPr="000E08A9">
        <w:rPr>
          <w:rFonts w:ascii="Arial" w:hAnsi="Arial" w:cs="Arial"/>
          <w:sz w:val="22"/>
          <w:szCs w:val="22"/>
        </w:rPr>
        <w:t xml:space="preserve"> will notify the vendor in writing if approval is revoked.</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In </w:t>
      </w:r>
      <w:r w:rsidR="00CD4466" w:rsidRPr="00CD4466">
        <w:rPr>
          <w:rFonts w:ascii="Arial" w:hAnsi="Arial" w:cs="Arial"/>
          <w:b/>
          <w:sz w:val="22"/>
          <w:szCs w:val="22"/>
        </w:rPr>
        <w:t>ITS</w:t>
      </w:r>
      <w:r w:rsidRPr="000E08A9">
        <w:rPr>
          <w:rFonts w:ascii="Arial" w:hAnsi="Arial" w:cs="Arial"/>
          <w:sz w:val="22"/>
          <w:szCs w:val="22"/>
        </w:rPr>
        <w:t>’ evaluation to select items to be included on the EPL, the scope, minimum specifications, and pricing for each product will be evaluated.</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Individual products outside the scope of the product categories and specifications describe in Section </w:t>
      </w:r>
      <w:r w:rsidR="00703D23">
        <w:rPr>
          <w:rFonts w:ascii="Arial" w:hAnsi="Arial" w:cs="Arial"/>
          <w:sz w:val="22"/>
          <w:szCs w:val="22"/>
        </w:rPr>
        <w:t>IX</w:t>
      </w:r>
      <w:r w:rsidRPr="000E08A9">
        <w:rPr>
          <w:rFonts w:ascii="Arial" w:hAnsi="Arial" w:cs="Arial"/>
          <w:sz w:val="22"/>
          <w:szCs w:val="22"/>
        </w:rPr>
        <w:t xml:space="preserve">:  </w:t>
      </w:r>
      <w:r w:rsidRPr="00703D23">
        <w:rPr>
          <w:rFonts w:ascii="Arial" w:hAnsi="Arial" w:cs="Arial"/>
          <w:i/>
          <w:sz w:val="22"/>
          <w:szCs w:val="22"/>
        </w:rPr>
        <w:t>Technical Specifications</w:t>
      </w:r>
      <w:r w:rsidRPr="000E08A9">
        <w:rPr>
          <w:rFonts w:ascii="Arial" w:hAnsi="Arial" w:cs="Arial"/>
          <w:sz w:val="22"/>
          <w:szCs w:val="22"/>
        </w:rPr>
        <w:t xml:space="preserve"> must be removed from the </w:t>
      </w:r>
      <w:r w:rsidR="00703D23">
        <w:rPr>
          <w:rFonts w:ascii="Arial" w:hAnsi="Arial" w:cs="Arial"/>
          <w:sz w:val="22"/>
          <w:szCs w:val="22"/>
        </w:rPr>
        <w:t>M</w:t>
      </w:r>
      <w:r w:rsidRPr="000E08A9">
        <w:rPr>
          <w:rFonts w:ascii="Arial" w:hAnsi="Arial" w:cs="Arial"/>
          <w:sz w:val="22"/>
          <w:szCs w:val="22"/>
        </w:rPr>
        <w:t xml:space="preserve">anufacturer’s EPL website when requested by </w:t>
      </w:r>
      <w:r w:rsidR="00CD4466" w:rsidRPr="00CD4466">
        <w:rPr>
          <w:rFonts w:ascii="Arial" w:hAnsi="Arial" w:cs="Arial"/>
          <w:b/>
          <w:sz w:val="22"/>
          <w:szCs w:val="22"/>
        </w:rPr>
        <w:t>ITS</w:t>
      </w:r>
      <w:r w:rsidRPr="000E08A9">
        <w:rPr>
          <w:rFonts w:ascii="Arial" w:hAnsi="Arial" w:cs="Arial"/>
          <w:sz w:val="22"/>
          <w:szCs w:val="22"/>
        </w:rPr>
        <w:t>.</w:t>
      </w:r>
    </w:p>
    <w:p w:rsidR="000E08A9" w:rsidRDefault="00CD4466" w:rsidP="007E7ECF">
      <w:pPr>
        <w:pStyle w:val="Level3"/>
        <w:tabs>
          <w:tab w:val="clear" w:pos="1800"/>
        </w:tabs>
        <w:ind w:left="2880" w:hanging="1080"/>
        <w:jc w:val="both"/>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periodically review the </w:t>
      </w:r>
      <w:r w:rsidR="00703D23">
        <w:rPr>
          <w:rFonts w:ascii="Arial" w:hAnsi="Arial" w:cs="Arial"/>
          <w:sz w:val="22"/>
          <w:szCs w:val="22"/>
        </w:rPr>
        <w:t>M</w:t>
      </w:r>
      <w:r w:rsidR="000E08A9" w:rsidRPr="000E08A9">
        <w:rPr>
          <w:rFonts w:ascii="Arial" w:hAnsi="Arial" w:cs="Arial"/>
          <w:sz w:val="22"/>
          <w:szCs w:val="22"/>
        </w:rPr>
        <w:t xml:space="preserve">anufacturer’s EPL website and pricing to determine that the State is receiving a discount from List or </w:t>
      </w:r>
      <w:r w:rsidR="00703D23">
        <w:rPr>
          <w:rFonts w:ascii="Arial" w:hAnsi="Arial" w:cs="Arial"/>
          <w:sz w:val="22"/>
          <w:szCs w:val="22"/>
        </w:rPr>
        <w:t>M</w:t>
      </w:r>
      <w:r w:rsidR="000E08A9" w:rsidRPr="000E08A9">
        <w:rPr>
          <w:rFonts w:ascii="Arial" w:hAnsi="Arial" w:cs="Arial"/>
          <w:sz w:val="22"/>
          <w:szCs w:val="22"/>
        </w:rPr>
        <w:t xml:space="preserve">anufacturer’s commercial pricing.  Products with unacceptable pricing must either be removed or have the price decreased in line with the discounts proposed in the </w:t>
      </w:r>
      <w:r w:rsidR="00703D23">
        <w:rPr>
          <w:rFonts w:ascii="Arial" w:hAnsi="Arial" w:cs="Arial"/>
          <w:sz w:val="22"/>
          <w:szCs w:val="22"/>
        </w:rPr>
        <w:t>M</w:t>
      </w:r>
      <w:r w:rsidR="000E08A9" w:rsidRPr="000E08A9">
        <w:rPr>
          <w:rFonts w:ascii="Arial" w:hAnsi="Arial" w:cs="Arial"/>
          <w:sz w:val="22"/>
          <w:szCs w:val="22"/>
        </w:rPr>
        <w:t>anufacturer’s response to the RFP.</w:t>
      </w:r>
    </w:p>
    <w:p w:rsidR="000E08A9" w:rsidRPr="003560BD" w:rsidRDefault="000E08A9" w:rsidP="007E7ECF">
      <w:pPr>
        <w:pStyle w:val="Level1"/>
        <w:jc w:val="both"/>
        <w:rPr>
          <w:rFonts w:ascii="Arial" w:hAnsi="Arial" w:cs="Arial"/>
          <w:b/>
          <w:bCs/>
          <w:sz w:val="22"/>
          <w:szCs w:val="22"/>
        </w:rPr>
      </w:pPr>
      <w:r>
        <w:rPr>
          <w:rFonts w:ascii="Arial" w:hAnsi="Arial" w:cs="Arial"/>
          <w:b/>
          <w:bCs/>
          <w:sz w:val="22"/>
          <w:szCs w:val="22"/>
        </w:rPr>
        <w:t>Publication, Clarification, Corrections</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The IT Hardware EPL Interactive will be available on the </w:t>
      </w:r>
      <w:r w:rsidR="00CD4466" w:rsidRPr="00CD4466">
        <w:rPr>
          <w:rFonts w:ascii="Arial" w:hAnsi="Arial" w:cs="Arial"/>
          <w:b/>
          <w:sz w:val="22"/>
          <w:szCs w:val="22"/>
        </w:rPr>
        <w:t>ITS</w:t>
      </w:r>
      <w:r w:rsidRPr="000E08A9">
        <w:rPr>
          <w:rFonts w:ascii="Arial" w:hAnsi="Arial" w:cs="Arial"/>
          <w:sz w:val="22"/>
          <w:szCs w:val="22"/>
        </w:rPr>
        <w:t xml:space="preserve"> website at the following address:</w:t>
      </w:r>
    </w:p>
    <w:p w:rsidR="000E08A9" w:rsidRDefault="006D6A8E" w:rsidP="007E7ECF">
      <w:pPr>
        <w:pStyle w:val="Level2"/>
        <w:numPr>
          <w:ilvl w:val="0"/>
          <w:numId w:val="0"/>
        </w:numPr>
        <w:ind w:left="1800"/>
        <w:rPr>
          <w:rFonts w:ascii="Arial" w:hAnsi="Arial" w:cs="Arial"/>
          <w:sz w:val="22"/>
          <w:szCs w:val="22"/>
        </w:rPr>
      </w:pPr>
      <w:hyperlink r:id="rId50" w:history="1">
        <w:r w:rsidR="000E08A9" w:rsidRPr="00DC6B8F">
          <w:rPr>
            <w:rStyle w:val="Hyperlink"/>
            <w:rFonts w:ascii="Arial" w:hAnsi="Arial" w:cs="Arial"/>
            <w:sz w:val="22"/>
            <w:szCs w:val="22"/>
          </w:rPr>
          <w:t>http://dsitspe01.its.ms.gov/its/EPLOnline.nsf/VendorPrint?OpenForm</w:t>
        </w:r>
      </w:hyperlink>
    </w:p>
    <w:p w:rsidR="000E08A9" w:rsidRPr="000E08A9" w:rsidRDefault="000E08A9" w:rsidP="007E7ECF">
      <w:pPr>
        <w:pStyle w:val="Level2"/>
        <w:rPr>
          <w:rFonts w:ascii="Arial" w:hAnsi="Arial" w:cs="Arial"/>
          <w:sz w:val="22"/>
          <w:szCs w:val="22"/>
        </w:rPr>
      </w:pPr>
      <w:r w:rsidRPr="000E08A9">
        <w:rPr>
          <w:rFonts w:ascii="Arial" w:hAnsi="Arial" w:cs="Arial"/>
          <w:sz w:val="22"/>
          <w:szCs w:val="22"/>
        </w:rPr>
        <w:t>The EPL Interactive will contain the following information:</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Page for each approved </w:t>
      </w:r>
      <w:r w:rsidR="00703D23">
        <w:rPr>
          <w:rFonts w:ascii="Arial" w:hAnsi="Arial" w:cs="Arial"/>
          <w:sz w:val="22"/>
          <w:szCs w:val="22"/>
        </w:rPr>
        <w:t>M</w:t>
      </w:r>
      <w:r w:rsidRPr="000E08A9">
        <w:rPr>
          <w:rFonts w:ascii="Arial" w:hAnsi="Arial" w:cs="Arial"/>
          <w:sz w:val="22"/>
          <w:szCs w:val="22"/>
        </w:rPr>
        <w:t xml:space="preserve">anufacturer containing a link to the </w:t>
      </w:r>
      <w:r w:rsidR="00703D23">
        <w:rPr>
          <w:rFonts w:ascii="Arial" w:hAnsi="Arial" w:cs="Arial"/>
          <w:sz w:val="22"/>
          <w:szCs w:val="22"/>
        </w:rPr>
        <w:t>M</w:t>
      </w:r>
      <w:r w:rsidRPr="000E08A9">
        <w:rPr>
          <w:rFonts w:ascii="Arial" w:hAnsi="Arial" w:cs="Arial"/>
          <w:sz w:val="22"/>
          <w:szCs w:val="22"/>
        </w:rPr>
        <w:t>anufacturer’s EPL website, appro</w:t>
      </w:r>
      <w:r w:rsidR="00703D23">
        <w:rPr>
          <w:rFonts w:ascii="Arial" w:hAnsi="Arial" w:cs="Arial"/>
          <w:sz w:val="22"/>
          <w:szCs w:val="22"/>
        </w:rPr>
        <w:t>ved categories, and approved S</w:t>
      </w:r>
      <w:r w:rsidRPr="000E08A9">
        <w:rPr>
          <w:rFonts w:ascii="Arial" w:hAnsi="Arial" w:cs="Arial"/>
          <w:sz w:val="22"/>
          <w:szCs w:val="22"/>
        </w:rPr>
        <w:t>ellers</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Page for each approved </w:t>
      </w:r>
      <w:r w:rsidR="00703D23">
        <w:rPr>
          <w:rFonts w:ascii="Arial" w:hAnsi="Arial" w:cs="Arial"/>
          <w:sz w:val="22"/>
          <w:szCs w:val="22"/>
        </w:rPr>
        <w:t>S</w:t>
      </w:r>
      <w:r w:rsidRPr="000E08A9">
        <w:rPr>
          <w:rFonts w:ascii="Arial" w:hAnsi="Arial" w:cs="Arial"/>
          <w:sz w:val="22"/>
          <w:szCs w:val="22"/>
        </w:rPr>
        <w:t xml:space="preserve">eller containing contact information, ordering and payment information, services fees, and </w:t>
      </w:r>
      <w:r w:rsidR="009C7026">
        <w:rPr>
          <w:rFonts w:ascii="Arial" w:hAnsi="Arial" w:cs="Arial"/>
          <w:sz w:val="22"/>
          <w:szCs w:val="22"/>
        </w:rPr>
        <w:t>Seller’s</w:t>
      </w:r>
      <w:r w:rsidRPr="000E08A9">
        <w:rPr>
          <w:rFonts w:ascii="Arial" w:hAnsi="Arial" w:cs="Arial"/>
          <w:sz w:val="22"/>
          <w:szCs w:val="22"/>
        </w:rPr>
        <w:t xml:space="preserve"> Reseller Groups</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Link to the “Instructions and Archives” </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lastRenderedPageBreak/>
        <w:t>Category Search</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The “Instructions and Archives” section will contain the following information:</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Instructions for Use</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EPL Purchase Agreement</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Minimum specifications from the RFP</w:t>
      </w:r>
    </w:p>
    <w:p w:rsidR="000E08A9" w:rsidRDefault="000E08A9" w:rsidP="007E7ECF">
      <w:pPr>
        <w:pStyle w:val="Level3"/>
        <w:tabs>
          <w:tab w:val="clear" w:pos="1800"/>
        </w:tabs>
        <w:ind w:left="2880" w:hanging="1080"/>
        <w:jc w:val="both"/>
        <w:rPr>
          <w:rFonts w:ascii="Arial" w:hAnsi="Arial" w:cs="Arial"/>
          <w:sz w:val="22"/>
          <w:szCs w:val="22"/>
        </w:rPr>
      </w:pPr>
      <w:r w:rsidRPr="000E08A9">
        <w:rPr>
          <w:rFonts w:ascii="Arial" w:hAnsi="Arial" w:cs="Arial"/>
          <w:sz w:val="22"/>
          <w:szCs w:val="22"/>
        </w:rPr>
        <w:t xml:space="preserve">Lists of approved </w:t>
      </w:r>
      <w:r w:rsidR="00703D23">
        <w:rPr>
          <w:rFonts w:ascii="Arial" w:hAnsi="Arial" w:cs="Arial"/>
          <w:sz w:val="22"/>
          <w:szCs w:val="22"/>
        </w:rPr>
        <w:t>M</w:t>
      </w:r>
      <w:r w:rsidRPr="000E08A9">
        <w:rPr>
          <w:rFonts w:ascii="Arial" w:hAnsi="Arial" w:cs="Arial"/>
          <w:sz w:val="22"/>
          <w:szCs w:val="22"/>
        </w:rPr>
        <w:t xml:space="preserve">anufactures and </w:t>
      </w:r>
      <w:r w:rsidR="00703D23">
        <w:rPr>
          <w:rFonts w:ascii="Arial" w:hAnsi="Arial" w:cs="Arial"/>
          <w:sz w:val="22"/>
          <w:szCs w:val="22"/>
        </w:rPr>
        <w:t>S</w:t>
      </w:r>
      <w:r w:rsidRPr="000E08A9">
        <w:rPr>
          <w:rFonts w:ascii="Arial" w:hAnsi="Arial" w:cs="Arial"/>
          <w:sz w:val="22"/>
          <w:szCs w:val="22"/>
        </w:rPr>
        <w:t xml:space="preserve">ellers </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The EPL product and pricing information will reside on each </w:t>
      </w:r>
      <w:r w:rsidR="00703D23">
        <w:rPr>
          <w:rFonts w:ascii="Arial" w:hAnsi="Arial" w:cs="Arial"/>
          <w:sz w:val="22"/>
          <w:szCs w:val="22"/>
        </w:rPr>
        <w:t>M</w:t>
      </w:r>
      <w:r w:rsidRPr="000E08A9">
        <w:rPr>
          <w:rFonts w:ascii="Arial" w:hAnsi="Arial" w:cs="Arial"/>
          <w:sz w:val="22"/>
          <w:szCs w:val="22"/>
        </w:rPr>
        <w:t>anufacturer’s EPL website.</w:t>
      </w:r>
    </w:p>
    <w:p w:rsidR="000E08A9" w:rsidRPr="000E08A9" w:rsidRDefault="000E08A9" w:rsidP="007E7ECF">
      <w:pPr>
        <w:pStyle w:val="Level2"/>
        <w:rPr>
          <w:rFonts w:ascii="Arial" w:hAnsi="Arial" w:cs="Arial"/>
          <w:sz w:val="22"/>
          <w:szCs w:val="22"/>
        </w:rPr>
      </w:pPr>
      <w:r w:rsidRPr="000E08A9">
        <w:rPr>
          <w:rFonts w:ascii="Arial" w:hAnsi="Arial" w:cs="Arial"/>
          <w:sz w:val="22"/>
          <w:szCs w:val="22"/>
        </w:rPr>
        <w:t xml:space="preserve">To access the various </w:t>
      </w:r>
      <w:r w:rsidR="00703D23">
        <w:rPr>
          <w:rFonts w:ascii="Arial" w:hAnsi="Arial" w:cs="Arial"/>
          <w:sz w:val="22"/>
          <w:szCs w:val="22"/>
        </w:rPr>
        <w:t>M</w:t>
      </w:r>
      <w:r w:rsidRPr="000E08A9">
        <w:rPr>
          <w:rFonts w:ascii="Arial" w:hAnsi="Arial" w:cs="Arial"/>
          <w:sz w:val="22"/>
          <w:szCs w:val="22"/>
        </w:rPr>
        <w:t xml:space="preserve">anufacturer EPL sites, customers must come through the </w:t>
      </w:r>
      <w:r w:rsidR="00CD4466" w:rsidRPr="00CD4466">
        <w:rPr>
          <w:rFonts w:ascii="Arial" w:hAnsi="Arial" w:cs="Arial"/>
          <w:b/>
          <w:sz w:val="22"/>
          <w:szCs w:val="22"/>
        </w:rPr>
        <w:t>ITS</w:t>
      </w:r>
      <w:r w:rsidRPr="000E08A9">
        <w:rPr>
          <w:rFonts w:ascii="Arial" w:hAnsi="Arial" w:cs="Arial"/>
          <w:sz w:val="22"/>
          <w:szCs w:val="22"/>
        </w:rPr>
        <w:t xml:space="preserve"> EPL Interactive to ensure the </w:t>
      </w:r>
      <w:r w:rsidR="00703D23">
        <w:rPr>
          <w:rFonts w:ascii="Arial" w:hAnsi="Arial" w:cs="Arial"/>
          <w:sz w:val="22"/>
          <w:szCs w:val="22"/>
        </w:rPr>
        <w:t>M</w:t>
      </w:r>
      <w:r w:rsidRPr="000E08A9">
        <w:rPr>
          <w:rFonts w:ascii="Arial" w:hAnsi="Arial" w:cs="Arial"/>
          <w:sz w:val="22"/>
          <w:szCs w:val="22"/>
        </w:rPr>
        <w:t xml:space="preserve">anufacturer and </w:t>
      </w:r>
      <w:r w:rsidR="00703D23">
        <w:rPr>
          <w:rFonts w:ascii="Arial" w:hAnsi="Arial" w:cs="Arial"/>
          <w:sz w:val="22"/>
          <w:szCs w:val="22"/>
        </w:rPr>
        <w:t>S</w:t>
      </w:r>
      <w:r w:rsidRPr="000E08A9">
        <w:rPr>
          <w:rFonts w:ascii="Arial" w:hAnsi="Arial" w:cs="Arial"/>
          <w:sz w:val="22"/>
          <w:szCs w:val="22"/>
        </w:rPr>
        <w:t xml:space="preserve">eller are still in good standing and to be able to access additional information as posted by </w:t>
      </w:r>
      <w:r w:rsidR="00CD4466" w:rsidRPr="00CD4466">
        <w:rPr>
          <w:rFonts w:ascii="Arial" w:hAnsi="Arial" w:cs="Arial"/>
          <w:b/>
          <w:sz w:val="22"/>
          <w:szCs w:val="22"/>
        </w:rPr>
        <w:t>ITS</w:t>
      </w:r>
      <w:r w:rsidRPr="000E08A9">
        <w:rPr>
          <w:rFonts w:ascii="Arial" w:hAnsi="Arial" w:cs="Arial"/>
          <w:sz w:val="22"/>
          <w:szCs w:val="22"/>
        </w:rPr>
        <w:t>.</w:t>
      </w:r>
    </w:p>
    <w:p w:rsidR="000E08A9" w:rsidRPr="000E08A9" w:rsidRDefault="00CD4466" w:rsidP="007E7ECF">
      <w:pPr>
        <w:pStyle w:val="Level2"/>
        <w:rPr>
          <w:rFonts w:ascii="Arial" w:hAnsi="Arial" w:cs="Arial"/>
          <w:sz w:val="22"/>
          <w:szCs w:val="22"/>
        </w:rPr>
      </w:pPr>
      <w:r w:rsidRPr="00CD4466">
        <w:rPr>
          <w:rFonts w:ascii="Arial" w:hAnsi="Arial" w:cs="Arial"/>
          <w:b/>
          <w:sz w:val="22"/>
          <w:szCs w:val="22"/>
        </w:rPr>
        <w:t>ITS</w:t>
      </w:r>
      <w:r w:rsidR="000E08A9" w:rsidRPr="000E08A9">
        <w:rPr>
          <w:rFonts w:ascii="Arial" w:hAnsi="Arial" w:cs="Arial"/>
          <w:sz w:val="22"/>
          <w:szCs w:val="22"/>
        </w:rPr>
        <w:t xml:space="preserve"> will not maintain an archive of the approved products.  Each </w:t>
      </w:r>
      <w:r w:rsidR="00703D23">
        <w:rPr>
          <w:rFonts w:ascii="Arial" w:hAnsi="Arial" w:cs="Arial"/>
          <w:sz w:val="22"/>
          <w:szCs w:val="22"/>
        </w:rPr>
        <w:t>M</w:t>
      </w:r>
      <w:r w:rsidR="000E08A9" w:rsidRPr="000E08A9">
        <w:rPr>
          <w:rFonts w:ascii="Arial" w:hAnsi="Arial" w:cs="Arial"/>
          <w:sz w:val="22"/>
          <w:szCs w:val="22"/>
        </w:rPr>
        <w:t xml:space="preserve">anufacturer is responsible for either archiving previous price lists on </w:t>
      </w:r>
      <w:r w:rsidR="009C7026">
        <w:rPr>
          <w:rFonts w:ascii="Arial" w:hAnsi="Arial" w:cs="Arial"/>
          <w:sz w:val="22"/>
          <w:szCs w:val="22"/>
        </w:rPr>
        <w:t>its</w:t>
      </w:r>
      <w:r w:rsidR="000E08A9" w:rsidRPr="000E08A9">
        <w:rPr>
          <w:rFonts w:ascii="Arial" w:hAnsi="Arial" w:cs="Arial"/>
          <w:sz w:val="22"/>
          <w:szCs w:val="22"/>
        </w:rPr>
        <w:t xml:space="preserve"> EPL site or saving customer “</w:t>
      </w:r>
      <w:proofErr w:type="spellStart"/>
      <w:r w:rsidR="000E08A9" w:rsidRPr="000E08A9">
        <w:rPr>
          <w:rFonts w:ascii="Arial" w:hAnsi="Arial" w:cs="Arial"/>
          <w:sz w:val="22"/>
          <w:szCs w:val="22"/>
        </w:rPr>
        <w:t>eQuotes</w:t>
      </w:r>
      <w:proofErr w:type="spellEnd"/>
      <w:r w:rsidR="000E08A9" w:rsidRPr="000E08A9">
        <w:rPr>
          <w:rFonts w:ascii="Arial" w:hAnsi="Arial" w:cs="Arial"/>
          <w:sz w:val="22"/>
          <w:szCs w:val="22"/>
        </w:rPr>
        <w:t xml:space="preserve">” as described in </w:t>
      </w:r>
      <w:r w:rsidR="00703D23">
        <w:rPr>
          <w:rFonts w:ascii="Arial" w:hAnsi="Arial" w:cs="Arial"/>
          <w:sz w:val="22"/>
          <w:szCs w:val="22"/>
        </w:rPr>
        <w:t xml:space="preserve">Section XI:  </w:t>
      </w:r>
      <w:r w:rsidR="000E08A9" w:rsidRPr="00703D23">
        <w:rPr>
          <w:rFonts w:ascii="Arial" w:hAnsi="Arial" w:cs="Arial"/>
          <w:i/>
          <w:sz w:val="22"/>
          <w:szCs w:val="22"/>
        </w:rPr>
        <w:t>Manufacturer’s Submission Information</w:t>
      </w:r>
      <w:r w:rsidR="00703D23">
        <w:rPr>
          <w:rFonts w:ascii="Arial" w:hAnsi="Arial" w:cs="Arial"/>
          <w:sz w:val="22"/>
          <w:szCs w:val="22"/>
        </w:rPr>
        <w:t>.</w:t>
      </w:r>
    </w:p>
    <w:p w:rsidR="001E5CAC" w:rsidRDefault="001E5CAC" w:rsidP="001E5CAC">
      <w:pPr>
        <w:widowControl/>
        <w:tabs>
          <w:tab w:val="left" w:pos="720"/>
        </w:tabs>
        <w:spacing w:before="240"/>
        <w:ind w:left="720" w:hanging="720"/>
        <w:jc w:val="both"/>
        <w:rPr>
          <w:rFonts w:ascii="Arial" w:hAnsi="Arial" w:cs="Arial"/>
          <w:color w:val="000000"/>
          <w:sz w:val="22"/>
          <w:szCs w:val="22"/>
        </w:rPr>
      </w:pPr>
    </w:p>
    <w:p w:rsidR="009E501F" w:rsidRPr="003560BD" w:rsidRDefault="009E501F" w:rsidP="001E5CAC">
      <w:pPr>
        <w:widowControl/>
        <w:tabs>
          <w:tab w:val="left" w:pos="720"/>
        </w:tabs>
        <w:spacing w:before="240"/>
        <w:ind w:left="720" w:hanging="720"/>
        <w:jc w:val="both"/>
        <w:rPr>
          <w:rFonts w:ascii="Arial" w:hAnsi="Arial" w:cs="Arial"/>
          <w:color w:val="000000"/>
          <w:sz w:val="22"/>
          <w:szCs w:val="22"/>
        </w:rPr>
        <w:sectPr w:rsidR="009E501F" w:rsidRPr="003560BD">
          <w:headerReference w:type="default" r:id="rId51"/>
          <w:pgSz w:w="12240" w:h="15840" w:code="1"/>
          <w:pgMar w:top="1440" w:right="1440" w:bottom="1440" w:left="1440" w:header="720" w:footer="720" w:gutter="0"/>
          <w:cols w:space="720"/>
          <w:noEndnote/>
          <w:docGrid w:linePitch="254"/>
        </w:sectPr>
      </w:pPr>
    </w:p>
    <w:p w:rsidR="001E5CAC" w:rsidRPr="003560BD" w:rsidRDefault="001E5CAC" w:rsidP="001E5CAC">
      <w:pPr>
        <w:pStyle w:val="Heading1"/>
        <w:rPr>
          <w:rFonts w:ascii="Arial" w:hAnsi="Arial" w:cs="Arial"/>
          <w:sz w:val="22"/>
          <w:szCs w:val="22"/>
        </w:rPr>
      </w:pPr>
      <w:bookmarkStart w:id="134" w:name="_Toc387751302"/>
      <w:r w:rsidRPr="003560BD">
        <w:rPr>
          <w:rFonts w:ascii="Arial" w:hAnsi="Arial" w:cs="Arial"/>
          <w:sz w:val="22"/>
          <w:szCs w:val="22"/>
        </w:rPr>
        <w:lastRenderedPageBreak/>
        <w:t xml:space="preserve">SECTION </w:t>
      </w:r>
      <w:r>
        <w:rPr>
          <w:rFonts w:ascii="Arial" w:hAnsi="Arial" w:cs="Arial"/>
          <w:sz w:val="22"/>
          <w:szCs w:val="22"/>
        </w:rPr>
        <w:t>IX</w:t>
      </w:r>
      <w:bookmarkEnd w:id="134"/>
    </w:p>
    <w:p w:rsidR="001E5CAC" w:rsidRPr="003560BD" w:rsidRDefault="001E5CAC" w:rsidP="001E5CAC">
      <w:pPr>
        <w:pStyle w:val="Heading2"/>
        <w:rPr>
          <w:rFonts w:ascii="Arial" w:hAnsi="Arial" w:cs="Arial"/>
          <w:sz w:val="22"/>
          <w:szCs w:val="22"/>
        </w:rPr>
      </w:pPr>
      <w:bookmarkStart w:id="135" w:name="_Toc387751303"/>
      <w:r w:rsidRPr="003560BD">
        <w:rPr>
          <w:rFonts w:ascii="Arial" w:hAnsi="Arial" w:cs="Arial"/>
          <w:sz w:val="22"/>
          <w:szCs w:val="22"/>
        </w:rPr>
        <w:t>TECHNICAL SPECIFICATIONS</w:t>
      </w:r>
      <w:bookmarkEnd w:id="135"/>
    </w:p>
    <w:p w:rsidR="001E5CAC" w:rsidRPr="003560BD" w:rsidRDefault="001E5CAC" w:rsidP="001E5CAC">
      <w:pPr>
        <w:pStyle w:val="Heading1"/>
        <w:rPr>
          <w:rFonts w:ascii="Arial" w:hAnsi="Arial" w:cs="Arial"/>
          <w:sz w:val="22"/>
          <w:szCs w:val="22"/>
        </w:rPr>
      </w:pPr>
    </w:p>
    <w:p w:rsidR="00CF31AC" w:rsidRPr="00CF31AC" w:rsidRDefault="00CF31AC" w:rsidP="007E7ECF">
      <w:pPr>
        <w:pStyle w:val="Level1"/>
        <w:numPr>
          <w:ilvl w:val="0"/>
          <w:numId w:val="0"/>
        </w:numPr>
        <w:ind w:left="720"/>
        <w:jc w:val="both"/>
        <w:rPr>
          <w:rFonts w:ascii="Arial" w:hAnsi="Arial" w:cs="Arial"/>
          <w:i/>
          <w:sz w:val="22"/>
          <w:szCs w:val="22"/>
        </w:rPr>
      </w:pPr>
      <w:r>
        <w:rPr>
          <w:rFonts w:ascii="Arial" w:hAnsi="Arial" w:cs="Arial"/>
          <w:sz w:val="22"/>
          <w:szCs w:val="22"/>
        </w:rPr>
        <w:t xml:space="preserve">Section II, Item </w:t>
      </w:r>
      <w:r w:rsidR="005D635D">
        <w:rPr>
          <w:rFonts w:ascii="Arial" w:hAnsi="Arial" w:cs="Arial"/>
          <w:sz w:val="22"/>
          <w:szCs w:val="22"/>
        </w:rPr>
        <w:t>9</w:t>
      </w:r>
      <w:r>
        <w:rPr>
          <w:rFonts w:ascii="Arial" w:hAnsi="Arial" w:cs="Arial"/>
          <w:sz w:val="22"/>
          <w:szCs w:val="22"/>
        </w:rPr>
        <w:t xml:space="preserve">.11 of this RFP requires the Vendor to respond to the </w:t>
      </w:r>
      <w:r>
        <w:rPr>
          <w:rFonts w:ascii="Arial" w:hAnsi="Arial" w:cs="Arial"/>
          <w:i/>
          <w:sz w:val="22"/>
          <w:szCs w:val="22"/>
        </w:rPr>
        <w:t>Technical Specification</w:t>
      </w:r>
      <w:r>
        <w:rPr>
          <w:rFonts w:ascii="Arial" w:hAnsi="Arial" w:cs="Arial"/>
          <w:sz w:val="22"/>
          <w:szCs w:val="22"/>
        </w:rPr>
        <w:t xml:space="preserve"> section with a point-by-point response to each requirement.  However, for </w:t>
      </w:r>
      <w:r>
        <w:rPr>
          <w:rFonts w:ascii="Arial" w:hAnsi="Arial" w:cs="Arial"/>
          <w:sz w:val="22"/>
          <w:szCs w:val="22"/>
          <w:u w:val="single"/>
        </w:rPr>
        <w:t>this</w:t>
      </w:r>
      <w:r>
        <w:rPr>
          <w:rFonts w:ascii="Arial" w:hAnsi="Arial" w:cs="Arial"/>
          <w:sz w:val="22"/>
          <w:szCs w:val="22"/>
        </w:rPr>
        <w:t xml:space="preserve"> RFP Vendors will </w:t>
      </w:r>
      <w:r>
        <w:rPr>
          <w:rFonts w:ascii="Arial" w:hAnsi="Arial" w:cs="Arial"/>
          <w:sz w:val="22"/>
          <w:szCs w:val="22"/>
          <w:u w:val="single"/>
        </w:rPr>
        <w:t>not</w:t>
      </w:r>
      <w:r>
        <w:rPr>
          <w:rFonts w:ascii="Arial" w:hAnsi="Arial" w:cs="Arial"/>
          <w:sz w:val="22"/>
          <w:szCs w:val="22"/>
        </w:rPr>
        <w:t xml:space="preserve"> submit a point-by-point response but will sign off on the specifications</w:t>
      </w:r>
      <w:r w:rsidR="005D635D">
        <w:rPr>
          <w:rFonts w:ascii="Arial" w:hAnsi="Arial" w:cs="Arial"/>
          <w:sz w:val="22"/>
          <w:szCs w:val="22"/>
        </w:rPr>
        <w:t xml:space="preserve"> within</w:t>
      </w:r>
      <w:r>
        <w:rPr>
          <w:rFonts w:ascii="Arial" w:hAnsi="Arial" w:cs="Arial"/>
          <w:sz w:val="22"/>
          <w:szCs w:val="22"/>
        </w:rPr>
        <w:t xml:space="preserve"> this section in their respective sections:  </w:t>
      </w:r>
      <w:r w:rsidR="005D635D">
        <w:rPr>
          <w:rFonts w:ascii="Arial" w:hAnsi="Arial" w:cs="Arial"/>
          <w:sz w:val="22"/>
          <w:szCs w:val="22"/>
        </w:rPr>
        <w:t xml:space="preserve">Section XI:  </w:t>
      </w:r>
      <w:r w:rsidR="005D635D">
        <w:rPr>
          <w:rFonts w:ascii="Arial" w:hAnsi="Arial" w:cs="Arial"/>
          <w:i/>
          <w:sz w:val="22"/>
          <w:szCs w:val="22"/>
        </w:rPr>
        <w:t>Manufacturer Information Submission</w:t>
      </w:r>
      <w:r w:rsidR="005D635D">
        <w:rPr>
          <w:rFonts w:ascii="Arial" w:hAnsi="Arial" w:cs="Arial"/>
          <w:sz w:val="22"/>
          <w:szCs w:val="22"/>
        </w:rPr>
        <w:t xml:space="preserve"> a</w:t>
      </w:r>
      <w:r>
        <w:rPr>
          <w:rFonts w:ascii="Arial" w:hAnsi="Arial" w:cs="Arial"/>
          <w:sz w:val="22"/>
          <w:szCs w:val="22"/>
        </w:rPr>
        <w:t>nd</w:t>
      </w:r>
      <w:r w:rsidR="005D635D">
        <w:rPr>
          <w:rFonts w:ascii="Arial" w:hAnsi="Arial" w:cs="Arial"/>
          <w:sz w:val="22"/>
          <w:szCs w:val="22"/>
        </w:rPr>
        <w:t xml:space="preserve"> Section XIII:  </w:t>
      </w:r>
      <w:r w:rsidR="005D635D">
        <w:rPr>
          <w:rFonts w:ascii="Arial" w:hAnsi="Arial" w:cs="Arial"/>
          <w:i/>
          <w:sz w:val="22"/>
          <w:szCs w:val="22"/>
        </w:rPr>
        <w:t>Seller Information Submission</w:t>
      </w:r>
      <w:r>
        <w:rPr>
          <w:rFonts w:ascii="Arial" w:hAnsi="Arial" w:cs="Arial"/>
          <w:i/>
          <w:sz w:val="22"/>
          <w:szCs w:val="22"/>
        </w:rPr>
        <w:t>.</w:t>
      </w:r>
    </w:p>
    <w:p w:rsidR="001E5CAC" w:rsidRDefault="00E33619" w:rsidP="007E7ECF">
      <w:pPr>
        <w:pStyle w:val="Level1"/>
        <w:numPr>
          <w:ilvl w:val="0"/>
          <w:numId w:val="11"/>
        </w:numPr>
        <w:jc w:val="both"/>
        <w:rPr>
          <w:rFonts w:ascii="Arial" w:hAnsi="Arial" w:cs="Arial"/>
          <w:b/>
          <w:sz w:val="22"/>
          <w:szCs w:val="22"/>
        </w:rPr>
      </w:pPr>
      <w:r>
        <w:rPr>
          <w:rFonts w:ascii="Arial" w:hAnsi="Arial" w:cs="Arial"/>
          <w:b/>
          <w:sz w:val="22"/>
          <w:szCs w:val="22"/>
        </w:rPr>
        <w:t>IT Hardware Product Categories</w:t>
      </w:r>
    </w:p>
    <w:p w:rsidR="00CF31AC" w:rsidRPr="00CF31AC" w:rsidRDefault="00CF31AC" w:rsidP="007E7ECF">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Listed below is a summary of the IT Hardware EPL categories that may be proposed.  Vendors are not required to propose products in all categories.  There </w:t>
      </w:r>
      <w:proofErr w:type="gramStart"/>
      <w:r>
        <w:rPr>
          <w:rFonts w:ascii="Arial" w:hAnsi="Arial" w:cs="Arial"/>
          <w:sz w:val="22"/>
          <w:szCs w:val="22"/>
        </w:rPr>
        <w:t>is</w:t>
      </w:r>
      <w:proofErr w:type="gramEnd"/>
      <w:r>
        <w:rPr>
          <w:rFonts w:ascii="Arial" w:hAnsi="Arial" w:cs="Arial"/>
          <w:sz w:val="22"/>
          <w:szCs w:val="22"/>
        </w:rPr>
        <w:t xml:space="preserve"> not a minimum number of products that must be proposed in a category.</w:t>
      </w:r>
    </w:p>
    <w:p w:rsidR="001E5CAC" w:rsidRDefault="009D4ABF" w:rsidP="007E7ECF">
      <w:pPr>
        <w:pStyle w:val="Level2"/>
        <w:rPr>
          <w:rFonts w:ascii="Arial" w:hAnsi="Arial" w:cs="Arial"/>
          <w:sz w:val="22"/>
          <w:szCs w:val="22"/>
        </w:rPr>
      </w:pPr>
      <w:r>
        <w:rPr>
          <w:rFonts w:ascii="Arial" w:hAnsi="Arial" w:cs="Arial"/>
          <w:sz w:val="22"/>
          <w:szCs w:val="22"/>
        </w:rPr>
        <w:t>Desktop-based Computers</w:t>
      </w:r>
    </w:p>
    <w:p w:rsidR="009D4ABF" w:rsidRDefault="009D4ABF" w:rsidP="007E7ECF">
      <w:pPr>
        <w:pStyle w:val="Level2"/>
        <w:rPr>
          <w:rFonts w:ascii="Arial" w:hAnsi="Arial" w:cs="Arial"/>
          <w:sz w:val="22"/>
          <w:szCs w:val="22"/>
        </w:rPr>
      </w:pPr>
      <w:r>
        <w:rPr>
          <w:rFonts w:ascii="Arial" w:hAnsi="Arial" w:cs="Arial"/>
          <w:sz w:val="22"/>
          <w:szCs w:val="22"/>
        </w:rPr>
        <w:t>Mobile-based Computers</w:t>
      </w:r>
    </w:p>
    <w:p w:rsidR="009D4ABF" w:rsidRDefault="009D4ABF" w:rsidP="007E7ECF">
      <w:pPr>
        <w:pStyle w:val="Level2"/>
        <w:rPr>
          <w:rFonts w:ascii="Arial" w:hAnsi="Arial" w:cs="Arial"/>
          <w:sz w:val="22"/>
          <w:szCs w:val="22"/>
        </w:rPr>
      </w:pPr>
      <w:r>
        <w:rPr>
          <w:rFonts w:ascii="Arial" w:hAnsi="Arial" w:cs="Arial"/>
          <w:sz w:val="22"/>
          <w:szCs w:val="22"/>
        </w:rPr>
        <w:t>Engineering and GIS-level Workstations</w:t>
      </w:r>
    </w:p>
    <w:p w:rsidR="009D4ABF" w:rsidRDefault="009D4ABF" w:rsidP="007E7ECF">
      <w:pPr>
        <w:pStyle w:val="Level2"/>
        <w:rPr>
          <w:rFonts w:ascii="Arial" w:hAnsi="Arial" w:cs="Arial"/>
          <w:sz w:val="22"/>
          <w:szCs w:val="22"/>
        </w:rPr>
      </w:pPr>
      <w:r>
        <w:rPr>
          <w:rFonts w:ascii="Arial" w:hAnsi="Arial" w:cs="Arial"/>
          <w:sz w:val="22"/>
          <w:szCs w:val="22"/>
        </w:rPr>
        <w:t>Desktop Monitors</w:t>
      </w:r>
    </w:p>
    <w:p w:rsidR="009D4ABF" w:rsidRDefault="009D4ABF" w:rsidP="007E7ECF">
      <w:pPr>
        <w:pStyle w:val="Level2"/>
        <w:rPr>
          <w:rFonts w:ascii="Arial" w:hAnsi="Arial" w:cs="Arial"/>
          <w:sz w:val="22"/>
          <w:szCs w:val="22"/>
        </w:rPr>
      </w:pPr>
      <w:r>
        <w:rPr>
          <w:rFonts w:ascii="Arial" w:hAnsi="Arial" w:cs="Arial"/>
          <w:sz w:val="22"/>
          <w:szCs w:val="22"/>
        </w:rPr>
        <w:t>Printers/Scanners</w:t>
      </w:r>
    </w:p>
    <w:p w:rsidR="009D4ABF" w:rsidRDefault="009D4ABF" w:rsidP="007E7ECF">
      <w:pPr>
        <w:pStyle w:val="Level2"/>
        <w:rPr>
          <w:rFonts w:ascii="Arial" w:hAnsi="Arial" w:cs="Arial"/>
          <w:sz w:val="22"/>
          <w:szCs w:val="22"/>
        </w:rPr>
      </w:pPr>
      <w:r>
        <w:rPr>
          <w:rFonts w:ascii="Arial" w:hAnsi="Arial" w:cs="Arial"/>
          <w:sz w:val="22"/>
          <w:szCs w:val="22"/>
        </w:rPr>
        <w:t>Large Format Printers and Scanners/Plotters</w:t>
      </w:r>
    </w:p>
    <w:p w:rsidR="009D4ABF" w:rsidRDefault="009D4ABF" w:rsidP="007E7ECF">
      <w:pPr>
        <w:pStyle w:val="Level2"/>
        <w:rPr>
          <w:rFonts w:ascii="Arial" w:hAnsi="Arial" w:cs="Arial"/>
          <w:sz w:val="22"/>
          <w:szCs w:val="22"/>
        </w:rPr>
      </w:pPr>
      <w:r>
        <w:rPr>
          <w:rFonts w:ascii="Arial" w:hAnsi="Arial" w:cs="Arial"/>
          <w:sz w:val="22"/>
          <w:szCs w:val="22"/>
        </w:rPr>
        <w:t>Projectors</w:t>
      </w:r>
    </w:p>
    <w:p w:rsidR="009D4ABF" w:rsidRDefault="009D4ABF" w:rsidP="007E7ECF">
      <w:pPr>
        <w:pStyle w:val="Level2"/>
        <w:rPr>
          <w:rFonts w:ascii="Arial" w:hAnsi="Arial" w:cs="Arial"/>
          <w:sz w:val="22"/>
          <w:szCs w:val="22"/>
        </w:rPr>
      </w:pPr>
      <w:r>
        <w:rPr>
          <w:rFonts w:ascii="Arial" w:hAnsi="Arial" w:cs="Arial"/>
          <w:sz w:val="22"/>
          <w:szCs w:val="22"/>
        </w:rPr>
        <w:t>Interactive Devices (whiteboards, voting devices, displays)</w:t>
      </w:r>
    </w:p>
    <w:p w:rsidR="009D4ABF" w:rsidRDefault="009D4ABF" w:rsidP="007E7ECF">
      <w:pPr>
        <w:pStyle w:val="Level2"/>
        <w:rPr>
          <w:rFonts w:ascii="Arial" w:hAnsi="Arial" w:cs="Arial"/>
          <w:sz w:val="22"/>
          <w:szCs w:val="22"/>
        </w:rPr>
      </w:pPr>
      <w:r>
        <w:rPr>
          <w:rFonts w:ascii="Arial" w:hAnsi="Arial" w:cs="Arial"/>
          <w:sz w:val="22"/>
          <w:szCs w:val="22"/>
        </w:rPr>
        <w:t>Large Displays</w:t>
      </w:r>
    </w:p>
    <w:p w:rsidR="009D4ABF" w:rsidRDefault="009D4ABF" w:rsidP="007E7ECF">
      <w:pPr>
        <w:pStyle w:val="Level2"/>
        <w:rPr>
          <w:rFonts w:ascii="Arial" w:hAnsi="Arial" w:cs="Arial"/>
          <w:sz w:val="22"/>
          <w:szCs w:val="22"/>
        </w:rPr>
      </w:pPr>
      <w:r>
        <w:rPr>
          <w:rFonts w:ascii="Arial" w:hAnsi="Arial" w:cs="Arial"/>
          <w:sz w:val="22"/>
          <w:szCs w:val="22"/>
        </w:rPr>
        <w:t>Servers</w:t>
      </w:r>
    </w:p>
    <w:p w:rsidR="009D4ABF" w:rsidRDefault="009D4ABF" w:rsidP="007E7ECF">
      <w:pPr>
        <w:pStyle w:val="Level2"/>
        <w:rPr>
          <w:rFonts w:ascii="Arial" w:hAnsi="Arial" w:cs="Arial"/>
          <w:sz w:val="22"/>
          <w:szCs w:val="22"/>
        </w:rPr>
      </w:pPr>
      <w:r>
        <w:rPr>
          <w:rFonts w:ascii="Arial" w:hAnsi="Arial" w:cs="Arial"/>
          <w:sz w:val="22"/>
          <w:szCs w:val="22"/>
        </w:rPr>
        <w:t>Storage</w:t>
      </w:r>
    </w:p>
    <w:p w:rsidR="009D4ABF" w:rsidRDefault="009D4ABF" w:rsidP="007E7ECF">
      <w:pPr>
        <w:pStyle w:val="Level2"/>
        <w:rPr>
          <w:rFonts w:ascii="Arial" w:hAnsi="Arial" w:cs="Arial"/>
          <w:sz w:val="22"/>
          <w:szCs w:val="22"/>
        </w:rPr>
      </w:pPr>
      <w:r>
        <w:rPr>
          <w:rFonts w:ascii="Arial" w:hAnsi="Arial" w:cs="Arial"/>
          <w:sz w:val="22"/>
          <w:szCs w:val="22"/>
        </w:rPr>
        <w:t>UPS</w:t>
      </w:r>
    </w:p>
    <w:p w:rsidR="009D4ABF" w:rsidRDefault="009D4ABF" w:rsidP="007E7ECF">
      <w:pPr>
        <w:pStyle w:val="Level2"/>
        <w:rPr>
          <w:rFonts w:ascii="Arial" w:hAnsi="Arial" w:cs="Arial"/>
          <w:sz w:val="22"/>
          <w:szCs w:val="22"/>
        </w:rPr>
      </w:pPr>
      <w:r>
        <w:rPr>
          <w:rFonts w:ascii="Arial" w:hAnsi="Arial" w:cs="Arial"/>
          <w:sz w:val="22"/>
          <w:szCs w:val="22"/>
        </w:rPr>
        <w:t>Racks</w:t>
      </w:r>
    </w:p>
    <w:p w:rsidR="009D4ABF" w:rsidRDefault="009D4ABF" w:rsidP="007E7ECF">
      <w:pPr>
        <w:pStyle w:val="Level2"/>
        <w:rPr>
          <w:rFonts w:ascii="Arial" w:hAnsi="Arial" w:cs="Arial"/>
          <w:sz w:val="22"/>
          <w:szCs w:val="22"/>
        </w:rPr>
      </w:pPr>
      <w:r>
        <w:rPr>
          <w:rFonts w:ascii="Arial" w:hAnsi="Arial" w:cs="Arial"/>
          <w:sz w:val="22"/>
          <w:szCs w:val="22"/>
        </w:rPr>
        <w:t>Switches</w:t>
      </w:r>
    </w:p>
    <w:p w:rsidR="009D4ABF" w:rsidRDefault="009D4ABF" w:rsidP="007E7ECF">
      <w:pPr>
        <w:pStyle w:val="Level2"/>
        <w:rPr>
          <w:rFonts w:ascii="Arial" w:hAnsi="Arial" w:cs="Arial"/>
          <w:sz w:val="22"/>
          <w:szCs w:val="22"/>
        </w:rPr>
      </w:pPr>
      <w:r>
        <w:rPr>
          <w:rFonts w:ascii="Arial" w:hAnsi="Arial" w:cs="Arial"/>
          <w:sz w:val="22"/>
          <w:szCs w:val="22"/>
        </w:rPr>
        <w:t>Wireless Components</w:t>
      </w:r>
    </w:p>
    <w:p w:rsidR="009D4ABF" w:rsidRDefault="009D4ABF" w:rsidP="007E7ECF">
      <w:pPr>
        <w:pStyle w:val="Level2"/>
        <w:rPr>
          <w:rFonts w:ascii="Arial" w:hAnsi="Arial" w:cs="Arial"/>
          <w:sz w:val="22"/>
          <w:szCs w:val="22"/>
        </w:rPr>
      </w:pPr>
      <w:r>
        <w:rPr>
          <w:rFonts w:ascii="Arial" w:hAnsi="Arial" w:cs="Arial"/>
          <w:sz w:val="22"/>
          <w:szCs w:val="22"/>
        </w:rPr>
        <w:t>Thin Client Systems</w:t>
      </w:r>
    </w:p>
    <w:p w:rsidR="009D4ABF" w:rsidRDefault="009D4ABF" w:rsidP="007E7ECF">
      <w:pPr>
        <w:pStyle w:val="Level2"/>
        <w:rPr>
          <w:rFonts w:ascii="Arial" w:hAnsi="Arial" w:cs="Arial"/>
          <w:sz w:val="22"/>
          <w:szCs w:val="22"/>
        </w:rPr>
      </w:pPr>
      <w:r>
        <w:rPr>
          <w:rFonts w:ascii="Arial" w:hAnsi="Arial" w:cs="Arial"/>
          <w:sz w:val="22"/>
          <w:szCs w:val="22"/>
        </w:rPr>
        <w:t>Video Conferencing</w:t>
      </w:r>
    </w:p>
    <w:p w:rsidR="009D4ABF" w:rsidRDefault="009D4ABF" w:rsidP="007E7ECF">
      <w:pPr>
        <w:pStyle w:val="Level2"/>
        <w:rPr>
          <w:rFonts w:ascii="Arial" w:hAnsi="Arial" w:cs="Arial"/>
          <w:sz w:val="22"/>
          <w:szCs w:val="22"/>
        </w:rPr>
      </w:pPr>
      <w:r>
        <w:rPr>
          <w:rFonts w:ascii="Arial" w:hAnsi="Arial" w:cs="Arial"/>
          <w:sz w:val="22"/>
          <w:szCs w:val="22"/>
        </w:rPr>
        <w:t>Audio/Video Components</w:t>
      </w:r>
    </w:p>
    <w:p w:rsidR="00CF31AC" w:rsidRPr="003560BD" w:rsidRDefault="009D4ABF" w:rsidP="007E7ECF">
      <w:pPr>
        <w:pStyle w:val="Level1"/>
        <w:jc w:val="both"/>
        <w:rPr>
          <w:rFonts w:ascii="Arial" w:hAnsi="Arial" w:cs="Arial"/>
          <w:b/>
          <w:bCs/>
          <w:sz w:val="22"/>
          <w:szCs w:val="22"/>
        </w:rPr>
      </w:pPr>
      <w:r>
        <w:rPr>
          <w:rFonts w:ascii="Arial" w:hAnsi="Arial" w:cs="Arial"/>
          <w:b/>
          <w:bCs/>
          <w:sz w:val="22"/>
          <w:szCs w:val="22"/>
        </w:rPr>
        <w:lastRenderedPageBreak/>
        <w:t>Global Exclusions</w:t>
      </w:r>
    </w:p>
    <w:p w:rsidR="00CF31AC" w:rsidRDefault="000C53FC" w:rsidP="007E7ECF">
      <w:pPr>
        <w:pStyle w:val="Level2"/>
        <w:rPr>
          <w:rFonts w:ascii="Arial" w:hAnsi="Arial" w:cs="Arial"/>
          <w:sz w:val="22"/>
          <w:szCs w:val="22"/>
        </w:rPr>
      </w:pPr>
      <w:r>
        <w:rPr>
          <w:rFonts w:ascii="Arial" w:hAnsi="Arial" w:cs="Arial"/>
          <w:sz w:val="22"/>
          <w:szCs w:val="22"/>
        </w:rPr>
        <w:t>Products with an EPL discounted price exceeding the EPL dollar limit of $200,000.</w:t>
      </w:r>
    </w:p>
    <w:p w:rsidR="000C53FC" w:rsidRDefault="000C53FC" w:rsidP="007E7ECF">
      <w:pPr>
        <w:pStyle w:val="Level2"/>
        <w:rPr>
          <w:rFonts w:ascii="Arial" w:hAnsi="Arial" w:cs="Arial"/>
          <w:sz w:val="22"/>
          <w:szCs w:val="22"/>
        </w:rPr>
      </w:pPr>
      <w:r>
        <w:rPr>
          <w:rFonts w:ascii="Arial" w:hAnsi="Arial" w:cs="Arial"/>
          <w:sz w:val="22"/>
          <w:szCs w:val="22"/>
        </w:rPr>
        <w:t>Products designated for use outside the United States.</w:t>
      </w:r>
    </w:p>
    <w:p w:rsidR="000C53FC" w:rsidRDefault="000C53FC" w:rsidP="007E7ECF">
      <w:pPr>
        <w:pStyle w:val="Level2"/>
        <w:rPr>
          <w:rFonts w:ascii="Arial" w:hAnsi="Arial" w:cs="Arial"/>
          <w:sz w:val="22"/>
          <w:szCs w:val="22"/>
        </w:rPr>
      </w:pPr>
      <w:r>
        <w:rPr>
          <w:rFonts w:ascii="Arial" w:hAnsi="Arial" w:cs="Arial"/>
          <w:sz w:val="22"/>
          <w:szCs w:val="22"/>
        </w:rPr>
        <w:t>Application software</w:t>
      </w:r>
      <w:r w:rsidR="005D635D">
        <w:rPr>
          <w:rFonts w:ascii="Arial" w:hAnsi="Arial" w:cs="Arial"/>
          <w:sz w:val="22"/>
          <w:szCs w:val="22"/>
        </w:rPr>
        <w:t>.</w:t>
      </w:r>
    </w:p>
    <w:p w:rsidR="000C53FC" w:rsidRDefault="000C53FC" w:rsidP="007E7ECF">
      <w:pPr>
        <w:pStyle w:val="Level2"/>
        <w:rPr>
          <w:rFonts w:ascii="Arial" w:hAnsi="Arial" w:cs="Arial"/>
          <w:sz w:val="22"/>
          <w:szCs w:val="22"/>
        </w:rPr>
      </w:pPr>
      <w:r>
        <w:rPr>
          <w:rFonts w:ascii="Arial" w:hAnsi="Arial" w:cs="Arial"/>
          <w:sz w:val="22"/>
          <w:szCs w:val="22"/>
        </w:rPr>
        <w:t>Products including cellular service plans</w:t>
      </w:r>
      <w:r w:rsidR="005D635D">
        <w:rPr>
          <w:rFonts w:ascii="Arial" w:hAnsi="Arial" w:cs="Arial"/>
          <w:sz w:val="22"/>
          <w:szCs w:val="22"/>
        </w:rPr>
        <w:t>.</w:t>
      </w:r>
    </w:p>
    <w:p w:rsidR="000C53FC" w:rsidRDefault="000C53FC" w:rsidP="007E7ECF">
      <w:pPr>
        <w:pStyle w:val="Level2"/>
        <w:rPr>
          <w:rFonts w:ascii="Arial" w:hAnsi="Arial" w:cs="Arial"/>
          <w:sz w:val="22"/>
          <w:szCs w:val="22"/>
        </w:rPr>
      </w:pPr>
      <w:r>
        <w:rPr>
          <w:rFonts w:ascii="Arial" w:hAnsi="Arial" w:cs="Arial"/>
          <w:sz w:val="22"/>
          <w:szCs w:val="22"/>
        </w:rPr>
        <w:t>Professional development and training as it applies to applications and not how to operate/manage the proposed hardware</w:t>
      </w:r>
      <w:r w:rsidR="005D635D">
        <w:rPr>
          <w:rFonts w:ascii="Arial" w:hAnsi="Arial" w:cs="Arial"/>
          <w:sz w:val="22"/>
          <w:szCs w:val="22"/>
        </w:rPr>
        <w:t>.</w:t>
      </w:r>
    </w:p>
    <w:p w:rsidR="000C53FC" w:rsidRDefault="000C53FC" w:rsidP="007E7ECF">
      <w:pPr>
        <w:pStyle w:val="Level2"/>
        <w:rPr>
          <w:rFonts w:ascii="Arial" w:hAnsi="Arial" w:cs="Arial"/>
          <w:sz w:val="22"/>
          <w:szCs w:val="22"/>
        </w:rPr>
      </w:pPr>
      <w:r>
        <w:rPr>
          <w:rFonts w:ascii="Arial" w:hAnsi="Arial" w:cs="Arial"/>
          <w:sz w:val="22"/>
          <w:szCs w:val="22"/>
        </w:rPr>
        <w:t>Products designed for home use</w:t>
      </w:r>
      <w:r w:rsidR="005D635D">
        <w:rPr>
          <w:rFonts w:ascii="Arial" w:hAnsi="Arial" w:cs="Arial"/>
          <w:sz w:val="22"/>
          <w:szCs w:val="22"/>
        </w:rPr>
        <w:t>.</w:t>
      </w:r>
    </w:p>
    <w:p w:rsidR="000C53FC" w:rsidRDefault="000C53FC" w:rsidP="007E7ECF">
      <w:pPr>
        <w:pStyle w:val="Level2"/>
        <w:rPr>
          <w:rFonts w:ascii="Arial" w:hAnsi="Arial" w:cs="Arial"/>
          <w:sz w:val="22"/>
          <w:szCs w:val="22"/>
        </w:rPr>
      </w:pPr>
      <w:r>
        <w:rPr>
          <w:rFonts w:ascii="Arial" w:hAnsi="Arial" w:cs="Arial"/>
          <w:sz w:val="22"/>
          <w:szCs w:val="22"/>
        </w:rPr>
        <w:t>Products such as projector screens, charging carts, tables, chairs, and podiums are considered furniture and fall under Department of Finance and Administration’s (DFA) purview.  Exceptions to this exclusion, if any, will be noted within the individual categories</w:t>
      </w:r>
      <w:r w:rsidR="005D635D">
        <w:rPr>
          <w:rFonts w:ascii="Arial" w:hAnsi="Arial" w:cs="Arial"/>
          <w:sz w:val="22"/>
          <w:szCs w:val="22"/>
        </w:rPr>
        <w:t>.</w:t>
      </w:r>
    </w:p>
    <w:p w:rsidR="000C53FC" w:rsidRDefault="000C53FC" w:rsidP="007E7ECF">
      <w:pPr>
        <w:pStyle w:val="Level2"/>
        <w:rPr>
          <w:rFonts w:ascii="Arial" w:hAnsi="Arial" w:cs="Arial"/>
          <w:sz w:val="22"/>
          <w:szCs w:val="22"/>
        </w:rPr>
      </w:pPr>
      <w:r>
        <w:rPr>
          <w:rFonts w:ascii="Arial" w:hAnsi="Arial" w:cs="Arial"/>
          <w:sz w:val="22"/>
          <w:szCs w:val="22"/>
        </w:rPr>
        <w:t>S</w:t>
      </w:r>
      <w:r w:rsidR="00823173">
        <w:rPr>
          <w:rFonts w:ascii="Arial" w:hAnsi="Arial" w:cs="Arial"/>
          <w:sz w:val="22"/>
          <w:szCs w:val="22"/>
        </w:rPr>
        <w:t>ecurity or surveillance products to include software security as well as hardware</w:t>
      </w:r>
      <w:r w:rsidR="005D635D">
        <w:rPr>
          <w:rFonts w:ascii="Arial" w:hAnsi="Arial" w:cs="Arial"/>
          <w:sz w:val="22"/>
          <w:szCs w:val="22"/>
        </w:rPr>
        <w:t>.</w:t>
      </w:r>
    </w:p>
    <w:p w:rsidR="009D4ABF" w:rsidRPr="003560BD" w:rsidRDefault="009D4ABF" w:rsidP="007E7ECF">
      <w:pPr>
        <w:pStyle w:val="Level1"/>
        <w:jc w:val="both"/>
        <w:rPr>
          <w:rFonts w:ascii="Arial" w:hAnsi="Arial" w:cs="Arial"/>
          <w:b/>
          <w:bCs/>
          <w:sz w:val="22"/>
          <w:szCs w:val="22"/>
        </w:rPr>
      </w:pPr>
      <w:r>
        <w:rPr>
          <w:rFonts w:ascii="Arial" w:hAnsi="Arial" w:cs="Arial"/>
          <w:b/>
          <w:bCs/>
          <w:sz w:val="22"/>
          <w:szCs w:val="22"/>
        </w:rPr>
        <w:t>Global Requirements</w:t>
      </w:r>
    </w:p>
    <w:p w:rsidR="005D635D" w:rsidRDefault="005D635D" w:rsidP="007E7ECF">
      <w:pPr>
        <w:pStyle w:val="Level2"/>
        <w:rPr>
          <w:rFonts w:ascii="Arial" w:hAnsi="Arial" w:cs="Arial"/>
          <w:sz w:val="22"/>
          <w:szCs w:val="22"/>
        </w:rPr>
      </w:pPr>
      <w:r>
        <w:rPr>
          <w:rFonts w:ascii="Arial" w:hAnsi="Arial" w:cs="Arial"/>
          <w:sz w:val="22"/>
          <w:szCs w:val="22"/>
        </w:rPr>
        <w:t>Only the Manufacturer-branded products may be proposed.</w:t>
      </w:r>
    </w:p>
    <w:p w:rsidR="009D4ABF" w:rsidRDefault="00823173" w:rsidP="007E7ECF">
      <w:pPr>
        <w:pStyle w:val="Level2"/>
        <w:rPr>
          <w:rFonts w:ascii="Arial" w:hAnsi="Arial" w:cs="Arial"/>
          <w:sz w:val="22"/>
          <w:szCs w:val="22"/>
        </w:rPr>
      </w:pPr>
      <w:r>
        <w:rPr>
          <w:rFonts w:ascii="Arial" w:hAnsi="Arial" w:cs="Arial"/>
          <w:sz w:val="22"/>
          <w:szCs w:val="22"/>
        </w:rPr>
        <w:t xml:space="preserve">All products, options, and accessories must be available for </w:t>
      </w:r>
      <w:r w:rsidRPr="00823173">
        <w:rPr>
          <w:rFonts w:ascii="Arial" w:hAnsi="Arial" w:cs="Arial"/>
          <w:sz w:val="22"/>
          <w:szCs w:val="22"/>
          <w:u w:val="single"/>
        </w:rPr>
        <w:t>any</w:t>
      </w:r>
      <w:r>
        <w:rPr>
          <w:rFonts w:ascii="Arial" w:hAnsi="Arial" w:cs="Arial"/>
          <w:sz w:val="22"/>
          <w:szCs w:val="22"/>
        </w:rPr>
        <w:t xml:space="preserve"> EPL customer.</w:t>
      </w:r>
    </w:p>
    <w:p w:rsidR="00823173" w:rsidRDefault="00823173" w:rsidP="007E7ECF">
      <w:pPr>
        <w:pStyle w:val="Level2"/>
        <w:rPr>
          <w:rFonts w:ascii="Arial" w:hAnsi="Arial" w:cs="Arial"/>
          <w:sz w:val="22"/>
          <w:szCs w:val="22"/>
        </w:rPr>
      </w:pPr>
      <w:r>
        <w:rPr>
          <w:rFonts w:ascii="Arial" w:hAnsi="Arial" w:cs="Arial"/>
          <w:sz w:val="22"/>
          <w:szCs w:val="22"/>
        </w:rPr>
        <w:t xml:space="preserve">The proposed EPL not-to-exceed price is for </w:t>
      </w:r>
      <w:r>
        <w:rPr>
          <w:rFonts w:ascii="Arial" w:hAnsi="Arial" w:cs="Arial"/>
          <w:sz w:val="22"/>
          <w:szCs w:val="22"/>
          <w:u w:val="single"/>
        </w:rPr>
        <w:t>any</w:t>
      </w:r>
      <w:r>
        <w:rPr>
          <w:rFonts w:ascii="Arial" w:hAnsi="Arial" w:cs="Arial"/>
          <w:sz w:val="22"/>
          <w:szCs w:val="22"/>
        </w:rPr>
        <w:t xml:space="preserve"> EPL customer.  Sellers can quote lower pricing.</w:t>
      </w:r>
    </w:p>
    <w:p w:rsidR="00823173" w:rsidRDefault="00823173" w:rsidP="007E7ECF">
      <w:pPr>
        <w:pStyle w:val="Level2"/>
        <w:rPr>
          <w:rFonts w:ascii="Arial" w:hAnsi="Arial" w:cs="Arial"/>
          <w:sz w:val="22"/>
          <w:szCs w:val="22"/>
        </w:rPr>
      </w:pPr>
      <w:r>
        <w:rPr>
          <w:rFonts w:ascii="Arial" w:hAnsi="Arial" w:cs="Arial"/>
          <w:sz w:val="22"/>
          <w:szCs w:val="22"/>
        </w:rPr>
        <w:t xml:space="preserve">All Reseller Group members listed for a particular category must be able to sell </w:t>
      </w:r>
      <w:r>
        <w:rPr>
          <w:rFonts w:ascii="Arial" w:hAnsi="Arial" w:cs="Arial"/>
          <w:sz w:val="22"/>
          <w:szCs w:val="22"/>
          <w:u w:val="single"/>
        </w:rPr>
        <w:t>all</w:t>
      </w:r>
      <w:r>
        <w:rPr>
          <w:rFonts w:ascii="Arial" w:hAnsi="Arial" w:cs="Arial"/>
          <w:sz w:val="22"/>
          <w:szCs w:val="22"/>
        </w:rPr>
        <w:t xml:space="preserve"> products proposed for that category.</w:t>
      </w:r>
    </w:p>
    <w:p w:rsidR="00823173" w:rsidRDefault="00823173" w:rsidP="007E7ECF">
      <w:pPr>
        <w:pStyle w:val="Level2"/>
        <w:rPr>
          <w:rFonts w:ascii="Arial" w:hAnsi="Arial" w:cs="Arial"/>
          <w:sz w:val="22"/>
          <w:szCs w:val="22"/>
        </w:rPr>
      </w:pPr>
      <w:r>
        <w:rPr>
          <w:rFonts w:ascii="Arial" w:hAnsi="Arial" w:cs="Arial"/>
          <w:sz w:val="22"/>
          <w:szCs w:val="22"/>
        </w:rPr>
        <w:t>Freight must be FOB Destination for a standard delivery.  If the delivery is beyond a standard delivery such as “white glove treatment” or because of weight/size, the freight/transportation charges may be line-items.</w:t>
      </w:r>
    </w:p>
    <w:p w:rsidR="00823173" w:rsidRDefault="00823173" w:rsidP="007E7ECF">
      <w:pPr>
        <w:pStyle w:val="Level2"/>
        <w:rPr>
          <w:rFonts w:ascii="Arial" w:hAnsi="Arial" w:cs="Arial"/>
          <w:sz w:val="22"/>
          <w:szCs w:val="22"/>
        </w:rPr>
      </w:pPr>
      <w:r>
        <w:rPr>
          <w:rFonts w:ascii="Arial" w:hAnsi="Arial" w:cs="Arial"/>
          <w:sz w:val="22"/>
          <w:szCs w:val="22"/>
        </w:rPr>
        <w:t>Only software needed to manage or run the hardware may be proposed.</w:t>
      </w:r>
    </w:p>
    <w:p w:rsidR="00823173" w:rsidRPr="000E08A9" w:rsidRDefault="00823173" w:rsidP="007E7ECF">
      <w:pPr>
        <w:pStyle w:val="Level2"/>
        <w:rPr>
          <w:rFonts w:ascii="Arial" w:hAnsi="Arial" w:cs="Arial"/>
          <w:sz w:val="22"/>
          <w:szCs w:val="22"/>
        </w:rPr>
      </w:pPr>
      <w:r>
        <w:rPr>
          <w:rFonts w:ascii="Arial" w:hAnsi="Arial" w:cs="Arial"/>
          <w:sz w:val="22"/>
          <w:szCs w:val="22"/>
        </w:rPr>
        <w:t>Only commercially-branded products may be proposed.</w:t>
      </w:r>
    </w:p>
    <w:p w:rsidR="00CF31AC" w:rsidRPr="003560BD" w:rsidRDefault="009D4ABF" w:rsidP="007E7ECF">
      <w:pPr>
        <w:pStyle w:val="Level1"/>
        <w:jc w:val="both"/>
        <w:rPr>
          <w:rFonts w:ascii="Arial" w:hAnsi="Arial" w:cs="Arial"/>
          <w:b/>
          <w:bCs/>
          <w:sz w:val="22"/>
          <w:szCs w:val="22"/>
        </w:rPr>
      </w:pPr>
      <w:r>
        <w:rPr>
          <w:rFonts w:ascii="Arial" w:hAnsi="Arial" w:cs="Arial"/>
          <w:b/>
          <w:bCs/>
          <w:sz w:val="22"/>
          <w:szCs w:val="22"/>
        </w:rPr>
        <w:t>Warranty</w:t>
      </w:r>
    </w:p>
    <w:p w:rsidR="00CF31AC" w:rsidRPr="000E08A9" w:rsidRDefault="009D4ABF" w:rsidP="007E7ECF">
      <w:pPr>
        <w:pStyle w:val="Level2"/>
        <w:rPr>
          <w:rFonts w:ascii="Arial" w:hAnsi="Arial" w:cs="Arial"/>
          <w:sz w:val="22"/>
          <w:szCs w:val="22"/>
        </w:rPr>
      </w:pPr>
      <w:r>
        <w:rPr>
          <w:rFonts w:ascii="Arial" w:hAnsi="Arial" w:cs="Arial"/>
          <w:sz w:val="22"/>
          <w:szCs w:val="22"/>
        </w:rPr>
        <w:t>General Warranty Requirements and Definitions</w:t>
      </w:r>
    </w:p>
    <w:p w:rsidR="00006D98" w:rsidRDefault="009D4ABF" w:rsidP="007E7ECF">
      <w:pPr>
        <w:pStyle w:val="Level3"/>
        <w:tabs>
          <w:tab w:val="clear" w:pos="1800"/>
        </w:tabs>
        <w:ind w:left="2880" w:hanging="1080"/>
        <w:jc w:val="both"/>
        <w:rPr>
          <w:rFonts w:ascii="Arial" w:hAnsi="Arial" w:cs="Arial"/>
          <w:sz w:val="22"/>
          <w:szCs w:val="22"/>
        </w:rPr>
      </w:pPr>
      <w:r w:rsidRPr="009D4ABF">
        <w:rPr>
          <w:rFonts w:ascii="Arial" w:hAnsi="Arial" w:cs="Arial"/>
          <w:sz w:val="22"/>
          <w:szCs w:val="22"/>
        </w:rPr>
        <w:lastRenderedPageBreak/>
        <w:t>“On-Site Warranty”: The warrantor will, without charge, repair or replace a defective product. During the “on-site” period, the warrantor must come to the customer’s site to repair or pick-up the defective product.</w:t>
      </w:r>
    </w:p>
    <w:p w:rsidR="009D4ABF" w:rsidRDefault="009D4ABF" w:rsidP="007E7ECF">
      <w:pPr>
        <w:pStyle w:val="Level3"/>
        <w:tabs>
          <w:tab w:val="clear" w:pos="1800"/>
        </w:tabs>
        <w:ind w:left="2880" w:hanging="1080"/>
        <w:jc w:val="both"/>
        <w:rPr>
          <w:rFonts w:ascii="Arial" w:hAnsi="Arial" w:cs="Arial"/>
          <w:sz w:val="22"/>
          <w:szCs w:val="22"/>
        </w:rPr>
      </w:pPr>
      <w:r w:rsidRPr="009D4ABF">
        <w:rPr>
          <w:rFonts w:ascii="Arial" w:hAnsi="Arial" w:cs="Arial"/>
          <w:sz w:val="22"/>
          <w:szCs w:val="22"/>
        </w:rPr>
        <w:t>“Parts and Labor”</w:t>
      </w:r>
      <w:r w:rsidR="0029576C">
        <w:rPr>
          <w:rFonts w:ascii="Arial" w:hAnsi="Arial" w:cs="Arial"/>
          <w:sz w:val="22"/>
          <w:szCs w:val="22"/>
        </w:rPr>
        <w:t>: T</w:t>
      </w:r>
      <w:r w:rsidRPr="009D4ABF">
        <w:rPr>
          <w:rFonts w:ascii="Arial" w:hAnsi="Arial" w:cs="Arial"/>
          <w:sz w:val="22"/>
          <w:szCs w:val="22"/>
        </w:rPr>
        <w:t>he warrantor must replace or repair the defective product but it is the customer’s responsibility to return the defective product to the warrantor for repair. This includes “return to depot”, “carry-in”, or “shipping to warrantor”, subject to shipping charges as defined below</w:t>
      </w:r>
      <w:r w:rsidR="00E260CC">
        <w:rPr>
          <w:rFonts w:ascii="Arial" w:hAnsi="Arial" w:cs="Arial"/>
          <w:sz w:val="22"/>
          <w:szCs w:val="22"/>
        </w:rPr>
        <w:t>.</w:t>
      </w:r>
    </w:p>
    <w:p w:rsidR="009D4ABF" w:rsidRPr="009D4ABF" w:rsidRDefault="009D4ABF" w:rsidP="007E7ECF">
      <w:pPr>
        <w:pStyle w:val="Level3"/>
        <w:ind w:left="2880" w:hanging="1080"/>
        <w:jc w:val="both"/>
        <w:rPr>
          <w:rFonts w:ascii="Arial" w:hAnsi="Arial" w:cs="Arial"/>
          <w:sz w:val="22"/>
          <w:szCs w:val="22"/>
        </w:rPr>
      </w:pPr>
      <w:r w:rsidRPr="009D4ABF">
        <w:rPr>
          <w:rFonts w:ascii="Arial" w:hAnsi="Arial" w:cs="Arial"/>
          <w:sz w:val="22"/>
          <w:szCs w:val="22"/>
        </w:rPr>
        <w:t xml:space="preserve">The warranty must include the </w:t>
      </w:r>
      <w:r w:rsidR="00E260CC" w:rsidRPr="00E260CC">
        <w:rPr>
          <w:rFonts w:ascii="Arial" w:hAnsi="Arial" w:cs="Arial"/>
          <w:sz w:val="22"/>
          <w:szCs w:val="22"/>
        </w:rPr>
        <w:t>BASE</w:t>
      </w:r>
      <w:r w:rsidRPr="009D4ABF">
        <w:rPr>
          <w:rFonts w:ascii="Arial" w:hAnsi="Arial" w:cs="Arial"/>
          <w:sz w:val="22"/>
          <w:szCs w:val="22"/>
        </w:rPr>
        <w:t xml:space="preserve"> </w:t>
      </w:r>
      <w:r w:rsidR="00E260CC">
        <w:rPr>
          <w:rFonts w:ascii="Arial" w:hAnsi="Arial" w:cs="Arial"/>
          <w:sz w:val="22"/>
          <w:szCs w:val="22"/>
        </w:rPr>
        <w:t>P</w:t>
      </w:r>
      <w:r w:rsidRPr="009D4ABF">
        <w:rPr>
          <w:rFonts w:ascii="Arial" w:hAnsi="Arial" w:cs="Arial"/>
          <w:sz w:val="22"/>
          <w:szCs w:val="22"/>
        </w:rPr>
        <w:t>roduct and any EPL-published items purchased with the base product</w:t>
      </w:r>
      <w:r w:rsidR="00E260CC">
        <w:rPr>
          <w:rFonts w:ascii="Arial" w:hAnsi="Arial" w:cs="Arial"/>
          <w:sz w:val="22"/>
          <w:szCs w:val="22"/>
        </w:rPr>
        <w:t>.</w:t>
      </w:r>
    </w:p>
    <w:p w:rsidR="009D4ABF" w:rsidRDefault="009D4ABF" w:rsidP="007E7ECF">
      <w:pPr>
        <w:pStyle w:val="Level3"/>
        <w:tabs>
          <w:tab w:val="clear" w:pos="1800"/>
        </w:tabs>
        <w:ind w:left="2880" w:hanging="1080"/>
        <w:jc w:val="both"/>
        <w:rPr>
          <w:rFonts w:ascii="Arial" w:hAnsi="Arial" w:cs="Arial"/>
          <w:sz w:val="22"/>
          <w:szCs w:val="22"/>
        </w:rPr>
      </w:pPr>
      <w:r>
        <w:rPr>
          <w:rFonts w:ascii="Arial" w:hAnsi="Arial" w:cs="Arial"/>
          <w:sz w:val="22"/>
          <w:szCs w:val="22"/>
        </w:rPr>
        <w:t>The “</w:t>
      </w:r>
      <w:r w:rsidR="00E260CC" w:rsidRPr="00E260CC">
        <w:rPr>
          <w:rFonts w:ascii="Arial" w:hAnsi="Arial" w:cs="Arial"/>
          <w:sz w:val="22"/>
          <w:szCs w:val="22"/>
        </w:rPr>
        <w:t>BASE</w:t>
      </w:r>
      <w:r w:rsidR="00E260CC" w:rsidRPr="009D4ABF">
        <w:rPr>
          <w:rFonts w:ascii="Arial" w:hAnsi="Arial" w:cs="Arial"/>
          <w:sz w:val="22"/>
          <w:szCs w:val="22"/>
        </w:rPr>
        <w:t xml:space="preserve"> </w:t>
      </w:r>
      <w:r w:rsidR="00E260CC">
        <w:rPr>
          <w:rFonts w:ascii="Arial" w:hAnsi="Arial" w:cs="Arial"/>
          <w:sz w:val="22"/>
          <w:szCs w:val="22"/>
        </w:rPr>
        <w:t>P</w:t>
      </w:r>
      <w:r w:rsidR="00E260CC" w:rsidRPr="009D4ABF">
        <w:rPr>
          <w:rFonts w:ascii="Arial" w:hAnsi="Arial" w:cs="Arial"/>
          <w:sz w:val="22"/>
          <w:szCs w:val="22"/>
        </w:rPr>
        <w:t>roduct</w:t>
      </w:r>
      <w:r w:rsidRPr="00E260CC">
        <w:rPr>
          <w:rFonts w:ascii="Arial" w:hAnsi="Arial" w:cs="Arial"/>
          <w:sz w:val="22"/>
          <w:szCs w:val="22"/>
        </w:rPr>
        <w:t>”</w:t>
      </w:r>
      <w:r>
        <w:rPr>
          <w:rFonts w:ascii="Arial" w:hAnsi="Arial" w:cs="Arial"/>
          <w:sz w:val="22"/>
          <w:szCs w:val="22"/>
        </w:rPr>
        <w:t xml:space="preserve"> includes the components required to meet the minimum specifications as outlined for each of the categories.</w:t>
      </w:r>
    </w:p>
    <w:p w:rsidR="009D4ABF" w:rsidRDefault="009D4ABF" w:rsidP="007E7ECF">
      <w:pPr>
        <w:pStyle w:val="Level3"/>
        <w:tabs>
          <w:tab w:val="clear" w:pos="1800"/>
        </w:tabs>
        <w:ind w:left="2880" w:hanging="1080"/>
        <w:jc w:val="both"/>
        <w:rPr>
          <w:rFonts w:ascii="Arial" w:hAnsi="Arial" w:cs="Arial"/>
          <w:sz w:val="22"/>
          <w:szCs w:val="22"/>
        </w:rPr>
      </w:pPr>
      <w:r w:rsidRPr="009D4ABF">
        <w:rPr>
          <w:rFonts w:ascii="Arial" w:hAnsi="Arial" w:cs="Arial"/>
          <w:sz w:val="22"/>
          <w:szCs w:val="22"/>
        </w:rPr>
        <w:t>The “Internal EPL Components” are those selected from the EPL options at the time of purchase that are internal to the product.</w:t>
      </w:r>
    </w:p>
    <w:p w:rsidR="009D4ABF" w:rsidRDefault="009D4ABF" w:rsidP="007E7ECF">
      <w:pPr>
        <w:pStyle w:val="Level3"/>
        <w:tabs>
          <w:tab w:val="clear" w:pos="1800"/>
        </w:tabs>
        <w:ind w:left="2880" w:hanging="1080"/>
        <w:jc w:val="both"/>
        <w:rPr>
          <w:rFonts w:ascii="Arial" w:hAnsi="Arial" w:cs="Arial"/>
          <w:sz w:val="22"/>
          <w:szCs w:val="22"/>
        </w:rPr>
      </w:pPr>
      <w:r w:rsidRPr="009D4ABF">
        <w:rPr>
          <w:rFonts w:ascii="Arial" w:hAnsi="Arial" w:cs="Arial"/>
          <w:sz w:val="22"/>
          <w:szCs w:val="22"/>
        </w:rPr>
        <w:t xml:space="preserve">Non-EPL items are </w:t>
      </w:r>
      <w:r w:rsidR="00E260CC">
        <w:rPr>
          <w:rFonts w:ascii="Arial" w:hAnsi="Arial" w:cs="Arial"/>
          <w:sz w:val="22"/>
          <w:szCs w:val="22"/>
          <w:u w:val="single"/>
        </w:rPr>
        <w:t>not</w:t>
      </w:r>
      <w:r w:rsidRPr="009D4ABF">
        <w:rPr>
          <w:rFonts w:ascii="Arial" w:hAnsi="Arial" w:cs="Arial"/>
          <w:sz w:val="22"/>
          <w:szCs w:val="22"/>
        </w:rPr>
        <w:t xml:space="preserve"> automatically covered in the BASE Product or as an EPL Component purchased with the base product. Customer and </w:t>
      </w:r>
      <w:r w:rsidR="00DD113B">
        <w:rPr>
          <w:rFonts w:ascii="Arial" w:hAnsi="Arial" w:cs="Arial"/>
          <w:sz w:val="22"/>
          <w:szCs w:val="22"/>
        </w:rPr>
        <w:t>Seller</w:t>
      </w:r>
      <w:r w:rsidRPr="009D4ABF">
        <w:rPr>
          <w:rFonts w:ascii="Arial" w:hAnsi="Arial" w:cs="Arial"/>
          <w:sz w:val="22"/>
          <w:szCs w:val="22"/>
        </w:rPr>
        <w:t xml:space="preserve"> must negotiate a warranty separately if needed. NOTE: Vendor-defined options in any open-ended specifications are EPL items</w:t>
      </w:r>
      <w:r w:rsidR="00E260CC">
        <w:rPr>
          <w:rFonts w:ascii="Arial" w:hAnsi="Arial" w:cs="Arial"/>
          <w:sz w:val="22"/>
          <w:szCs w:val="22"/>
        </w:rPr>
        <w:t>.</w:t>
      </w:r>
    </w:p>
    <w:p w:rsidR="00E260CC" w:rsidRDefault="009D4ABF" w:rsidP="007E7ECF">
      <w:pPr>
        <w:pStyle w:val="Level3"/>
        <w:tabs>
          <w:tab w:val="clear" w:pos="1800"/>
        </w:tabs>
        <w:ind w:left="2880" w:hanging="1080"/>
        <w:jc w:val="both"/>
        <w:rPr>
          <w:rFonts w:ascii="Arial" w:hAnsi="Arial" w:cs="Arial"/>
          <w:sz w:val="22"/>
          <w:szCs w:val="22"/>
        </w:rPr>
      </w:pPr>
      <w:r w:rsidRPr="00E260CC">
        <w:rPr>
          <w:rFonts w:ascii="Arial" w:hAnsi="Arial" w:cs="Arial"/>
          <w:sz w:val="22"/>
          <w:szCs w:val="22"/>
        </w:rPr>
        <w:t xml:space="preserve">Charges for shipping and handling must be borne by the </w:t>
      </w:r>
      <w:r w:rsidR="00DD113B">
        <w:rPr>
          <w:rFonts w:ascii="Arial" w:hAnsi="Arial" w:cs="Arial"/>
          <w:sz w:val="22"/>
          <w:szCs w:val="22"/>
        </w:rPr>
        <w:t>Seller</w:t>
      </w:r>
      <w:r w:rsidR="00E260CC" w:rsidRPr="00E260CC">
        <w:rPr>
          <w:rFonts w:ascii="Arial" w:hAnsi="Arial" w:cs="Arial"/>
          <w:sz w:val="22"/>
          <w:szCs w:val="22"/>
        </w:rPr>
        <w:t xml:space="preserve"> </w:t>
      </w:r>
      <w:r w:rsidRPr="00E260CC">
        <w:rPr>
          <w:rFonts w:ascii="Arial" w:hAnsi="Arial" w:cs="Arial"/>
          <w:sz w:val="22"/>
          <w:szCs w:val="22"/>
        </w:rPr>
        <w:t>during the on-site warranty period or for the first year of the</w:t>
      </w:r>
      <w:r w:rsidR="00E260CC" w:rsidRPr="00E260CC">
        <w:rPr>
          <w:rFonts w:ascii="Arial" w:hAnsi="Arial" w:cs="Arial"/>
          <w:sz w:val="22"/>
          <w:szCs w:val="22"/>
        </w:rPr>
        <w:t xml:space="preserve"> </w:t>
      </w:r>
      <w:r w:rsidRPr="00E260CC">
        <w:rPr>
          <w:rFonts w:ascii="Arial" w:hAnsi="Arial" w:cs="Arial"/>
          <w:sz w:val="22"/>
          <w:szCs w:val="22"/>
        </w:rPr>
        <w:t>warranty if the item</w:t>
      </w:r>
      <w:r w:rsidR="00E260CC">
        <w:rPr>
          <w:rFonts w:ascii="Arial" w:hAnsi="Arial" w:cs="Arial"/>
          <w:sz w:val="22"/>
          <w:szCs w:val="22"/>
        </w:rPr>
        <w:t>s</w:t>
      </w:r>
      <w:r w:rsidRPr="00E260CC">
        <w:rPr>
          <w:rFonts w:ascii="Arial" w:hAnsi="Arial" w:cs="Arial"/>
          <w:sz w:val="22"/>
          <w:szCs w:val="22"/>
        </w:rPr>
        <w:t xml:space="preserve"> are not covered by an on-site warranty.</w:t>
      </w:r>
    </w:p>
    <w:p w:rsidR="00E260CC" w:rsidRDefault="00E260CC" w:rsidP="007E7ECF">
      <w:pPr>
        <w:pStyle w:val="Level3"/>
        <w:tabs>
          <w:tab w:val="clear" w:pos="1800"/>
        </w:tabs>
        <w:ind w:left="2880" w:hanging="1080"/>
        <w:jc w:val="both"/>
        <w:rPr>
          <w:rFonts w:ascii="Arial" w:hAnsi="Arial" w:cs="Arial"/>
          <w:sz w:val="22"/>
          <w:szCs w:val="22"/>
        </w:rPr>
      </w:pPr>
      <w:r w:rsidRPr="00E260CC">
        <w:rPr>
          <w:rFonts w:ascii="Arial" w:hAnsi="Arial" w:cs="Arial"/>
          <w:sz w:val="22"/>
          <w:szCs w:val="22"/>
        </w:rPr>
        <w:t xml:space="preserve">After the expiration of the first year (for items without on-site coverage) or of the on-site warranty period and for the remainder of the warranty period, </w:t>
      </w:r>
      <w:r w:rsidR="00DD113B">
        <w:rPr>
          <w:rFonts w:ascii="Arial" w:hAnsi="Arial" w:cs="Arial"/>
          <w:sz w:val="22"/>
          <w:szCs w:val="22"/>
        </w:rPr>
        <w:t>Seller</w:t>
      </w:r>
      <w:r w:rsidRPr="00E260CC">
        <w:rPr>
          <w:rFonts w:ascii="Arial" w:hAnsi="Arial" w:cs="Arial"/>
          <w:sz w:val="22"/>
          <w:szCs w:val="22"/>
        </w:rPr>
        <w:t xml:space="preserve"> is required to pay shipping from the manufacturer or repair facility back to the customer, however, </w:t>
      </w:r>
      <w:r w:rsidR="00DD113B">
        <w:rPr>
          <w:rFonts w:ascii="Arial" w:hAnsi="Arial" w:cs="Arial"/>
          <w:sz w:val="22"/>
          <w:szCs w:val="22"/>
        </w:rPr>
        <w:t>Seller</w:t>
      </w:r>
      <w:r w:rsidRPr="00E260CC">
        <w:rPr>
          <w:rFonts w:ascii="Arial" w:hAnsi="Arial" w:cs="Arial"/>
          <w:sz w:val="22"/>
          <w:szCs w:val="22"/>
        </w:rPr>
        <w:t xml:space="preserve"> is not required to pay shipping from the customer to the manufacturer or repair facility.</w:t>
      </w:r>
    </w:p>
    <w:p w:rsidR="00CF31AC" w:rsidRPr="000E08A9" w:rsidRDefault="00DD113B" w:rsidP="007E7ECF">
      <w:pPr>
        <w:pStyle w:val="Level2"/>
        <w:rPr>
          <w:rFonts w:ascii="Arial" w:hAnsi="Arial" w:cs="Arial"/>
          <w:sz w:val="22"/>
          <w:szCs w:val="22"/>
        </w:rPr>
      </w:pPr>
      <w:r>
        <w:rPr>
          <w:rFonts w:ascii="Arial" w:hAnsi="Arial" w:cs="Arial"/>
          <w:sz w:val="22"/>
          <w:szCs w:val="22"/>
        </w:rPr>
        <w:t xml:space="preserve">EPL Product Categories Requiring Warranties </w:t>
      </w:r>
      <w:r>
        <w:rPr>
          <w:rFonts w:ascii="Arial" w:hAnsi="Arial" w:cs="Arial"/>
          <w:sz w:val="22"/>
          <w:szCs w:val="22"/>
          <w:u w:val="single"/>
        </w:rPr>
        <w:t>Over</w:t>
      </w:r>
      <w:r>
        <w:rPr>
          <w:rFonts w:ascii="Arial" w:hAnsi="Arial" w:cs="Arial"/>
          <w:sz w:val="22"/>
          <w:szCs w:val="22"/>
        </w:rPr>
        <w:t xml:space="preserve"> One (1) Year</w:t>
      </w:r>
    </w:p>
    <w:p w:rsidR="00DD113B" w:rsidRPr="009D4ABF" w:rsidRDefault="00DD113B" w:rsidP="007E7ECF">
      <w:pPr>
        <w:pStyle w:val="Level3"/>
        <w:ind w:left="2880" w:hanging="1080"/>
        <w:jc w:val="both"/>
        <w:rPr>
          <w:rFonts w:ascii="Arial" w:hAnsi="Arial" w:cs="Arial"/>
          <w:sz w:val="22"/>
          <w:szCs w:val="22"/>
        </w:rPr>
      </w:pPr>
      <w:r w:rsidRPr="00DD113B">
        <w:rPr>
          <w:rFonts w:ascii="Arial" w:hAnsi="Arial" w:cs="Arial"/>
          <w:i/>
          <w:sz w:val="22"/>
          <w:szCs w:val="22"/>
        </w:rPr>
        <w:t>Desktop-based Computers</w:t>
      </w:r>
      <w:r w:rsidRPr="00DD113B">
        <w:rPr>
          <w:rFonts w:ascii="Arial" w:hAnsi="Arial" w:cs="Arial"/>
          <w:sz w:val="22"/>
          <w:szCs w:val="22"/>
        </w:rPr>
        <w:t xml:space="preserve"> must have a minimum </w:t>
      </w:r>
      <w:r w:rsidR="00570725">
        <w:rPr>
          <w:rFonts w:ascii="Arial" w:hAnsi="Arial" w:cs="Arial"/>
          <w:sz w:val="22"/>
          <w:szCs w:val="22"/>
        </w:rPr>
        <w:t>three (</w:t>
      </w:r>
      <w:r w:rsidRPr="00DD113B">
        <w:rPr>
          <w:rFonts w:ascii="Arial" w:hAnsi="Arial" w:cs="Arial"/>
          <w:sz w:val="22"/>
          <w:szCs w:val="22"/>
        </w:rPr>
        <w:t>3</w:t>
      </w:r>
      <w:r w:rsidR="00570725">
        <w:rPr>
          <w:rFonts w:ascii="Arial" w:hAnsi="Arial" w:cs="Arial"/>
          <w:sz w:val="22"/>
          <w:szCs w:val="22"/>
        </w:rPr>
        <w:t>)</w:t>
      </w:r>
      <w:r w:rsidRPr="00DD113B">
        <w:rPr>
          <w:rFonts w:ascii="Arial" w:hAnsi="Arial" w:cs="Arial"/>
          <w:sz w:val="22"/>
          <w:szCs w:val="22"/>
        </w:rPr>
        <w:t xml:space="preserve"> years parts and labor or exchange with the first year on-site for the Base Product and all Internal EPL Components.</w:t>
      </w:r>
    </w:p>
    <w:p w:rsidR="00006D98" w:rsidRPr="009D4ABF" w:rsidRDefault="00DD113B" w:rsidP="00006D98">
      <w:pPr>
        <w:pStyle w:val="Level3"/>
        <w:ind w:left="2880" w:hanging="1080"/>
        <w:jc w:val="both"/>
        <w:rPr>
          <w:rFonts w:ascii="Arial" w:hAnsi="Arial" w:cs="Arial"/>
          <w:sz w:val="22"/>
          <w:szCs w:val="22"/>
        </w:rPr>
      </w:pPr>
      <w:r w:rsidRPr="00006D98">
        <w:rPr>
          <w:rFonts w:ascii="Arial" w:hAnsi="Arial" w:cs="Arial"/>
          <w:i/>
          <w:sz w:val="22"/>
          <w:szCs w:val="22"/>
        </w:rPr>
        <w:t>Engineering/GIS – Level Workstations</w:t>
      </w:r>
      <w:r w:rsidRPr="00006D98">
        <w:rPr>
          <w:rFonts w:ascii="Arial" w:hAnsi="Arial" w:cs="Arial"/>
          <w:sz w:val="22"/>
          <w:szCs w:val="22"/>
        </w:rPr>
        <w:t xml:space="preserve"> must have a minimum </w:t>
      </w:r>
      <w:r w:rsidR="00570725" w:rsidRPr="00006D98">
        <w:rPr>
          <w:rFonts w:ascii="Arial" w:hAnsi="Arial" w:cs="Arial"/>
          <w:sz w:val="22"/>
          <w:szCs w:val="22"/>
        </w:rPr>
        <w:t>three (</w:t>
      </w:r>
      <w:r w:rsidRPr="00006D98">
        <w:rPr>
          <w:rFonts w:ascii="Arial" w:hAnsi="Arial" w:cs="Arial"/>
          <w:sz w:val="22"/>
          <w:szCs w:val="22"/>
        </w:rPr>
        <w:t>3</w:t>
      </w:r>
      <w:r w:rsidR="00570725" w:rsidRPr="00006D98">
        <w:rPr>
          <w:rFonts w:ascii="Arial" w:hAnsi="Arial" w:cs="Arial"/>
          <w:sz w:val="22"/>
          <w:szCs w:val="22"/>
        </w:rPr>
        <w:t>)</w:t>
      </w:r>
      <w:r w:rsidRPr="00006D98">
        <w:rPr>
          <w:rFonts w:ascii="Arial" w:hAnsi="Arial" w:cs="Arial"/>
          <w:sz w:val="22"/>
          <w:szCs w:val="22"/>
        </w:rPr>
        <w:t xml:space="preserve"> years parts and labor or exchange with the first year on-site for the Base Product and all Internal EPL Components.</w:t>
      </w:r>
    </w:p>
    <w:p w:rsidR="00DD113B" w:rsidRPr="00006D98" w:rsidRDefault="00DD113B" w:rsidP="00006D98">
      <w:pPr>
        <w:pStyle w:val="Level3"/>
        <w:ind w:left="2880" w:hanging="1080"/>
        <w:jc w:val="both"/>
        <w:rPr>
          <w:rFonts w:ascii="Arial" w:hAnsi="Arial" w:cs="Arial"/>
          <w:sz w:val="22"/>
          <w:szCs w:val="22"/>
        </w:rPr>
      </w:pPr>
      <w:r w:rsidRPr="00006D98">
        <w:rPr>
          <w:rFonts w:ascii="Arial" w:hAnsi="Arial" w:cs="Arial"/>
          <w:i/>
          <w:sz w:val="22"/>
          <w:szCs w:val="22"/>
        </w:rPr>
        <w:t>Servers</w:t>
      </w:r>
      <w:r w:rsidRPr="00006D98">
        <w:rPr>
          <w:rFonts w:ascii="Arial" w:hAnsi="Arial" w:cs="Arial"/>
          <w:sz w:val="22"/>
          <w:szCs w:val="22"/>
        </w:rPr>
        <w:t xml:space="preserve"> must have a minimum </w:t>
      </w:r>
      <w:r w:rsidR="00570725" w:rsidRPr="00006D98">
        <w:rPr>
          <w:rFonts w:ascii="Arial" w:hAnsi="Arial" w:cs="Arial"/>
          <w:sz w:val="22"/>
          <w:szCs w:val="22"/>
        </w:rPr>
        <w:t>three (</w:t>
      </w:r>
      <w:r w:rsidRPr="00006D98">
        <w:rPr>
          <w:rFonts w:ascii="Arial" w:hAnsi="Arial" w:cs="Arial"/>
          <w:sz w:val="22"/>
          <w:szCs w:val="22"/>
        </w:rPr>
        <w:t>3</w:t>
      </w:r>
      <w:r w:rsidR="00570725" w:rsidRPr="00006D98">
        <w:rPr>
          <w:rFonts w:ascii="Arial" w:hAnsi="Arial" w:cs="Arial"/>
          <w:sz w:val="22"/>
          <w:szCs w:val="22"/>
        </w:rPr>
        <w:t>)</w:t>
      </w:r>
      <w:r w:rsidRPr="00006D98">
        <w:rPr>
          <w:rFonts w:ascii="Arial" w:hAnsi="Arial" w:cs="Arial"/>
          <w:sz w:val="22"/>
          <w:szCs w:val="22"/>
        </w:rPr>
        <w:t xml:space="preserve"> years on-site for the Base product and all Internal EPL Components.</w:t>
      </w:r>
    </w:p>
    <w:p w:rsidR="00DD113B" w:rsidRDefault="00DD113B" w:rsidP="007E7ECF">
      <w:pPr>
        <w:pStyle w:val="Level3"/>
        <w:ind w:left="2880" w:hanging="1080"/>
        <w:jc w:val="both"/>
        <w:rPr>
          <w:rFonts w:ascii="Arial" w:hAnsi="Arial" w:cs="Arial"/>
          <w:sz w:val="22"/>
          <w:szCs w:val="22"/>
        </w:rPr>
      </w:pPr>
      <w:r w:rsidRPr="00DD113B">
        <w:rPr>
          <w:rFonts w:ascii="Arial" w:hAnsi="Arial" w:cs="Arial"/>
          <w:sz w:val="22"/>
          <w:szCs w:val="22"/>
        </w:rPr>
        <w:lastRenderedPageBreak/>
        <w:t xml:space="preserve">The </w:t>
      </w:r>
      <w:r w:rsidRPr="00A1084B">
        <w:rPr>
          <w:rFonts w:ascii="Arial" w:hAnsi="Arial" w:cs="Arial"/>
          <w:i/>
          <w:sz w:val="22"/>
          <w:szCs w:val="22"/>
        </w:rPr>
        <w:t>Keyboard</w:t>
      </w:r>
      <w:r w:rsidRPr="00DD113B">
        <w:rPr>
          <w:rFonts w:ascii="Arial" w:hAnsi="Arial" w:cs="Arial"/>
          <w:sz w:val="22"/>
          <w:szCs w:val="22"/>
        </w:rPr>
        <w:t xml:space="preserve"> and </w:t>
      </w:r>
      <w:r w:rsidRPr="00A1084B">
        <w:rPr>
          <w:rFonts w:ascii="Arial" w:hAnsi="Arial" w:cs="Arial"/>
          <w:i/>
          <w:sz w:val="22"/>
          <w:szCs w:val="22"/>
        </w:rPr>
        <w:t>Mouse</w:t>
      </w:r>
      <w:r w:rsidRPr="00DD113B">
        <w:rPr>
          <w:rFonts w:ascii="Arial" w:hAnsi="Arial" w:cs="Arial"/>
          <w:sz w:val="22"/>
          <w:szCs w:val="22"/>
        </w:rPr>
        <w:t xml:space="preserve"> are considered plug-and-play items.  Therefore </w:t>
      </w:r>
      <w:r w:rsidR="00A1084B">
        <w:rPr>
          <w:rFonts w:ascii="Arial" w:hAnsi="Arial" w:cs="Arial"/>
          <w:sz w:val="22"/>
          <w:szCs w:val="22"/>
        </w:rPr>
        <w:t>Sellers</w:t>
      </w:r>
      <w:r w:rsidRPr="00DD113B">
        <w:rPr>
          <w:rFonts w:ascii="Arial" w:hAnsi="Arial" w:cs="Arial"/>
          <w:sz w:val="22"/>
          <w:szCs w:val="22"/>
        </w:rPr>
        <w:t xml:space="preserve"> </w:t>
      </w:r>
      <w:r w:rsidRPr="00A1084B">
        <w:rPr>
          <w:rFonts w:ascii="Arial" w:hAnsi="Arial" w:cs="Arial"/>
          <w:sz w:val="22"/>
          <w:szCs w:val="22"/>
          <w:u w:val="single"/>
        </w:rPr>
        <w:t>may opt to exchange</w:t>
      </w:r>
      <w:r w:rsidRPr="00DD113B">
        <w:rPr>
          <w:rFonts w:ascii="Arial" w:hAnsi="Arial" w:cs="Arial"/>
          <w:sz w:val="22"/>
          <w:szCs w:val="22"/>
        </w:rPr>
        <w:t xml:space="preserve"> the keyboard and mouse in lieu of coming on-site, with </w:t>
      </w:r>
      <w:r w:rsidR="00A1084B">
        <w:rPr>
          <w:rFonts w:ascii="Arial" w:hAnsi="Arial" w:cs="Arial"/>
          <w:sz w:val="22"/>
          <w:szCs w:val="22"/>
        </w:rPr>
        <w:t>Seller</w:t>
      </w:r>
      <w:r w:rsidRPr="00DD113B">
        <w:rPr>
          <w:rFonts w:ascii="Arial" w:hAnsi="Arial" w:cs="Arial"/>
          <w:sz w:val="22"/>
          <w:szCs w:val="22"/>
        </w:rPr>
        <w:t xml:space="preserve"> paying shipping </w:t>
      </w:r>
      <w:r w:rsidRPr="00A1084B">
        <w:rPr>
          <w:rFonts w:ascii="Arial" w:hAnsi="Arial" w:cs="Arial"/>
          <w:sz w:val="22"/>
          <w:szCs w:val="22"/>
          <w:u w:val="single"/>
        </w:rPr>
        <w:t>both to and from</w:t>
      </w:r>
      <w:r w:rsidRPr="00DD113B">
        <w:rPr>
          <w:rFonts w:ascii="Arial" w:hAnsi="Arial" w:cs="Arial"/>
          <w:sz w:val="22"/>
          <w:szCs w:val="22"/>
        </w:rPr>
        <w:t xml:space="preserve"> the manufacturer or repair facility. Should the </w:t>
      </w:r>
      <w:r w:rsidR="00A1084B">
        <w:rPr>
          <w:rFonts w:ascii="Arial" w:hAnsi="Arial" w:cs="Arial"/>
          <w:sz w:val="22"/>
          <w:szCs w:val="22"/>
        </w:rPr>
        <w:t>Seller</w:t>
      </w:r>
      <w:r w:rsidRPr="00DD113B">
        <w:rPr>
          <w:rFonts w:ascii="Arial" w:hAnsi="Arial" w:cs="Arial"/>
          <w:sz w:val="22"/>
          <w:szCs w:val="22"/>
        </w:rPr>
        <w:t xml:space="preserve"> choose not to provide on-site service, the replacement keyboard or mouse should be shipped first, with instructions for the customer to return the damaged keyboard or mouse in the same box.</w:t>
      </w:r>
    </w:p>
    <w:p w:rsidR="00DD113B" w:rsidRPr="009D4ABF" w:rsidRDefault="00DD113B" w:rsidP="007E7ECF">
      <w:pPr>
        <w:pStyle w:val="Level3"/>
        <w:ind w:left="2880" w:hanging="1080"/>
        <w:jc w:val="both"/>
        <w:rPr>
          <w:rFonts w:ascii="Arial" w:hAnsi="Arial" w:cs="Arial"/>
          <w:sz w:val="22"/>
          <w:szCs w:val="22"/>
        </w:rPr>
      </w:pPr>
      <w:r w:rsidRPr="00DD113B">
        <w:rPr>
          <w:rFonts w:ascii="Arial" w:hAnsi="Arial" w:cs="Arial"/>
          <w:sz w:val="22"/>
          <w:szCs w:val="22"/>
        </w:rPr>
        <w:t xml:space="preserve">EPL proposed </w:t>
      </w:r>
      <w:r w:rsidRPr="00A1084B">
        <w:rPr>
          <w:rFonts w:ascii="Arial" w:hAnsi="Arial" w:cs="Arial"/>
          <w:i/>
          <w:sz w:val="22"/>
          <w:szCs w:val="22"/>
        </w:rPr>
        <w:t>External Components</w:t>
      </w:r>
      <w:r w:rsidRPr="00DD113B">
        <w:rPr>
          <w:rFonts w:ascii="Arial" w:hAnsi="Arial" w:cs="Arial"/>
          <w:sz w:val="22"/>
          <w:szCs w:val="22"/>
        </w:rPr>
        <w:t xml:space="preserve">, such as </w:t>
      </w:r>
      <w:r w:rsidR="00114ACD">
        <w:rPr>
          <w:rFonts w:ascii="Arial" w:hAnsi="Arial" w:cs="Arial"/>
          <w:sz w:val="22"/>
          <w:szCs w:val="22"/>
        </w:rPr>
        <w:t xml:space="preserve">a </w:t>
      </w:r>
      <w:r w:rsidRPr="00DD113B">
        <w:rPr>
          <w:rFonts w:ascii="Arial" w:hAnsi="Arial" w:cs="Arial"/>
          <w:sz w:val="22"/>
          <w:szCs w:val="22"/>
        </w:rPr>
        <w:t xml:space="preserve">USB drive, must have a minimum </w:t>
      </w:r>
      <w:r w:rsidR="00114ACD">
        <w:rPr>
          <w:rFonts w:ascii="Arial" w:hAnsi="Arial" w:cs="Arial"/>
          <w:sz w:val="22"/>
          <w:szCs w:val="22"/>
        </w:rPr>
        <w:t>one (</w:t>
      </w:r>
      <w:r w:rsidR="00A1084B">
        <w:rPr>
          <w:rFonts w:ascii="Arial" w:hAnsi="Arial" w:cs="Arial"/>
          <w:sz w:val="22"/>
          <w:szCs w:val="22"/>
        </w:rPr>
        <w:t>1</w:t>
      </w:r>
      <w:r w:rsidR="00114ACD">
        <w:rPr>
          <w:rFonts w:ascii="Arial" w:hAnsi="Arial" w:cs="Arial"/>
          <w:sz w:val="22"/>
          <w:szCs w:val="22"/>
        </w:rPr>
        <w:t>)</w:t>
      </w:r>
      <w:r w:rsidRPr="00DD113B">
        <w:rPr>
          <w:rFonts w:ascii="Arial" w:hAnsi="Arial" w:cs="Arial"/>
          <w:sz w:val="22"/>
          <w:szCs w:val="22"/>
        </w:rPr>
        <w:t xml:space="preserve"> year warranty, on-site or exchange. If using exchange in lieu of on-site, </w:t>
      </w:r>
      <w:r w:rsidR="00A1084B">
        <w:rPr>
          <w:rFonts w:ascii="Arial" w:hAnsi="Arial" w:cs="Arial"/>
          <w:sz w:val="22"/>
          <w:szCs w:val="22"/>
        </w:rPr>
        <w:t>Seller</w:t>
      </w:r>
      <w:r w:rsidRPr="00DD113B">
        <w:rPr>
          <w:rFonts w:ascii="Arial" w:hAnsi="Arial" w:cs="Arial"/>
          <w:sz w:val="22"/>
          <w:szCs w:val="22"/>
        </w:rPr>
        <w:t xml:space="preserve"> must pay shipping </w:t>
      </w:r>
      <w:r w:rsidRPr="00A1084B">
        <w:rPr>
          <w:rFonts w:ascii="Arial" w:hAnsi="Arial" w:cs="Arial"/>
          <w:sz w:val="22"/>
          <w:szCs w:val="22"/>
          <w:u w:val="single"/>
        </w:rPr>
        <w:t>both to and from</w:t>
      </w:r>
      <w:r w:rsidRPr="00DD113B">
        <w:rPr>
          <w:rFonts w:ascii="Arial" w:hAnsi="Arial" w:cs="Arial"/>
          <w:sz w:val="22"/>
          <w:szCs w:val="22"/>
        </w:rPr>
        <w:t xml:space="preserve"> the manufacturer or repair facility. Should the </w:t>
      </w:r>
      <w:r w:rsidR="00A1084B">
        <w:rPr>
          <w:rFonts w:ascii="Arial" w:hAnsi="Arial" w:cs="Arial"/>
          <w:sz w:val="22"/>
          <w:szCs w:val="22"/>
        </w:rPr>
        <w:t>Seller</w:t>
      </w:r>
      <w:r w:rsidRPr="00DD113B">
        <w:rPr>
          <w:rFonts w:ascii="Arial" w:hAnsi="Arial" w:cs="Arial"/>
          <w:sz w:val="22"/>
          <w:szCs w:val="22"/>
        </w:rPr>
        <w:t xml:space="preserve"> choose not to provide on-site service, the replacement item should be shipped first, with instructions for the customer to return the damaged component in the same box.</w:t>
      </w:r>
    </w:p>
    <w:p w:rsidR="00DD113B" w:rsidRPr="000E08A9" w:rsidRDefault="0013520E" w:rsidP="007E7ECF">
      <w:pPr>
        <w:pStyle w:val="Level2"/>
        <w:rPr>
          <w:rFonts w:ascii="Arial" w:hAnsi="Arial" w:cs="Arial"/>
          <w:sz w:val="22"/>
          <w:szCs w:val="22"/>
        </w:rPr>
      </w:pPr>
      <w:r>
        <w:rPr>
          <w:rFonts w:ascii="Arial" w:hAnsi="Arial" w:cs="Arial"/>
          <w:sz w:val="22"/>
          <w:szCs w:val="22"/>
        </w:rPr>
        <w:t>One (1)</w:t>
      </w:r>
      <w:r w:rsidR="00A1084B" w:rsidRPr="00A1084B">
        <w:rPr>
          <w:rFonts w:ascii="Arial" w:hAnsi="Arial" w:cs="Arial"/>
          <w:sz w:val="22"/>
          <w:szCs w:val="22"/>
        </w:rPr>
        <w:t xml:space="preserve"> Year Parts and Labor or Exchange: Mobile-based Computers, Desktop Monitors, Printers/Scanners, Large Format Printers and Scanners/Plotters, Projectors, Interactive Devices, Large Displays, Storage, UPS, Racks, Switches, Wireless Components, </w:t>
      </w:r>
      <w:r w:rsidR="00570725">
        <w:rPr>
          <w:rFonts w:ascii="Arial" w:hAnsi="Arial" w:cs="Arial"/>
          <w:sz w:val="22"/>
          <w:szCs w:val="22"/>
        </w:rPr>
        <w:t xml:space="preserve">Thin Client Systems, </w:t>
      </w:r>
      <w:r w:rsidR="00A1084B" w:rsidRPr="00A1084B">
        <w:rPr>
          <w:rFonts w:ascii="Arial" w:hAnsi="Arial" w:cs="Arial"/>
          <w:sz w:val="22"/>
          <w:szCs w:val="22"/>
        </w:rPr>
        <w:t>Video Conference Equipment, Audio/Visual Components</w:t>
      </w:r>
    </w:p>
    <w:p w:rsidR="00A1084B" w:rsidRPr="009D4ABF" w:rsidRDefault="00A1084B" w:rsidP="007E7ECF">
      <w:pPr>
        <w:pStyle w:val="Level3"/>
        <w:ind w:left="2880" w:hanging="1080"/>
        <w:jc w:val="both"/>
        <w:rPr>
          <w:rFonts w:ascii="Arial" w:hAnsi="Arial" w:cs="Arial"/>
          <w:sz w:val="22"/>
          <w:szCs w:val="22"/>
        </w:rPr>
      </w:pPr>
      <w:r w:rsidRPr="00A1084B">
        <w:rPr>
          <w:rFonts w:ascii="Arial" w:hAnsi="Arial" w:cs="Arial"/>
          <w:sz w:val="22"/>
          <w:szCs w:val="22"/>
        </w:rPr>
        <w:t xml:space="preserve">The </w:t>
      </w:r>
      <w:r w:rsidRPr="00A1084B">
        <w:rPr>
          <w:rFonts w:ascii="Arial" w:hAnsi="Arial" w:cs="Arial"/>
          <w:i/>
          <w:sz w:val="22"/>
          <w:szCs w:val="22"/>
        </w:rPr>
        <w:t>BASE Product</w:t>
      </w:r>
      <w:r w:rsidRPr="00A1084B">
        <w:rPr>
          <w:rFonts w:ascii="Arial" w:hAnsi="Arial" w:cs="Arial"/>
          <w:sz w:val="22"/>
          <w:szCs w:val="22"/>
        </w:rPr>
        <w:t xml:space="preserve"> and all </w:t>
      </w:r>
      <w:r w:rsidRPr="00A1084B">
        <w:rPr>
          <w:rFonts w:ascii="Arial" w:hAnsi="Arial" w:cs="Arial"/>
          <w:i/>
          <w:sz w:val="22"/>
          <w:szCs w:val="22"/>
        </w:rPr>
        <w:t>Internal EPL Components</w:t>
      </w:r>
      <w:r w:rsidRPr="00A1084B">
        <w:rPr>
          <w:rFonts w:ascii="Arial" w:hAnsi="Arial" w:cs="Arial"/>
          <w:sz w:val="22"/>
          <w:szCs w:val="22"/>
        </w:rPr>
        <w:t xml:space="preserve"> must have a minimum </w:t>
      </w:r>
      <w:r w:rsidR="00114ACD">
        <w:rPr>
          <w:rFonts w:ascii="Arial" w:hAnsi="Arial" w:cs="Arial"/>
          <w:sz w:val="22"/>
          <w:szCs w:val="22"/>
        </w:rPr>
        <w:t>one (</w:t>
      </w:r>
      <w:r>
        <w:rPr>
          <w:rFonts w:ascii="Arial" w:hAnsi="Arial" w:cs="Arial"/>
          <w:sz w:val="22"/>
          <w:szCs w:val="22"/>
        </w:rPr>
        <w:t>1</w:t>
      </w:r>
      <w:r w:rsidR="00114ACD">
        <w:rPr>
          <w:rFonts w:ascii="Arial" w:hAnsi="Arial" w:cs="Arial"/>
          <w:sz w:val="22"/>
          <w:szCs w:val="22"/>
        </w:rPr>
        <w:t>)</w:t>
      </w:r>
      <w:r w:rsidRPr="00A1084B">
        <w:rPr>
          <w:rFonts w:ascii="Arial" w:hAnsi="Arial" w:cs="Arial"/>
          <w:sz w:val="22"/>
          <w:szCs w:val="22"/>
        </w:rPr>
        <w:t xml:space="preserve"> year parts and labor or exchange warranty.</w:t>
      </w:r>
    </w:p>
    <w:p w:rsidR="00A1084B" w:rsidRPr="009D4ABF" w:rsidRDefault="00A1084B" w:rsidP="007E7ECF">
      <w:pPr>
        <w:pStyle w:val="Level3"/>
        <w:ind w:left="2880" w:hanging="1080"/>
        <w:jc w:val="both"/>
        <w:rPr>
          <w:rFonts w:ascii="Arial" w:hAnsi="Arial" w:cs="Arial"/>
          <w:sz w:val="22"/>
          <w:szCs w:val="22"/>
        </w:rPr>
      </w:pPr>
      <w:r w:rsidRPr="00A1084B">
        <w:rPr>
          <w:rFonts w:ascii="Arial" w:hAnsi="Arial" w:cs="Arial"/>
          <w:sz w:val="22"/>
          <w:szCs w:val="22"/>
        </w:rPr>
        <w:t xml:space="preserve">EPL proposed </w:t>
      </w:r>
      <w:r w:rsidRPr="00A1084B">
        <w:rPr>
          <w:rFonts w:ascii="Arial" w:hAnsi="Arial" w:cs="Arial"/>
          <w:i/>
          <w:sz w:val="22"/>
          <w:szCs w:val="22"/>
        </w:rPr>
        <w:t>External Components</w:t>
      </w:r>
      <w:r w:rsidRPr="00A1084B">
        <w:rPr>
          <w:rFonts w:ascii="Arial" w:hAnsi="Arial" w:cs="Arial"/>
          <w:sz w:val="22"/>
          <w:szCs w:val="22"/>
        </w:rPr>
        <w:t xml:space="preserve"> must have a minimum </w:t>
      </w:r>
      <w:r w:rsidR="00114ACD">
        <w:rPr>
          <w:rFonts w:ascii="Arial" w:hAnsi="Arial" w:cs="Arial"/>
          <w:sz w:val="22"/>
          <w:szCs w:val="22"/>
        </w:rPr>
        <w:t>one (</w:t>
      </w:r>
      <w:r>
        <w:rPr>
          <w:rFonts w:ascii="Arial" w:hAnsi="Arial" w:cs="Arial"/>
          <w:sz w:val="22"/>
          <w:szCs w:val="22"/>
        </w:rPr>
        <w:t>1</w:t>
      </w:r>
      <w:r w:rsidR="00114ACD">
        <w:rPr>
          <w:rFonts w:ascii="Arial" w:hAnsi="Arial" w:cs="Arial"/>
          <w:sz w:val="22"/>
          <w:szCs w:val="22"/>
        </w:rPr>
        <w:t>)</w:t>
      </w:r>
      <w:r w:rsidRPr="00A1084B">
        <w:rPr>
          <w:rFonts w:ascii="Arial" w:hAnsi="Arial" w:cs="Arial"/>
          <w:sz w:val="22"/>
          <w:szCs w:val="22"/>
        </w:rPr>
        <w:t xml:space="preserve"> year parts and labor or exchange warranty.</w:t>
      </w:r>
    </w:p>
    <w:p w:rsidR="00A1084B" w:rsidRPr="009D4ABF" w:rsidRDefault="00A1084B" w:rsidP="007E7ECF">
      <w:pPr>
        <w:pStyle w:val="Level3"/>
        <w:ind w:left="2880" w:hanging="1080"/>
        <w:jc w:val="both"/>
        <w:rPr>
          <w:rFonts w:ascii="Arial" w:hAnsi="Arial" w:cs="Arial"/>
          <w:sz w:val="22"/>
          <w:szCs w:val="22"/>
        </w:rPr>
      </w:pPr>
      <w:r w:rsidRPr="00A1084B">
        <w:rPr>
          <w:rFonts w:ascii="Arial" w:hAnsi="Arial" w:cs="Arial"/>
          <w:sz w:val="22"/>
          <w:szCs w:val="22"/>
        </w:rPr>
        <w:t xml:space="preserve">If using exchange in lieu of repair. </w:t>
      </w:r>
      <w:r>
        <w:rPr>
          <w:rFonts w:ascii="Arial" w:hAnsi="Arial" w:cs="Arial"/>
          <w:sz w:val="22"/>
          <w:szCs w:val="22"/>
        </w:rPr>
        <w:t>Selle</w:t>
      </w:r>
      <w:r w:rsidRPr="00A1084B">
        <w:rPr>
          <w:rFonts w:ascii="Arial" w:hAnsi="Arial" w:cs="Arial"/>
          <w:sz w:val="22"/>
          <w:szCs w:val="22"/>
        </w:rPr>
        <w:t xml:space="preserve">r must pay shipping </w:t>
      </w:r>
      <w:r w:rsidRPr="00A1084B">
        <w:rPr>
          <w:rFonts w:ascii="Arial" w:hAnsi="Arial" w:cs="Arial"/>
          <w:sz w:val="22"/>
          <w:szCs w:val="22"/>
          <w:u w:val="single"/>
        </w:rPr>
        <w:t>both to and from</w:t>
      </w:r>
      <w:r w:rsidRPr="00A1084B">
        <w:rPr>
          <w:rFonts w:ascii="Arial" w:hAnsi="Arial" w:cs="Arial"/>
          <w:sz w:val="22"/>
          <w:szCs w:val="22"/>
        </w:rPr>
        <w:t xml:space="preserve"> the manufacturer or repair facility.</w:t>
      </w:r>
    </w:p>
    <w:p w:rsidR="00A1084B" w:rsidRPr="009D4ABF" w:rsidRDefault="00A1084B" w:rsidP="007E7ECF">
      <w:pPr>
        <w:pStyle w:val="Level3"/>
        <w:ind w:left="2880" w:hanging="1080"/>
        <w:jc w:val="both"/>
        <w:rPr>
          <w:rFonts w:ascii="Arial" w:hAnsi="Arial" w:cs="Arial"/>
          <w:sz w:val="22"/>
          <w:szCs w:val="22"/>
        </w:rPr>
      </w:pPr>
      <w:r>
        <w:rPr>
          <w:rFonts w:ascii="Arial" w:hAnsi="Arial" w:cs="Arial"/>
          <w:sz w:val="22"/>
          <w:szCs w:val="22"/>
          <w:u w:val="single"/>
        </w:rPr>
        <w:t>Exception</w:t>
      </w:r>
      <w:r w:rsidRPr="00A1084B">
        <w:rPr>
          <w:rFonts w:ascii="Arial" w:hAnsi="Arial" w:cs="Arial"/>
          <w:sz w:val="22"/>
          <w:szCs w:val="22"/>
        </w:rPr>
        <w:t>: For the projectors, the minim</w:t>
      </w:r>
      <w:r>
        <w:rPr>
          <w:rFonts w:ascii="Arial" w:hAnsi="Arial" w:cs="Arial"/>
          <w:sz w:val="22"/>
          <w:szCs w:val="22"/>
        </w:rPr>
        <w:t xml:space="preserve">um warranty requirement does </w:t>
      </w:r>
      <w:r>
        <w:rPr>
          <w:rFonts w:ascii="Arial" w:hAnsi="Arial" w:cs="Arial"/>
          <w:sz w:val="22"/>
          <w:szCs w:val="22"/>
          <w:u w:val="single"/>
        </w:rPr>
        <w:t>not</w:t>
      </w:r>
      <w:r w:rsidRPr="00A1084B">
        <w:rPr>
          <w:rFonts w:ascii="Arial" w:hAnsi="Arial" w:cs="Arial"/>
          <w:sz w:val="22"/>
          <w:szCs w:val="22"/>
        </w:rPr>
        <w:t xml:space="preserve"> include the lamp.</w:t>
      </w:r>
    </w:p>
    <w:p w:rsidR="00CF31AC" w:rsidRDefault="00BF5F3F" w:rsidP="007E7ECF">
      <w:pPr>
        <w:pStyle w:val="Level2"/>
        <w:rPr>
          <w:rFonts w:ascii="Arial" w:hAnsi="Arial" w:cs="Arial"/>
          <w:sz w:val="22"/>
          <w:szCs w:val="22"/>
        </w:rPr>
      </w:pPr>
      <w:r>
        <w:rPr>
          <w:rFonts w:ascii="Arial" w:hAnsi="Arial" w:cs="Arial"/>
          <w:sz w:val="22"/>
          <w:szCs w:val="22"/>
        </w:rPr>
        <w:t>Seller will warrant software against defects in workmanship of product for a period of ninety (90) days from the date of sale of the licensed software or the system on which the software is loaded, whichever is applicable.</w:t>
      </w:r>
    </w:p>
    <w:p w:rsidR="00BF5F3F" w:rsidRDefault="00BF5F3F" w:rsidP="007E7ECF">
      <w:pPr>
        <w:pStyle w:val="Level2"/>
        <w:numPr>
          <w:ilvl w:val="0"/>
          <w:numId w:val="0"/>
        </w:numPr>
        <w:ind w:left="1800"/>
        <w:rPr>
          <w:rFonts w:ascii="Arial" w:hAnsi="Arial" w:cs="Arial"/>
          <w:sz w:val="22"/>
          <w:szCs w:val="22"/>
        </w:rPr>
      </w:pPr>
      <w:r>
        <w:rPr>
          <w:rFonts w:ascii="Arial" w:hAnsi="Arial" w:cs="Arial"/>
          <w:sz w:val="22"/>
          <w:szCs w:val="22"/>
        </w:rPr>
        <w:t>This warranty specification only applies to software that is part of the management of the EPL hardware and either included with the base system or proposed as an optional accessory.</w:t>
      </w:r>
    </w:p>
    <w:p w:rsidR="00CF31AC" w:rsidRDefault="00027FD0" w:rsidP="007E7ECF">
      <w:pPr>
        <w:pStyle w:val="Level2"/>
        <w:rPr>
          <w:rFonts w:ascii="Arial" w:hAnsi="Arial" w:cs="Arial"/>
          <w:sz w:val="22"/>
          <w:szCs w:val="22"/>
        </w:rPr>
      </w:pPr>
      <w:r>
        <w:rPr>
          <w:rFonts w:ascii="Arial" w:hAnsi="Arial" w:cs="Arial"/>
          <w:sz w:val="22"/>
          <w:szCs w:val="22"/>
        </w:rPr>
        <w:t xml:space="preserve">Manufacturers that provide warranties that exceed the minimum length of warranty required in this EPL must still ensure that the </w:t>
      </w:r>
      <w:r w:rsidR="00B40945" w:rsidRPr="00B40945">
        <w:rPr>
          <w:rFonts w:ascii="Arial" w:hAnsi="Arial" w:cs="Arial"/>
          <w:b/>
          <w:sz w:val="22"/>
          <w:szCs w:val="22"/>
        </w:rPr>
        <w:t>ITS</w:t>
      </w:r>
      <w:r>
        <w:rPr>
          <w:rFonts w:ascii="Arial" w:hAnsi="Arial" w:cs="Arial"/>
          <w:sz w:val="22"/>
          <w:szCs w:val="22"/>
        </w:rPr>
        <w:t xml:space="preserve"> EPL warranty requirements are met for the initial periods stated above.  Should a Manufacturer offer a warranty period longer than the base minimum EPL warranty, Manufacturer and Seller must provide the customer with the warranty description for the extended period.</w:t>
      </w:r>
    </w:p>
    <w:p w:rsidR="00027FD0" w:rsidRPr="000E08A9" w:rsidRDefault="00E74545" w:rsidP="007E7ECF">
      <w:pPr>
        <w:pStyle w:val="Level2"/>
        <w:rPr>
          <w:rFonts w:ascii="Arial" w:hAnsi="Arial" w:cs="Arial"/>
          <w:sz w:val="22"/>
          <w:szCs w:val="22"/>
        </w:rPr>
      </w:pPr>
      <w:r>
        <w:rPr>
          <w:rFonts w:ascii="Arial" w:hAnsi="Arial" w:cs="Arial"/>
          <w:sz w:val="22"/>
          <w:szCs w:val="22"/>
        </w:rPr>
        <w:lastRenderedPageBreak/>
        <w:t>Due to the fluidity of this EPL, a Manufacturer might accidentally propose a product with a warranty less than the minimum specification.  If this occurs, the Manufacturer will be required to honor the minimum warranty for that category without additional cost to the customer.</w:t>
      </w:r>
    </w:p>
    <w:p w:rsidR="00CF31AC" w:rsidRDefault="00C27975" w:rsidP="007E7ECF">
      <w:pPr>
        <w:pStyle w:val="Level1"/>
        <w:jc w:val="both"/>
        <w:rPr>
          <w:rFonts w:ascii="Arial" w:hAnsi="Arial" w:cs="Arial"/>
          <w:b/>
          <w:bCs/>
          <w:sz w:val="22"/>
          <w:szCs w:val="22"/>
        </w:rPr>
      </w:pPr>
      <w:r>
        <w:rPr>
          <w:rFonts w:ascii="Arial" w:hAnsi="Arial" w:cs="Arial"/>
          <w:b/>
          <w:bCs/>
          <w:sz w:val="22"/>
          <w:szCs w:val="22"/>
        </w:rPr>
        <w:t>Scope and Category Minimum Specifications</w:t>
      </w:r>
    </w:p>
    <w:p w:rsidR="00C27975" w:rsidRPr="00C27975" w:rsidRDefault="00C27975" w:rsidP="007E7ECF">
      <w:pPr>
        <w:pStyle w:val="Level1"/>
        <w:numPr>
          <w:ilvl w:val="0"/>
          <w:numId w:val="0"/>
        </w:numPr>
        <w:spacing w:before="0"/>
        <w:ind w:left="720"/>
        <w:jc w:val="both"/>
        <w:rPr>
          <w:rFonts w:ascii="Arial" w:hAnsi="Arial" w:cs="Arial"/>
          <w:bCs/>
          <w:sz w:val="22"/>
          <w:szCs w:val="22"/>
        </w:rPr>
      </w:pPr>
      <w:r>
        <w:rPr>
          <w:rFonts w:ascii="Arial" w:hAnsi="Arial" w:cs="Arial"/>
          <w:bCs/>
          <w:sz w:val="22"/>
          <w:szCs w:val="22"/>
        </w:rPr>
        <w:t xml:space="preserve">Detailed for each category </w:t>
      </w:r>
      <w:proofErr w:type="gramStart"/>
      <w:r>
        <w:rPr>
          <w:rFonts w:ascii="Arial" w:hAnsi="Arial" w:cs="Arial"/>
          <w:bCs/>
          <w:sz w:val="22"/>
          <w:szCs w:val="22"/>
        </w:rPr>
        <w:t>is</w:t>
      </w:r>
      <w:proofErr w:type="gramEnd"/>
      <w:r>
        <w:rPr>
          <w:rFonts w:ascii="Arial" w:hAnsi="Arial" w:cs="Arial"/>
          <w:bCs/>
          <w:sz w:val="22"/>
          <w:szCs w:val="22"/>
        </w:rPr>
        <w:t xml:space="preserve"> a </w:t>
      </w:r>
      <w:r w:rsidR="00114ACD">
        <w:rPr>
          <w:rFonts w:ascii="Arial" w:hAnsi="Arial" w:cs="Arial"/>
          <w:bCs/>
          <w:sz w:val="22"/>
          <w:szCs w:val="22"/>
        </w:rPr>
        <w:t>s</w:t>
      </w:r>
      <w:r>
        <w:rPr>
          <w:rFonts w:ascii="Arial" w:hAnsi="Arial" w:cs="Arial"/>
          <w:bCs/>
          <w:sz w:val="22"/>
          <w:szCs w:val="22"/>
        </w:rPr>
        <w:t>cope or category definition, minimum specifications, products that are excluded, and a list of required accessories and upgrades.  Additional global minimum specifications and warranty requirements are provided in items 2 through 4 in this section.</w:t>
      </w:r>
    </w:p>
    <w:p w:rsidR="00CF31AC" w:rsidRPr="000E08A9" w:rsidRDefault="00E65BD9" w:rsidP="007E7ECF">
      <w:pPr>
        <w:pStyle w:val="Level2"/>
        <w:rPr>
          <w:rFonts w:ascii="Arial" w:hAnsi="Arial" w:cs="Arial"/>
          <w:sz w:val="22"/>
          <w:szCs w:val="22"/>
        </w:rPr>
      </w:pPr>
      <w:r>
        <w:rPr>
          <w:rFonts w:ascii="Arial" w:hAnsi="Arial" w:cs="Arial"/>
          <w:sz w:val="22"/>
          <w:szCs w:val="22"/>
        </w:rPr>
        <w:t>Desktop-based Computers</w:t>
      </w:r>
    </w:p>
    <w:p w:rsidR="00CF31AC" w:rsidRDefault="00C27975"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Any commercially-branded personal computer that is designed to reside in a single location to provide single-user processing.</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It may be a desktop configuration, a tower configuration, or an all-in-one unit.</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It may operate as a stand-alone unit or as a node on a LAN.</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It uses a Windows domain-compliant version of a Microsoft operating system such as Windows 7 Professional or Windows 8 Professional.</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Must include or have proposed as an option a keyboard and mouse.</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Components must be FCC Class B certified.</w:t>
      </w:r>
    </w:p>
    <w:p w:rsidR="0085021F" w:rsidRDefault="00E65BD9" w:rsidP="007E7ECF">
      <w:pPr>
        <w:pStyle w:val="Level4"/>
        <w:tabs>
          <w:tab w:val="clear" w:pos="3600"/>
        </w:tabs>
        <w:jc w:val="both"/>
        <w:rPr>
          <w:rFonts w:ascii="Arial" w:hAnsi="Arial" w:cs="Arial"/>
          <w:sz w:val="22"/>
          <w:szCs w:val="22"/>
        </w:rPr>
      </w:pPr>
      <w:r w:rsidRPr="0085021F">
        <w:rPr>
          <w:rFonts w:ascii="Arial" w:hAnsi="Arial" w:cs="Arial"/>
          <w:sz w:val="22"/>
          <w:szCs w:val="22"/>
        </w:rPr>
        <w:t>System must be fully configured prior to shipment.  This configuration must include any pre-ordered hardware options supplied by the base manufacturer.  The customer has the right to waive the requirement of configuration of pre-ordered hardware options.</w:t>
      </w:r>
    </w:p>
    <w:p w:rsidR="0085021F" w:rsidRDefault="0013520E" w:rsidP="007E7ECF">
      <w:pPr>
        <w:pStyle w:val="Level4"/>
        <w:tabs>
          <w:tab w:val="clear" w:pos="3600"/>
        </w:tabs>
        <w:jc w:val="both"/>
        <w:rPr>
          <w:rFonts w:ascii="Arial" w:hAnsi="Arial" w:cs="Arial"/>
          <w:sz w:val="22"/>
          <w:szCs w:val="22"/>
        </w:rPr>
      </w:pPr>
      <w:r>
        <w:rPr>
          <w:rFonts w:ascii="Arial" w:hAnsi="Arial" w:cs="Arial"/>
          <w:sz w:val="22"/>
          <w:szCs w:val="22"/>
        </w:rPr>
        <w:t>Three (3)</w:t>
      </w:r>
      <w:r w:rsidR="00E65BD9" w:rsidRPr="0085021F">
        <w:rPr>
          <w:rFonts w:ascii="Arial" w:hAnsi="Arial" w:cs="Arial"/>
          <w:sz w:val="22"/>
          <w:szCs w:val="22"/>
        </w:rPr>
        <w:t xml:space="preserve"> years parts and labor or exchange warranty with first year on-site.</w:t>
      </w:r>
      <w:r w:rsidR="00506F29">
        <w:rPr>
          <w:rFonts w:ascii="Arial" w:hAnsi="Arial" w:cs="Arial"/>
          <w:sz w:val="22"/>
          <w:szCs w:val="22"/>
        </w:rPr>
        <w:t xml:space="preserve">  Refer to item 4:  “Warranty” for additional requirements.</w:t>
      </w:r>
    </w:p>
    <w:p w:rsidR="00CF31AC" w:rsidRDefault="00C27975"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CF31AC" w:rsidRDefault="0085021F" w:rsidP="007E7ECF">
      <w:pPr>
        <w:pStyle w:val="Level4"/>
        <w:tabs>
          <w:tab w:val="clear" w:pos="3600"/>
        </w:tabs>
        <w:jc w:val="both"/>
        <w:rPr>
          <w:rFonts w:ascii="Arial" w:hAnsi="Arial" w:cs="Arial"/>
          <w:sz w:val="22"/>
          <w:szCs w:val="22"/>
        </w:rPr>
      </w:pPr>
      <w:r>
        <w:rPr>
          <w:rFonts w:ascii="Arial" w:hAnsi="Arial" w:cs="Arial"/>
          <w:sz w:val="22"/>
          <w:szCs w:val="22"/>
        </w:rPr>
        <w:t>Systems using processor designed for gaming use.</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 xml:space="preserve">Systems with no operating system in order that an alternative OS such as Linux may be loaded.  If </w:t>
      </w:r>
      <w:r>
        <w:rPr>
          <w:rFonts w:ascii="Arial" w:hAnsi="Arial" w:cs="Arial"/>
          <w:sz w:val="22"/>
          <w:szCs w:val="22"/>
        </w:rPr>
        <w:lastRenderedPageBreak/>
        <w:t xml:space="preserve">customers require systems without the Windows OS in order to load an alternative OS, they should submit a request to </w:t>
      </w:r>
      <w:proofErr w:type="gramStart"/>
      <w:r>
        <w:rPr>
          <w:rFonts w:ascii="Arial" w:hAnsi="Arial" w:cs="Arial"/>
          <w:b/>
          <w:sz w:val="22"/>
          <w:szCs w:val="22"/>
        </w:rPr>
        <w:t>ITS</w:t>
      </w:r>
      <w:proofErr w:type="gramEnd"/>
      <w:r>
        <w:rPr>
          <w:rFonts w:ascii="Arial" w:hAnsi="Arial" w:cs="Arial"/>
          <w:sz w:val="22"/>
          <w:szCs w:val="22"/>
        </w:rPr>
        <w:t xml:space="preserve"> for approval to waive the minimum Windows OS specifications and to negotiate with the Seller for a reduced price.</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COMPONENTS/OPTIONS that are excluded:</w:t>
      </w:r>
    </w:p>
    <w:p w:rsidR="0085021F" w:rsidRDefault="0085021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Software other than the operating system.</w:t>
      </w:r>
    </w:p>
    <w:p w:rsidR="0085021F" w:rsidRDefault="0085021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Displays that are not branded and/or warranted by the system manufacturer.</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CF31AC" w:rsidRDefault="00C27975"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C27975"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 xml:space="preserve">At a minimum, </w:t>
      </w:r>
      <w:r w:rsidR="00C27975">
        <w:rPr>
          <w:rFonts w:ascii="Arial" w:hAnsi="Arial" w:cs="Arial"/>
          <w:sz w:val="22"/>
          <w:szCs w:val="22"/>
        </w:rPr>
        <w:t xml:space="preserve">Manufacturer must provide </w:t>
      </w:r>
      <w:r>
        <w:rPr>
          <w:rFonts w:ascii="Arial" w:hAnsi="Arial" w:cs="Arial"/>
          <w:sz w:val="22"/>
          <w:szCs w:val="22"/>
        </w:rPr>
        <w:t>t</w:t>
      </w:r>
      <w:r w:rsidR="00C27975">
        <w:rPr>
          <w:rFonts w:ascii="Arial" w:hAnsi="Arial" w:cs="Arial"/>
          <w:sz w:val="22"/>
          <w:szCs w:val="22"/>
        </w:rPr>
        <w:t>he following options/upgrades</w:t>
      </w:r>
      <w:r>
        <w:rPr>
          <w:rFonts w:ascii="Arial" w:hAnsi="Arial" w:cs="Arial"/>
          <w:sz w:val="22"/>
          <w:szCs w:val="22"/>
        </w:rPr>
        <w:t>,</w:t>
      </w:r>
      <w:r w:rsidR="00C27975">
        <w:rPr>
          <w:rFonts w:ascii="Arial" w:hAnsi="Arial" w:cs="Arial"/>
          <w:sz w:val="22"/>
          <w:szCs w:val="22"/>
        </w:rPr>
        <w:t xml:space="preserve"> if available</w:t>
      </w:r>
      <w:r>
        <w:rPr>
          <w:rFonts w:ascii="Arial" w:hAnsi="Arial" w:cs="Arial"/>
          <w:sz w:val="22"/>
          <w:szCs w:val="22"/>
        </w:rPr>
        <w:t>,</w:t>
      </w:r>
      <w:r w:rsidR="00C27975">
        <w:rPr>
          <w:rFonts w:ascii="Arial" w:hAnsi="Arial" w:cs="Arial"/>
          <w:sz w:val="22"/>
          <w:szCs w:val="22"/>
        </w:rPr>
        <w:t xml:space="preserve"> for that product.</w:t>
      </w:r>
    </w:p>
    <w:p w:rsidR="00CF31AC" w:rsidRDefault="0085021F" w:rsidP="007E7ECF">
      <w:pPr>
        <w:pStyle w:val="Level4"/>
        <w:tabs>
          <w:tab w:val="clear" w:pos="3600"/>
        </w:tabs>
        <w:jc w:val="both"/>
        <w:rPr>
          <w:rFonts w:ascii="Arial" w:hAnsi="Arial" w:cs="Arial"/>
          <w:sz w:val="22"/>
          <w:szCs w:val="22"/>
        </w:rPr>
      </w:pPr>
      <w:r>
        <w:rPr>
          <w:rFonts w:ascii="Arial" w:hAnsi="Arial" w:cs="Arial"/>
          <w:sz w:val="22"/>
          <w:szCs w:val="22"/>
        </w:rPr>
        <w:t>Processors</w:t>
      </w:r>
    </w:p>
    <w:p w:rsidR="00CF31AC" w:rsidRDefault="0085021F" w:rsidP="007E7ECF">
      <w:pPr>
        <w:pStyle w:val="Level4"/>
        <w:tabs>
          <w:tab w:val="clear" w:pos="3600"/>
        </w:tabs>
        <w:jc w:val="both"/>
        <w:rPr>
          <w:rFonts w:ascii="Arial" w:hAnsi="Arial" w:cs="Arial"/>
          <w:sz w:val="22"/>
          <w:szCs w:val="22"/>
        </w:rPr>
      </w:pPr>
      <w:r>
        <w:rPr>
          <w:rFonts w:ascii="Arial" w:hAnsi="Arial" w:cs="Arial"/>
          <w:sz w:val="22"/>
          <w:szCs w:val="22"/>
        </w:rPr>
        <w:t>Memory</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Hard drives</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Mobile-based Computers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85021F" w:rsidP="007E7ECF">
      <w:pPr>
        <w:pStyle w:val="Level4"/>
        <w:tabs>
          <w:tab w:val="clear" w:pos="3600"/>
        </w:tabs>
        <w:jc w:val="both"/>
        <w:rPr>
          <w:rFonts w:ascii="Arial" w:hAnsi="Arial" w:cs="Arial"/>
          <w:sz w:val="22"/>
          <w:szCs w:val="22"/>
        </w:rPr>
      </w:pPr>
      <w:r>
        <w:rPr>
          <w:rFonts w:ascii="Arial" w:hAnsi="Arial" w:cs="Arial"/>
          <w:sz w:val="22"/>
          <w:szCs w:val="22"/>
        </w:rPr>
        <w:t>Any commercially-branded personal computer that is designed for mobility to provide single-user processing, including word processing and spreadsheets.</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 xml:space="preserve">It may be a notebook, a ruggedized notebook, a tablet </w:t>
      </w:r>
      <w:r w:rsidR="00114ACD">
        <w:rPr>
          <w:rFonts w:ascii="Arial" w:hAnsi="Arial" w:cs="Arial"/>
          <w:sz w:val="22"/>
          <w:szCs w:val="22"/>
        </w:rPr>
        <w:t>PC</w:t>
      </w:r>
      <w:r>
        <w:rPr>
          <w:rFonts w:ascii="Arial" w:hAnsi="Arial" w:cs="Arial"/>
          <w:sz w:val="22"/>
          <w:szCs w:val="22"/>
        </w:rPr>
        <w:t>, slate (touchscreen pad), or netbook.</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It may operate as a stand-alone unit or as a node on a LAN.</w:t>
      </w:r>
    </w:p>
    <w:p w:rsidR="0085021F" w:rsidRDefault="0085021F" w:rsidP="007E7ECF">
      <w:pPr>
        <w:pStyle w:val="Level4"/>
        <w:tabs>
          <w:tab w:val="clear" w:pos="3600"/>
        </w:tabs>
        <w:jc w:val="both"/>
        <w:rPr>
          <w:rFonts w:ascii="Arial" w:hAnsi="Arial" w:cs="Arial"/>
          <w:sz w:val="22"/>
          <w:szCs w:val="22"/>
        </w:rPr>
      </w:pPr>
      <w:r>
        <w:rPr>
          <w:rFonts w:ascii="Arial" w:hAnsi="Arial" w:cs="Arial"/>
          <w:sz w:val="22"/>
          <w:szCs w:val="22"/>
        </w:rPr>
        <w:t xml:space="preserve">For notebooks and tablet </w:t>
      </w:r>
      <w:r w:rsidR="00114ACD">
        <w:rPr>
          <w:rFonts w:ascii="Arial" w:hAnsi="Arial" w:cs="Arial"/>
          <w:sz w:val="22"/>
          <w:szCs w:val="22"/>
        </w:rPr>
        <w:t>PC</w:t>
      </w:r>
      <w:r>
        <w:rPr>
          <w:rFonts w:ascii="Arial" w:hAnsi="Arial" w:cs="Arial"/>
          <w:sz w:val="22"/>
          <w:szCs w:val="22"/>
        </w:rPr>
        <w:t>s, it must us</w:t>
      </w:r>
      <w:r w:rsidR="005E2885">
        <w:rPr>
          <w:rFonts w:ascii="Arial" w:hAnsi="Arial" w:cs="Arial"/>
          <w:sz w:val="22"/>
          <w:szCs w:val="22"/>
        </w:rPr>
        <w:t>e</w:t>
      </w:r>
      <w:r>
        <w:rPr>
          <w:rFonts w:ascii="Arial" w:hAnsi="Arial" w:cs="Arial"/>
          <w:sz w:val="22"/>
          <w:szCs w:val="22"/>
        </w:rPr>
        <w:t xml:space="preserve"> a Windows domain-compliant version of a Microsoft operating system such as Windows 7 Professional or Windows 8 Professional.</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 xml:space="preserve">For slates and netbooks, a Windows domain-compliant version of a Microsoft operating system is preferred but </w:t>
      </w:r>
      <w:r>
        <w:rPr>
          <w:rFonts w:ascii="Arial" w:hAnsi="Arial" w:cs="Arial"/>
          <w:sz w:val="22"/>
          <w:szCs w:val="22"/>
        </w:rPr>
        <w:lastRenderedPageBreak/>
        <w:t xml:space="preserve">not required.  </w:t>
      </w:r>
      <w:r>
        <w:rPr>
          <w:rFonts w:ascii="Arial" w:hAnsi="Arial" w:cs="Arial"/>
          <w:b/>
          <w:sz w:val="22"/>
          <w:szCs w:val="22"/>
        </w:rPr>
        <w:t>ITS</w:t>
      </w:r>
      <w:r>
        <w:rPr>
          <w:rFonts w:ascii="Arial" w:hAnsi="Arial" w:cs="Arial"/>
          <w:sz w:val="22"/>
          <w:szCs w:val="22"/>
        </w:rPr>
        <w:t xml:space="preserve"> reserves the right to reject products not using the above noted OS.</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Screen size of at least 7”.</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Must include an AC cord.</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Must include a pointing device or stylus.  Slates may alternatively be touch screen driven only.</w:t>
      </w:r>
    </w:p>
    <w:p w:rsidR="005E2885" w:rsidRDefault="005E2885" w:rsidP="007E7ECF">
      <w:pPr>
        <w:pStyle w:val="Level4"/>
        <w:tabs>
          <w:tab w:val="clear" w:pos="3600"/>
        </w:tabs>
        <w:jc w:val="both"/>
        <w:rPr>
          <w:rFonts w:ascii="Arial" w:hAnsi="Arial" w:cs="Arial"/>
          <w:sz w:val="22"/>
          <w:szCs w:val="22"/>
        </w:rPr>
      </w:pPr>
      <w:r w:rsidRPr="0085021F">
        <w:rPr>
          <w:rFonts w:ascii="Arial" w:hAnsi="Arial" w:cs="Arial"/>
          <w:sz w:val="22"/>
          <w:szCs w:val="22"/>
        </w:rPr>
        <w:t>System must be fully configured prior to shipment.  This configuration must include any pre-ordered hardware options supplied by the base manufacturer.  The customer has the right to waive the requirement of configuration of pre-ordered hardware options.</w:t>
      </w:r>
    </w:p>
    <w:p w:rsidR="005E2885"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5E2885" w:rsidRPr="0085021F">
        <w:rPr>
          <w:rFonts w:ascii="Arial" w:hAnsi="Arial" w:cs="Arial"/>
          <w:sz w:val="22"/>
          <w:szCs w:val="22"/>
        </w:rPr>
        <w:t xml:space="preserve"> year parts and labor or exchange warranty.</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5E2885" w:rsidP="007E7ECF">
      <w:pPr>
        <w:pStyle w:val="Level4"/>
        <w:tabs>
          <w:tab w:val="clear" w:pos="3600"/>
        </w:tabs>
        <w:jc w:val="both"/>
        <w:rPr>
          <w:rFonts w:ascii="Arial" w:hAnsi="Arial" w:cs="Arial"/>
          <w:sz w:val="22"/>
          <w:szCs w:val="22"/>
        </w:rPr>
      </w:pPr>
      <w:proofErr w:type="spellStart"/>
      <w:r>
        <w:rPr>
          <w:rFonts w:ascii="Arial" w:hAnsi="Arial" w:cs="Arial"/>
          <w:sz w:val="22"/>
          <w:szCs w:val="22"/>
        </w:rPr>
        <w:t>Chromebooks</w:t>
      </w:r>
      <w:proofErr w:type="spellEnd"/>
      <w:r w:rsidR="00951D70">
        <w:rPr>
          <w:rFonts w:ascii="Arial" w:hAnsi="Arial" w:cs="Arial"/>
          <w:sz w:val="22"/>
          <w:szCs w:val="22"/>
        </w:rPr>
        <w:t>.</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Systems using processors designed for gaming use.</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Handheld devices such as smart phones</w:t>
      </w:r>
      <w:r w:rsidR="00951D70">
        <w:rPr>
          <w:rFonts w:ascii="Arial" w:hAnsi="Arial" w:cs="Arial"/>
          <w:sz w:val="22"/>
          <w:szCs w:val="22"/>
        </w:rPr>
        <w:t>.</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Handheld devices without general computing ability such as book readers, Kindles, Nook, etc.</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COMPONENTS/OPTIONS that are excluded:</w:t>
      </w:r>
    </w:p>
    <w:p w:rsidR="005E2885" w:rsidRDefault="005E2885" w:rsidP="007E7ECF">
      <w:pPr>
        <w:pStyle w:val="Level5"/>
        <w:tabs>
          <w:tab w:val="clear" w:pos="5040"/>
          <w:tab w:val="left" w:pos="5400"/>
        </w:tabs>
        <w:ind w:left="5400" w:hanging="1440"/>
        <w:jc w:val="both"/>
        <w:rPr>
          <w:rFonts w:ascii="Arial" w:hAnsi="Arial" w:cs="Arial"/>
          <w:sz w:val="22"/>
          <w:szCs w:val="22"/>
        </w:rPr>
      </w:pPr>
      <w:r>
        <w:rPr>
          <w:rFonts w:ascii="Arial" w:hAnsi="Arial" w:cs="Arial"/>
          <w:sz w:val="22"/>
          <w:szCs w:val="22"/>
        </w:rPr>
        <w:t>Software other than the operating system.</w:t>
      </w:r>
    </w:p>
    <w:p w:rsidR="005E2885" w:rsidRDefault="005E2885" w:rsidP="007E7ECF">
      <w:pPr>
        <w:pStyle w:val="Level5"/>
        <w:tabs>
          <w:tab w:val="clear" w:pos="5040"/>
          <w:tab w:val="left" w:pos="5400"/>
        </w:tabs>
        <w:ind w:left="5400" w:hanging="1440"/>
        <w:jc w:val="both"/>
        <w:rPr>
          <w:rFonts w:ascii="Arial" w:hAnsi="Arial" w:cs="Arial"/>
          <w:sz w:val="22"/>
          <w:szCs w:val="22"/>
        </w:rPr>
      </w:pPr>
      <w:r>
        <w:rPr>
          <w:rFonts w:ascii="Arial" w:hAnsi="Arial" w:cs="Arial"/>
          <w:sz w:val="22"/>
          <w:szCs w:val="22"/>
        </w:rPr>
        <w:t>Cellular service options</w:t>
      </w:r>
      <w:r w:rsidR="00951D70">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Processors</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Memory</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Hard drives</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lastRenderedPageBreak/>
        <w:t>Port replicators/docking station/cradle</w:t>
      </w:r>
    </w:p>
    <w:p w:rsidR="00E65BD9" w:rsidRDefault="005E2885"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Default="005E2885" w:rsidP="007E7ECF">
      <w:pPr>
        <w:pStyle w:val="Level4"/>
        <w:tabs>
          <w:tab w:val="clear" w:pos="3600"/>
        </w:tabs>
        <w:jc w:val="both"/>
        <w:rPr>
          <w:rFonts w:ascii="Arial" w:hAnsi="Arial" w:cs="Arial"/>
          <w:sz w:val="22"/>
          <w:szCs w:val="22"/>
        </w:rPr>
      </w:pPr>
      <w:r>
        <w:rPr>
          <w:rFonts w:ascii="Arial" w:hAnsi="Arial" w:cs="Arial"/>
          <w:sz w:val="22"/>
          <w:szCs w:val="22"/>
        </w:rPr>
        <w:t>Wi-Fi</w:t>
      </w:r>
    </w:p>
    <w:p w:rsidR="005E2885" w:rsidRDefault="005E2885" w:rsidP="007E7ECF">
      <w:pPr>
        <w:pStyle w:val="Level4"/>
        <w:tabs>
          <w:tab w:val="clear" w:pos="3600"/>
        </w:tabs>
        <w:jc w:val="both"/>
        <w:rPr>
          <w:rFonts w:ascii="Arial" w:hAnsi="Arial" w:cs="Arial"/>
          <w:sz w:val="22"/>
          <w:szCs w:val="22"/>
        </w:rPr>
      </w:pPr>
      <w:r>
        <w:rPr>
          <w:rFonts w:ascii="Arial" w:hAnsi="Arial" w:cs="Arial"/>
          <w:sz w:val="22"/>
          <w:szCs w:val="22"/>
        </w:rPr>
        <w:t>OS business/Pro versions</w:t>
      </w:r>
    </w:p>
    <w:p w:rsidR="00E65BD9" w:rsidRPr="000E08A9" w:rsidRDefault="00E65BD9" w:rsidP="007E7ECF">
      <w:pPr>
        <w:pStyle w:val="Level2"/>
        <w:rPr>
          <w:rFonts w:ascii="Arial" w:hAnsi="Arial" w:cs="Arial"/>
          <w:sz w:val="22"/>
          <w:szCs w:val="22"/>
        </w:rPr>
      </w:pPr>
      <w:r>
        <w:rPr>
          <w:rFonts w:ascii="Arial" w:hAnsi="Arial" w:cs="Arial"/>
          <w:sz w:val="22"/>
          <w:szCs w:val="22"/>
        </w:rPr>
        <w:t>Engineering and GIS-level Workstations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 xml:space="preserve">Any commercially-branded personal computer </w:t>
      </w:r>
      <w:r>
        <w:rPr>
          <w:rFonts w:ascii="Arial" w:hAnsi="Arial" w:cs="Arial"/>
          <w:sz w:val="22"/>
          <w:szCs w:val="22"/>
        </w:rPr>
        <w:t>designed for technical or scientific applications.  Typically considered a high-end system.  Intended primarily to be used by one person at a time, they are commonly connected to a LAN and run multi-user operating systems.</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It may be a desktop, tower</w:t>
      </w:r>
      <w:r>
        <w:rPr>
          <w:rFonts w:ascii="Arial" w:hAnsi="Arial" w:cs="Arial"/>
          <w:sz w:val="22"/>
          <w:szCs w:val="22"/>
        </w:rPr>
        <w:t>,</w:t>
      </w:r>
      <w:r w:rsidRPr="0085021F">
        <w:rPr>
          <w:rFonts w:ascii="Arial" w:hAnsi="Arial" w:cs="Arial"/>
          <w:sz w:val="22"/>
          <w:szCs w:val="22"/>
        </w:rPr>
        <w:t xml:space="preserve"> or </w:t>
      </w:r>
      <w:r>
        <w:rPr>
          <w:rFonts w:ascii="Arial" w:hAnsi="Arial" w:cs="Arial"/>
          <w:sz w:val="22"/>
          <w:szCs w:val="22"/>
        </w:rPr>
        <w:t>mobile configuration.</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It may have multiple sockets.</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It may operate as a stand-alone unit or as a node on a LAN.</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It uses a Windows domain-compliant version of a Microsoft operating system such as Windows 7 Professional or Windows 8 Professional.</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Must include or have proposed as an option a keyboard and mouse.</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Components must be FCC Class B certified.</w:t>
      </w:r>
    </w:p>
    <w:p w:rsidR="002D51D1" w:rsidRDefault="002D51D1" w:rsidP="007E7ECF">
      <w:pPr>
        <w:pStyle w:val="Level4"/>
        <w:tabs>
          <w:tab w:val="clear" w:pos="3600"/>
        </w:tabs>
        <w:jc w:val="both"/>
        <w:rPr>
          <w:rFonts w:ascii="Arial" w:hAnsi="Arial" w:cs="Arial"/>
          <w:sz w:val="22"/>
          <w:szCs w:val="22"/>
        </w:rPr>
      </w:pPr>
      <w:r w:rsidRPr="0085021F">
        <w:rPr>
          <w:rFonts w:ascii="Arial" w:hAnsi="Arial" w:cs="Arial"/>
          <w:sz w:val="22"/>
          <w:szCs w:val="22"/>
        </w:rPr>
        <w:t>System must be fully configured prior to shipment.  This configuration must include any pre-ordered hardware options supplied by the base manufacturer.  The customer has the right to waive the requirement of configuration of pre-ordered hardware options.</w:t>
      </w:r>
    </w:p>
    <w:p w:rsidR="002D51D1" w:rsidRDefault="0013520E" w:rsidP="007E7ECF">
      <w:pPr>
        <w:pStyle w:val="Level4"/>
        <w:tabs>
          <w:tab w:val="clear" w:pos="3600"/>
        </w:tabs>
        <w:jc w:val="both"/>
        <w:rPr>
          <w:rFonts w:ascii="Arial" w:hAnsi="Arial" w:cs="Arial"/>
          <w:sz w:val="22"/>
          <w:szCs w:val="22"/>
        </w:rPr>
      </w:pPr>
      <w:r>
        <w:rPr>
          <w:rFonts w:ascii="Arial" w:hAnsi="Arial" w:cs="Arial"/>
          <w:sz w:val="22"/>
          <w:szCs w:val="22"/>
        </w:rPr>
        <w:t>Three (3)</w:t>
      </w:r>
      <w:r w:rsidR="002D51D1" w:rsidRPr="0085021F">
        <w:rPr>
          <w:rFonts w:ascii="Arial" w:hAnsi="Arial" w:cs="Arial"/>
          <w:sz w:val="22"/>
          <w:szCs w:val="22"/>
        </w:rPr>
        <w:t xml:space="preserve"> years parts and labor or exchange warranty with first year on-site.</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2D51D1" w:rsidP="007E7ECF">
      <w:pPr>
        <w:pStyle w:val="Level4"/>
        <w:tabs>
          <w:tab w:val="clear" w:pos="3600"/>
        </w:tabs>
        <w:jc w:val="both"/>
        <w:rPr>
          <w:rFonts w:ascii="Arial" w:hAnsi="Arial" w:cs="Arial"/>
          <w:sz w:val="22"/>
          <w:szCs w:val="22"/>
        </w:rPr>
      </w:pPr>
      <w:r>
        <w:rPr>
          <w:rFonts w:ascii="Arial" w:hAnsi="Arial" w:cs="Arial"/>
          <w:sz w:val="22"/>
          <w:szCs w:val="22"/>
        </w:rPr>
        <w:t>Gaming systems</w:t>
      </w:r>
      <w:r w:rsidR="00951D70">
        <w:rPr>
          <w:rFonts w:ascii="Arial" w:hAnsi="Arial" w:cs="Arial"/>
          <w:sz w:val="22"/>
          <w:szCs w:val="22"/>
        </w:rPr>
        <w:t>.</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Home system with a high-end graphics card</w:t>
      </w:r>
      <w:r w:rsidR="00951D70">
        <w:rPr>
          <w:rFonts w:ascii="Arial" w:hAnsi="Arial" w:cs="Arial"/>
          <w:sz w:val="22"/>
          <w:szCs w:val="22"/>
        </w:rPr>
        <w:t>.</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lastRenderedPageBreak/>
        <w:t>COMPONENTS/OPTIONS that are excluded:</w:t>
      </w:r>
    </w:p>
    <w:p w:rsidR="002D51D1" w:rsidRDefault="002D51D1"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Software other than the operating system.</w:t>
      </w:r>
    </w:p>
    <w:p w:rsidR="002D51D1" w:rsidRDefault="002D51D1"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Displays that are not branded and/or warranted by the system manufacturer.</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Processors</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Memory</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Hard drives</w:t>
      </w:r>
    </w:p>
    <w:p w:rsidR="00E65BD9" w:rsidRDefault="002D51D1"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Desktop Monitors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2D51D1" w:rsidP="007E7ECF">
      <w:pPr>
        <w:pStyle w:val="Level4"/>
        <w:tabs>
          <w:tab w:val="clear" w:pos="3600"/>
        </w:tabs>
        <w:jc w:val="both"/>
        <w:rPr>
          <w:rFonts w:ascii="Arial" w:hAnsi="Arial" w:cs="Arial"/>
          <w:sz w:val="22"/>
          <w:szCs w:val="22"/>
        </w:rPr>
      </w:pPr>
      <w:r>
        <w:rPr>
          <w:rFonts w:ascii="Arial" w:hAnsi="Arial" w:cs="Arial"/>
          <w:sz w:val="22"/>
          <w:szCs w:val="22"/>
        </w:rPr>
        <w:t xml:space="preserve">Any LCD </w:t>
      </w:r>
      <w:r w:rsidR="00951D70">
        <w:rPr>
          <w:rFonts w:ascii="Arial" w:hAnsi="Arial" w:cs="Arial"/>
          <w:sz w:val="22"/>
          <w:szCs w:val="22"/>
        </w:rPr>
        <w:t xml:space="preserve">or touchscreen </w:t>
      </w:r>
      <w:r>
        <w:rPr>
          <w:rFonts w:ascii="Arial" w:hAnsi="Arial" w:cs="Arial"/>
          <w:sz w:val="22"/>
          <w:szCs w:val="22"/>
        </w:rPr>
        <w:t>display up to 24”.</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If the monitor is DVI capable, a DVI to VGA cable must be included or proposed as an option.</w:t>
      </w:r>
    </w:p>
    <w:p w:rsidR="002D51D1"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2D51D1">
        <w:rPr>
          <w:rFonts w:ascii="Arial" w:hAnsi="Arial" w:cs="Arial"/>
          <w:sz w:val="22"/>
          <w:szCs w:val="22"/>
        </w:rPr>
        <w:t xml:space="preserve"> Year parts and labor or exchange warranty.</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2D51D1" w:rsidP="007E7ECF">
      <w:pPr>
        <w:pStyle w:val="Level4"/>
        <w:tabs>
          <w:tab w:val="clear" w:pos="3600"/>
        </w:tabs>
        <w:jc w:val="both"/>
        <w:rPr>
          <w:rFonts w:ascii="Arial" w:hAnsi="Arial" w:cs="Arial"/>
          <w:sz w:val="22"/>
          <w:szCs w:val="22"/>
        </w:rPr>
      </w:pPr>
      <w:r>
        <w:rPr>
          <w:rFonts w:ascii="Arial" w:hAnsi="Arial" w:cs="Arial"/>
          <w:sz w:val="22"/>
          <w:szCs w:val="22"/>
        </w:rPr>
        <w:t>CRT monitors</w:t>
      </w:r>
      <w:r w:rsidR="00951D70">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2D51D1" w:rsidP="007E7ECF">
      <w:pPr>
        <w:pStyle w:val="Level4"/>
        <w:tabs>
          <w:tab w:val="clear" w:pos="3600"/>
        </w:tabs>
        <w:jc w:val="both"/>
        <w:rPr>
          <w:rFonts w:ascii="Arial" w:hAnsi="Arial" w:cs="Arial"/>
          <w:sz w:val="22"/>
          <w:szCs w:val="22"/>
        </w:rPr>
      </w:pPr>
      <w:r>
        <w:rPr>
          <w:rFonts w:ascii="Arial" w:hAnsi="Arial" w:cs="Arial"/>
          <w:sz w:val="22"/>
          <w:szCs w:val="22"/>
        </w:rPr>
        <w:t>Cables</w:t>
      </w:r>
    </w:p>
    <w:p w:rsidR="002D51D1" w:rsidRDefault="002D51D1"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lastRenderedPageBreak/>
        <w:t>Printers/Scanners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D302EB" w:rsidP="007E7ECF">
      <w:pPr>
        <w:pStyle w:val="Level4"/>
        <w:tabs>
          <w:tab w:val="clear" w:pos="3600"/>
        </w:tabs>
        <w:jc w:val="both"/>
        <w:rPr>
          <w:rFonts w:ascii="Arial" w:hAnsi="Arial" w:cs="Arial"/>
          <w:sz w:val="22"/>
          <w:szCs w:val="22"/>
        </w:rPr>
      </w:pPr>
      <w:r>
        <w:rPr>
          <w:rFonts w:ascii="Arial" w:hAnsi="Arial" w:cs="Arial"/>
          <w:sz w:val="22"/>
          <w:szCs w:val="22"/>
        </w:rPr>
        <w:t>Any standalone scanner designed for routine office network and desktop printing.</w:t>
      </w:r>
    </w:p>
    <w:p w:rsidR="006F070B" w:rsidRDefault="006F070B" w:rsidP="007E7ECF">
      <w:pPr>
        <w:pStyle w:val="Level4"/>
        <w:tabs>
          <w:tab w:val="clear" w:pos="3600"/>
        </w:tabs>
        <w:jc w:val="both"/>
        <w:rPr>
          <w:rFonts w:ascii="Arial" w:hAnsi="Arial" w:cs="Arial"/>
          <w:sz w:val="22"/>
          <w:szCs w:val="22"/>
        </w:rPr>
      </w:pPr>
      <w:r>
        <w:rPr>
          <w:rFonts w:ascii="Arial" w:hAnsi="Arial" w:cs="Arial"/>
          <w:sz w:val="22"/>
          <w:szCs w:val="22"/>
        </w:rPr>
        <w:t>Any printer designed for routine office network and desktop printing.</w:t>
      </w:r>
    </w:p>
    <w:p w:rsidR="006F070B" w:rsidRDefault="006F070B" w:rsidP="007E7ECF">
      <w:pPr>
        <w:pStyle w:val="Level4"/>
        <w:tabs>
          <w:tab w:val="clear" w:pos="3600"/>
        </w:tabs>
        <w:jc w:val="both"/>
        <w:rPr>
          <w:rFonts w:ascii="Arial" w:hAnsi="Arial" w:cs="Arial"/>
          <w:sz w:val="22"/>
          <w:szCs w:val="22"/>
        </w:rPr>
      </w:pPr>
      <w:r>
        <w:rPr>
          <w:rFonts w:ascii="Arial" w:hAnsi="Arial" w:cs="Arial"/>
          <w:sz w:val="22"/>
          <w:szCs w:val="22"/>
        </w:rPr>
        <w:t>It may be black and white or color.</w:t>
      </w:r>
    </w:p>
    <w:p w:rsidR="006F070B" w:rsidRDefault="006F070B" w:rsidP="007E7ECF">
      <w:pPr>
        <w:pStyle w:val="Level4"/>
        <w:tabs>
          <w:tab w:val="clear" w:pos="3600"/>
        </w:tabs>
        <w:jc w:val="both"/>
        <w:rPr>
          <w:rFonts w:ascii="Arial" w:hAnsi="Arial" w:cs="Arial"/>
          <w:sz w:val="22"/>
          <w:szCs w:val="22"/>
        </w:rPr>
      </w:pPr>
      <w:r>
        <w:rPr>
          <w:rFonts w:ascii="Arial" w:hAnsi="Arial" w:cs="Arial"/>
          <w:sz w:val="22"/>
          <w:szCs w:val="22"/>
        </w:rPr>
        <w:t>The multi-functioning device must have printing capability as a standard base component.</w:t>
      </w:r>
    </w:p>
    <w:p w:rsidR="006F070B" w:rsidRDefault="006F070B" w:rsidP="007E7ECF">
      <w:pPr>
        <w:pStyle w:val="Level4"/>
        <w:tabs>
          <w:tab w:val="clear" w:pos="3600"/>
        </w:tabs>
        <w:jc w:val="both"/>
        <w:rPr>
          <w:rFonts w:ascii="Arial" w:hAnsi="Arial" w:cs="Arial"/>
          <w:sz w:val="22"/>
          <w:szCs w:val="22"/>
        </w:rPr>
      </w:pPr>
      <w:r>
        <w:rPr>
          <w:rFonts w:ascii="Arial" w:hAnsi="Arial" w:cs="Arial"/>
          <w:sz w:val="22"/>
          <w:szCs w:val="22"/>
        </w:rPr>
        <w:t>If may be print only or print with copy,</w:t>
      </w:r>
      <w:r w:rsidR="00E026E0">
        <w:rPr>
          <w:rFonts w:ascii="Arial" w:hAnsi="Arial" w:cs="Arial"/>
          <w:sz w:val="22"/>
          <w:szCs w:val="22"/>
        </w:rPr>
        <w:t xml:space="preserve"> scan, and/or fax capability.</w:t>
      </w:r>
    </w:p>
    <w:p w:rsidR="00E026E0" w:rsidRDefault="00E026E0" w:rsidP="007E7ECF">
      <w:pPr>
        <w:pStyle w:val="Level4"/>
        <w:tabs>
          <w:tab w:val="clear" w:pos="3600"/>
        </w:tabs>
        <w:jc w:val="both"/>
        <w:rPr>
          <w:rFonts w:ascii="Arial" w:hAnsi="Arial" w:cs="Arial"/>
          <w:sz w:val="22"/>
          <w:szCs w:val="22"/>
        </w:rPr>
      </w:pPr>
      <w:r>
        <w:rPr>
          <w:rFonts w:ascii="Arial" w:hAnsi="Arial" w:cs="Arial"/>
          <w:sz w:val="22"/>
          <w:szCs w:val="22"/>
        </w:rPr>
        <w:t>It may be laser, thermal, liquid ink, or solid ink.</w:t>
      </w:r>
    </w:p>
    <w:p w:rsidR="00E026E0" w:rsidRDefault="00E026E0" w:rsidP="007E7ECF">
      <w:pPr>
        <w:pStyle w:val="Level4"/>
        <w:tabs>
          <w:tab w:val="clear" w:pos="3600"/>
        </w:tabs>
        <w:jc w:val="both"/>
        <w:rPr>
          <w:rFonts w:ascii="Arial" w:hAnsi="Arial" w:cs="Arial"/>
          <w:sz w:val="22"/>
          <w:szCs w:val="22"/>
        </w:rPr>
      </w:pPr>
      <w:r>
        <w:rPr>
          <w:rFonts w:ascii="Arial" w:hAnsi="Arial" w:cs="Arial"/>
          <w:sz w:val="22"/>
          <w:szCs w:val="22"/>
        </w:rPr>
        <w:t xml:space="preserve">If proposing a pre-networked printer, NIC </w:t>
      </w:r>
      <w:r w:rsidR="004514D6">
        <w:rPr>
          <w:rFonts w:ascii="Arial" w:hAnsi="Arial" w:cs="Arial"/>
          <w:sz w:val="22"/>
          <w:szCs w:val="22"/>
        </w:rPr>
        <w:t>must be Ethernet 10/100 at minimum.</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 xml:space="preserve">Include toner/ink and all necessary start-up supplies.  </w:t>
      </w:r>
      <w:r>
        <w:rPr>
          <w:rFonts w:ascii="Arial" w:hAnsi="Arial" w:cs="Arial"/>
          <w:i/>
          <w:sz w:val="22"/>
          <w:szCs w:val="22"/>
        </w:rPr>
        <w:t>It is highly suggested that the customer contact Seller for information regarding toner capacity, toner yield, and any other variables that may affect total cost of ownership.</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If providing toner/ink cartridges as an option, these cartridges may only be purchased from the EPL at the time of initial printer purchase.</w:t>
      </w:r>
    </w:p>
    <w:p w:rsidR="004514D6"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4514D6">
        <w:rPr>
          <w:rFonts w:ascii="Arial" w:hAnsi="Arial" w:cs="Arial"/>
          <w:sz w:val="22"/>
          <w:szCs w:val="22"/>
        </w:rPr>
        <w:t xml:space="preserve"> year parts and labor or exchange warranty.</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t>Line printers</w:t>
      </w:r>
      <w:r w:rsidR="00951D70">
        <w:rPr>
          <w:rFonts w:ascii="Arial" w:hAnsi="Arial" w:cs="Arial"/>
          <w:sz w:val="22"/>
          <w:szCs w:val="22"/>
        </w:rPr>
        <w:t>.</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Special application printers</w:t>
      </w:r>
      <w:r w:rsidR="00951D70">
        <w:rPr>
          <w:rFonts w:ascii="Arial" w:hAnsi="Arial" w:cs="Arial"/>
          <w:sz w:val="22"/>
          <w:szCs w:val="22"/>
        </w:rPr>
        <w:t>.</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Multifunction devices that have no print capability as a standard base function</w:t>
      </w:r>
      <w:r w:rsidR="00951D70">
        <w:rPr>
          <w:rFonts w:ascii="Arial" w:hAnsi="Arial" w:cs="Arial"/>
          <w:sz w:val="22"/>
          <w:szCs w:val="22"/>
        </w:rPr>
        <w:t>.</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Printers using roll paper or “</w:t>
      </w:r>
      <w:proofErr w:type="spellStart"/>
      <w:r>
        <w:rPr>
          <w:rFonts w:ascii="Arial" w:hAnsi="Arial" w:cs="Arial"/>
          <w:sz w:val="22"/>
          <w:szCs w:val="22"/>
        </w:rPr>
        <w:t>ft</w:t>
      </w:r>
      <w:proofErr w:type="spellEnd"/>
      <w:r>
        <w:rPr>
          <w:rFonts w:ascii="Arial" w:hAnsi="Arial" w:cs="Arial"/>
          <w:sz w:val="22"/>
          <w:szCs w:val="22"/>
        </w:rPr>
        <w:t>/hour” instead of “page per minute”</w:t>
      </w:r>
      <w:r w:rsidR="00951D70">
        <w:rPr>
          <w:rFonts w:ascii="Arial" w:hAnsi="Arial" w:cs="Arial"/>
          <w:sz w:val="22"/>
          <w:szCs w:val="22"/>
        </w:rPr>
        <w:t>.</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Application-specific document imaging scanners requiring specialized software</w:t>
      </w:r>
      <w:r w:rsidR="00951D70">
        <w:rPr>
          <w:rFonts w:ascii="Arial" w:hAnsi="Arial" w:cs="Arial"/>
          <w:sz w:val="22"/>
          <w:szCs w:val="22"/>
        </w:rPr>
        <w:t>.</w:t>
      </w:r>
    </w:p>
    <w:p w:rsidR="00823173" w:rsidRDefault="00823173" w:rsidP="007E7ECF">
      <w:pPr>
        <w:pStyle w:val="Level4"/>
        <w:tabs>
          <w:tab w:val="clear" w:pos="3600"/>
        </w:tabs>
        <w:jc w:val="both"/>
        <w:rPr>
          <w:rFonts w:ascii="Arial" w:hAnsi="Arial" w:cs="Arial"/>
          <w:sz w:val="22"/>
          <w:szCs w:val="22"/>
        </w:rPr>
      </w:pPr>
      <w:r>
        <w:rPr>
          <w:rFonts w:ascii="Arial" w:hAnsi="Arial" w:cs="Arial"/>
          <w:sz w:val="22"/>
          <w:szCs w:val="22"/>
        </w:rPr>
        <w:lastRenderedPageBreak/>
        <w:t>Furniture is excluded.  However, Manufacturer’s branded printer stand may be proposed.</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t>Paper drawers and accessories</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t>Memory</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Cables</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Large Format Printers and Scanners/Plotters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t>Any printer, scanner, or plotter designed for GIS-type printing/plotting.</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 xml:space="preserve">Compatible with Engineering/GIS applications (Examples are </w:t>
      </w:r>
      <w:proofErr w:type="spellStart"/>
      <w:r>
        <w:rPr>
          <w:rFonts w:ascii="Arial" w:hAnsi="Arial" w:cs="Arial"/>
          <w:sz w:val="22"/>
          <w:szCs w:val="22"/>
        </w:rPr>
        <w:t>MicroStation</w:t>
      </w:r>
      <w:proofErr w:type="spellEnd"/>
      <w:r>
        <w:rPr>
          <w:rFonts w:ascii="Arial" w:hAnsi="Arial" w:cs="Arial"/>
          <w:sz w:val="22"/>
          <w:szCs w:val="22"/>
        </w:rPr>
        <w:t xml:space="preserve">, Imagine, </w:t>
      </w:r>
      <w:proofErr w:type="spellStart"/>
      <w:r>
        <w:rPr>
          <w:rFonts w:ascii="Arial" w:hAnsi="Arial" w:cs="Arial"/>
          <w:sz w:val="22"/>
          <w:szCs w:val="22"/>
        </w:rPr>
        <w:t>Esri</w:t>
      </w:r>
      <w:proofErr w:type="spellEnd"/>
      <w:r>
        <w:rPr>
          <w:rFonts w:ascii="Arial" w:hAnsi="Arial" w:cs="Arial"/>
          <w:sz w:val="22"/>
          <w:szCs w:val="22"/>
        </w:rPr>
        <w:t>, Intergraph, CAD)</w:t>
      </w:r>
    </w:p>
    <w:p w:rsidR="004514D6"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4514D6">
        <w:rPr>
          <w:rFonts w:ascii="Arial" w:hAnsi="Arial" w:cs="Arial"/>
          <w:sz w:val="22"/>
          <w:szCs w:val="22"/>
        </w:rPr>
        <w:t xml:space="preserve"> year parts and labor or exchange warranty</w:t>
      </w:r>
      <w:r w:rsidR="00506F29">
        <w:rPr>
          <w:rFonts w:ascii="Arial" w:hAnsi="Arial" w:cs="Arial"/>
          <w:sz w:val="22"/>
          <w:szCs w:val="22"/>
        </w:rPr>
        <w:t>.  Refer to item 4:  “Warranty” for additional requirements.</w:t>
      </w:r>
    </w:p>
    <w:p w:rsidR="00506F29" w:rsidRDefault="00506F2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823173" w:rsidRDefault="00823173" w:rsidP="007E7ECF">
      <w:pPr>
        <w:pStyle w:val="Level4"/>
        <w:tabs>
          <w:tab w:val="clear" w:pos="3600"/>
        </w:tabs>
        <w:jc w:val="both"/>
        <w:rPr>
          <w:rFonts w:ascii="Arial" w:hAnsi="Arial" w:cs="Arial"/>
          <w:sz w:val="22"/>
          <w:szCs w:val="22"/>
        </w:rPr>
      </w:pPr>
      <w:r>
        <w:rPr>
          <w:rFonts w:ascii="Arial" w:hAnsi="Arial" w:cs="Arial"/>
          <w:sz w:val="22"/>
          <w:szCs w:val="22"/>
        </w:rPr>
        <w:t>Furniture is excluded.  However, Manuf</w:t>
      </w:r>
      <w:r w:rsidR="00951D70">
        <w:rPr>
          <w:rFonts w:ascii="Arial" w:hAnsi="Arial" w:cs="Arial"/>
          <w:sz w:val="22"/>
          <w:szCs w:val="22"/>
        </w:rPr>
        <w:t>acturer’s branded printer stand</w:t>
      </w:r>
      <w:r>
        <w:rPr>
          <w:rFonts w:ascii="Arial" w:hAnsi="Arial" w:cs="Arial"/>
          <w:sz w:val="22"/>
          <w:szCs w:val="22"/>
        </w:rPr>
        <w:t xml:space="preserve"> may be proposed.</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Projectors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4514D6" w:rsidP="007E7ECF">
      <w:pPr>
        <w:pStyle w:val="Level4"/>
        <w:tabs>
          <w:tab w:val="clear" w:pos="3600"/>
        </w:tabs>
        <w:jc w:val="both"/>
        <w:rPr>
          <w:rFonts w:ascii="Arial" w:hAnsi="Arial" w:cs="Arial"/>
          <w:sz w:val="22"/>
          <w:szCs w:val="22"/>
        </w:rPr>
      </w:pPr>
      <w:r>
        <w:rPr>
          <w:rFonts w:ascii="Arial" w:hAnsi="Arial" w:cs="Arial"/>
          <w:sz w:val="22"/>
          <w:szCs w:val="22"/>
        </w:rPr>
        <w:lastRenderedPageBreak/>
        <w:t>Any device that projects a video signal from a computer</w:t>
      </w:r>
      <w:r w:rsidR="00951D70">
        <w:rPr>
          <w:rFonts w:ascii="Arial" w:hAnsi="Arial" w:cs="Arial"/>
          <w:sz w:val="22"/>
          <w:szCs w:val="22"/>
        </w:rPr>
        <w:t>.</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 xml:space="preserve">May be proposed with or without a lens.  If lens is not included, then at least </w:t>
      </w:r>
      <w:r w:rsidR="0013520E">
        <w:rPr>
          <w:rFonts w:ascii="Arial" w:hAnsi="Arial" w:cs="Arial"/>
          <w:sz w:val="22"/>
          <w:szCs w:val="22"/>
        </w:rPr>
        <w:t>one (1)</w:t>
      </w:r>
      <w:r>
        <w:rPr>
          <w:rFonts w:ascii="Arial" w:hAnsi="Arial" w:cs="Arial"/>
          <w:sz w:val="22"/>
          <w:szCs w:val="22"/>
        </w:rPr>
        <w:t xml:space="preserve"> lens must be proposed as an option.</w:t>
      </w:r>
    </w:p>
    <w:p w:rsidR="004514D6" w:rsidRDefault="004514D6" w:rsidP="007E7ECF">
      <w:pPr>
        <w:pStyle w:val="Level4"/>
        <w:tabs>
          <w:tab w:val="clear" w:pos="3600"/>
        </w:tabs>
        <w:jc w:val="both"/>
        <w:rPr>
          <w:rFonts w:ascii="Arial" w:hAnsi="Arial" w:cs="Arial"/>
          <w:sz w:val="22"/>
          <w:szCs w:val="22"/>
        </w:rPr>
      </w:pPr>
      <w:r>
        <w:rPr>
          <w:rFonts w:ascii="Arial" w:hAnsi="Arial" w:cs="Arial"/>
          <w:sz w:val="22"/>
          <w:szCs w:val="22"/>
        </w:rPr>
        <w:t>Must include a wireless remote control with plug and play presentation control (not software driven).  This may be proposed as an option if not a standard accessory.</w:t>
      </w:r>
    </w:p>
    <w:p w:rsidR="00F96F74" w:rsidRDefault="00F96F74" w:rsidP="007E7ECF">
      <w:pPr>
        <w:pStyle w:val="Level4"/>
        <w:tabs>
          <w:tab w:val="clear" w:pos="3600"/>
        </w:tabs>
        <w:jc w:val="both"/>
        <w:rPr>
          <w:rFonts w:ascii="Arial" w:hAnsi="Arial" w:cs="Arial"/>
          <w:sz w:val="22"/>
          <w:szCs w:val="22"/>
        </w:rPr>
      </w:pPr>
      <w:r>
        <w:rPr>
          <w:rFonts w:ascii="Arial" w:hAnsi="Arial" w:cs="Arial"/>
          <w:sz w:val="22"/>
          <w:szCs w:val="22"/>
        </w:rPr>
        <w:t>If projector is DVI capable, a DVI to VGA cable must be included or proposed as an option.</w:t>
      </w:r>
    </w:p>
    <w:p w:rsidR="00F96F74" w:rsidRDefault="00F96F74" w:rsidP="007E7ECF">
      <w:pPr>
        <w:pStyle w:val="Level4"/>
        <w:tabs>
          <w:tab w:val="clear" w:pos="3600"/>
        </w:tabs>
        <w:jc w:val="both"/>
        <w:rPr>
          <w:rFonts w:ascii="Arial" w:hAnsi="Arial" w:cs="Arial"/>
          <w:sz w:val="22"/>
          <w:szCs w:val="22"/>
        </w:rPr>
      </w:pPr>
      <w:r>
        <w:rPr>
          <w:rFonts w:ascii="Arial" w:hAnsi="Arial" w:cs="Arial"/>
          <w:sz w:val="22"/>
          <w:szCs w:val="22"/>
        </w:rPr>
        <w:t>FCC Class A certified</w:t>
      </w:r>
      <w:r w:rsidR="00951D70">
        <w:rPr>
          <w:rFonts w:ascii="Arial" w:hAnsi="Arial" w:cs="Arial"/>
          <w:sz w:val="22"/>
          <w:szCs w:val="22"/>
        </w:rPr>
        <w:t>.</w:t>
      </w:r>
    </w:p>
    <w:p w:rsidR="00F96F74"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F96F74">
        <w:rPr>
          <w:rFonts w:ascii="Arial" w:hAnsi="Arial" w:cs="Arial"/>
          <w:sz w:val="22"/>
          <w:szCs w:val="22"/>
        </w:rPr>
        <w:t xml:space="preserve"> year parts and labor or exchange warranty not including lamp.</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Projection screens</w:t>
      </w:r>
      <w:r w:rsidR="00951D70">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Spare lamp</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Ceiling mount kit</w:t>
      </w:r>
    </w:p>
    <w:p w:rsidR="00F96F74" w:rsidRDefault="00F96F74" w:rsidP="007E7ECF">
      <w:pPr>
        <w:pStyle w:val="Level4"/>
        <w:tabs>
          <w:tab w:val="clear" w:pos="3600"/>
        </w:tabs>
        <w:jc w:val="both"/>
        <w:rPr>
          <w:rFonts w:ascii="Arial" w:hAnsi="Arial" w:cs="Arial"/>
          <w:sz w:val="22"/>
          <w:szCs w:val="22"/>
        </w:rPr>
      </w:pPr>
      <w:r>
        <w:rPr>
          <w:rFonts w:ascii="Arial" w:hAnsi="Arial" w:cs="Arial"/>
          <w:sz w:val="22"/>
          <w:szCs w:val="22"/>
        </w:rPr>
        <w:t>Cables</w:t>
      </w:r>
    </w:p>
    <w:p w:rsidR="00F96F74" w:rsidRDefault="00F96F74"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Interactive Devices (whiteboards, voting devices, touch display, etc.</w:t>
      </w:r>
      <w:r w:rsidR="00CC7F10">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 xml:space="preserve">Types of devices that may be proposed are interactive whiteboards, </w:t>
      </w:r>
      <w:r w:rsidRPr="00951D70">
        <w:rPr>
          <w:rFonts w:ascii="Arial" w:hAnsi="Arial" w:cs="Arial"/>
          <w:sz w:val="22"/>
          <w:szCs w:val="22"/>
        </w:rPr>
        <w:t>slates or tablets</w:t>
      </w:r>
      <w:r>
        <w:rPr>
          <w:rFonts w:ascii="Arial" w:hAnsi="Arial" w:cs="Arial"/>
          <w:sz w:val="22"/>
          <w:szCs w:val="22"/>
        </w:rPr>
        <w:t>, student response/voting systems, bundle systems with manufacturer-branded components, and accessories that are integrated and branded/warranted by the manufacturer.</w:t>
      </w:r>
    </w:p>
    <w:p w:rsidR="00F96F74" w:rsidRDefault="0013520E" w:rsidP="007E7ECF">
      <w:pPr>
        <w:pStyle w:val="Level4"/>
        <w:tabs>
          <w:tab w:val="clear" w:pos="3600"/>
        </w:tabs>
        <w:jc w:val="both"/>
        <w:rPr>
          <w:rFonts w:ascii="Arial" w:hAnsi="Arial" w:cs="Arial"/>
          <w:sz w:val="22"/>
          <w:szCs w:val="22"/>
        </w:rPr>
      </w:pPr>
      <w:r>
        <w:rPr>
          <w:rFonts w:ascii="Arial" w:hAnsi="Arial" w:cs="Arial"/>
          <w:sz w:val="22"/>
          <w:szCs w:val="22"/>
        </w:rPr>
        <w:lastRenderedPageBreak/>
        <w:t>One (1)</w:t>
      </w:r>
      <w:r w:rsidR="00F96F74">
        <w:rPr>
          <w:rFonts w:ascii="Arial" w:hAnsi="Arial" w:cs="Arial"/>
          <w:sz w:val="22"/>
          <w:szCs w:val="22"/>
        </w:rPr>
        <w:t xml:space="preserve"> year parts and labor or exchange warranty</w:t>
      </w:r>
      <w:r w:rsidR="00506F29">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Point of Sale devices</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Large Displays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 xml:space="preserve">Large displays over 24 inches to include </w:t>
      </w:r>
      <w:r w:rsidR="001A09FE">
        <w:rPr>
          <w:rFonts w:ascii="Arial" w:hAnsi="Arial" w:cs="Arial"/>
          <w:sz w:val="22"/>
          <w:szCs w:val="22"/>
        </w:rPr>
        <w:t xml:space="preserve">touchscreen, </w:t>
      </w:r>
      <w:r>
        <w:rPr>
          <w:rFonts w:ascii="Arial" w:hAnsi="Arial" w:cs="Arial"/>
          <w:sz w:val="22"/>
          <w:szCs w:val="22"/>
        </w:rPr>
        <w:t>LCD, plasma, HDTV, and digital signage.</w:t>
      </w:r>
    </w:p>
    <w:p w:rsidR="00F96F74"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F96F74">
        <w:rPr>
          <w:rFonts w:ascii="Arial" w:hAnsi="Arial" w:cs="Arial"/>
          <w:sz w:val="22"/>
          <w:szCs w:val="22"/>
        </w:rPr>
        <w:t xml:space="preserve"> year parts and labor or exchange warranty</w:t>
      </w:r>
      <w:r w:rsidR="00506F29">
        <w:rPr>
          <w:rFonts w:ascii="Arial" w:hAnsi="Arial" w:cs="Arial"/>
          <w:sz w:val="22"/>
          <w:szCs w:val="22"/>
        </w:rPr>
        <w:t>.  Refer to item 4:  “Warranty” for additional requirements.</w:t>
      </w:r>
    </w:p>
    <w:p w:rsidR="00506F29" w:rsidRDefault="00506F2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823173" w:rsidRDefault="00823173" w:rsidP="007E7ECF">
      <w:pPr>
        <w:pStyle w:val="Level4"/>
        <w:tabs>
          <w:tab w:val="clear" w:pos="3600"/>
        </w:tabs>
        <w:jc w:val="both"/>
        <w:rPr>
          <w:rFonts w:ascii="Arial" w:hAnsi="Arial" w:cs="Arial"/>
          <w:sz w:val="22"/>
          <w:szCs w:val="22"/>
        </w:rPr>
      </w:pPr>
      <w:r>
        <w:rPr>
          <w:rFonts w:ascii="Arial" w:hAnsi="Arial" w:cs="Arial"/>
          <w:sz w:val="22"/>
          <w:szCs w:val="22"/>
        </w:rPr>
        <w:t>Furniture is excluded.  However, Manufacturer’s branded monitor stand may be proposed.</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Cables</w:t>
      </w:r>
    </w:p>
    <w:p w:rsidR="00E65BD9" w:rsidRDefault="00F96F74" w:rsidP="007E7ECF">
      <w:pPr>
        <w:pStyle w:val="Level4"/>
        <w:tabs>
          <w:tab w:val="clear" w:pos="3600"/>
        </w:tabs>
        <w:jc w:val="both"/>
        <w:rPr>
          <w:rFonts w:ascii="Arial" w:hAnsi="Arial" w:cs="Arial"/>
          <w:sz w:val="22"/>
          <w:szCs w:val="22"/>
        </w:rPr>
      </w:pPr>
      <w:r>
        <w:rPr>
          <w:rFonts w:ascii="Arial" w:hAnsi="Arial" w:cs="Arial"/>
          <w:sz w:val="22"/>
          <w:szCs w:val="22"/>
        </w:rPr>
        <w:t>Mounts</w:t>
      </w:r>
    </w:p>
    <w:p w:rsidR="00F96F74" w:rsidRDefault="00F96F74"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Servers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BD0039" w:rsidP="007E7ECF">
      <w:pPr>
        <w:pStyle w:val="Level4"/>
        <w:tabs>
          <w:tab w:val="clear" w:pos="3600"/>
        </w:tabs>
        <w:jc w:val="both"/>
        <w:rPr>
          <w:rFonts w:ascii="Arial" w:hAnsi="Arial" w:cs="Arial"/>
          <w:sz w:val="22"/>
          <w:szCs w:val="22"/>
        </w:rPr>
      </w:pPr>
      <w:r>
        <w:rPr>
          <w:rFonts w:ascii="Arial" w:hAnsi="Arial" w:cs="Arial"/>
          <w:sz w:val="22"/>
          <w:szCs w:val="22"/>
        </w:rPr>
        <w:t xml:space="preserve">Any commercially-branded computer capable of operating in a Windows environment and designed to </w:t>
      </w:r>
      <w:r>
        <w:rPr>
          <w:rFonts w:ascii="Arial" w:hAnsi="Arial" w:cs="Arial"/>
          <w:sz w:val="22"/>
          <w:szCs w:val="22"/>
        </w:rPr>
        <w:lastRenderedPageBreak/>
        <w:t>run software applications under the heavy demand of a network environment</w:t>
      </w:r>
      <w:r w:rsidR="001A09FE">
        <w:rPr>
          <w:rFonts w:ascii="Arial" w:hAnsi="Arial" w:cs="Arial"/>
          <w:sz w:val="22"/>
          <w:szCs w:val="22"/>
        </w:rPr>
        <w:t>.</w:t>
      </w:r>
    </w:p>
    <w:p w:rsidR="00BD0039" w:rsidRDefault="00BD0039" w:rsidP="007E7ECF">
      <w:pPr>
        <w:pStyle w:val="Level4"/>
        <w:tabs>
          <w:tab w:val="clear" w:pos="3600"/>
        </w:tabs>
        <w:jc w:val="both"/>
        <w:rPr>
          <w:rFonts w:ascii="Arial" w:hAnsi="Arial" w:cs="Arial"/>
          <w:sz w:val="22"/>
          <w:szCs w:val="22"/>
        </w:rPr>
      </w:pPr>
      <w:r>
        <w:rPr>
          <w:rFonts w:ascii="Arial" w:hAnsi="Arial" w:cs="Arial"/>
          <w:sz w:val="22"/>
          <w:szCs w:val="22"/>
        </w:rPr>
        <w:t>It may be a single-socket, 2-socket, or multi-socket server.</w:t>
      </w:r>
    </w:p>
    <w:p w:rsidR="00BD0039" w:rsidRDefault="00BD0039" w:rsidP="007E7ECF">
      <w:pPr>
        <w:pStyle w:val="Level4"/>
        <w:tabs>
          <w:tab w:val="clear" w:pos="3600"/>
        </w:tabs>
        <w:jc w:val="both"/>
        <w:rPr>
          <w:rFonts w:ascii="Arial" w:hAnsi="Arial" w:cs="Arial"/>
          <w:sz w:val="22"/>
          <w:szCs w:val="22"/>
        </w:rPr>
      </w:pPr>
      <w:r>
        <w:rPr>
          <w:rFonts w:ascii="Arial" w:hAnsi="Arial" w:cs="Arial"/>
          <w:sz w:val="22"/>
          <w:szCs w:val="22"/>
        </w:rPr>
        <w:t>Configurations may be rack mount, tower, or blade.</w:t>
      </w:r>
    </w:p>
    <w:p w:rsidR="00BD0039" w:rsidRDefault="00BD0039" w:rsidP="007E7ECF">
      <w:pPr>
        <w:pStyle w:val="Level4"/>
        <w:tabs>
          <w:tab w:val="clear" w:pos="3600"/>
        </w:tabs>
        <w:jc w:val="both"/>
        <w:rPr>
          <w:rFonts w:ascii="Arial" w:hAnsi="Arial" w:cs="Arial"/>
          <w:sz w:val="22"/>
          <w:szCs w:val="22"/>
        </w:rPr>
      </w:pPr>
      <w:r>
        <w:rPr>
          <w:rFonts w:ascii="Arial" w:hAnsi="Arial" w:cs="Arial"/>
          <w:sz w:val="22"/>
          <w:szCs w:val="22"/>
        </w:rPr>
        <w:t>Components must be FCC Class B certified.</w:t>
      </w:r>
    </w:p>
    <w:p w:rsidR="00BD0039" w:rsidRDefault="00BD0039" w:rsidP="007E7ECF">
      <w:pPr>
        <w:pStyle w:val="Level4"/>
        <w:tabs>
          <w:tab w:val="clear" w:pos="3600"/>
        </w:tabs>
        <w:jc w:val="both"/>
        <w:rPr>
          <w:rFonts w:ascii="Arial" w:hAnsi="Arial" w:cs="Arial"/>
          <w:sz w:val="22"/>
          <w:szCs w:val="22"/>
        </w:rPr>
      </w:pPr>
      <w:r>
        <w:rPr>
          <w:rFonts w:ascii="Arial" w:hAnsi="Arial" w:cs="Arial"/>
          <w:sz w:val="22"/>
          <w:szCs w:val="22"/>
        </w:rPr>
        <w:t xml:space="preserve">The server </w:t>
      </w:r>
      <w:r>
        <w:rPr>
          <w:rFonts w:ascii="Arial" w:hAnsi="Arial" w:cs="Arial"/>
          <w:sz w:val="22"/>
          <w:szCs w:val="22"/>
          <w:u w:val="single"/>
        </w:rPr>
        <w:t>must</w:t>
      </w:r>
      <w:r>
        <w:rPr>
          <w:rFonts w:ascii="Arial" w:hAnsi="Arial" w:cs="Arial"/>
          <w:sz w:val="22"/>
          <w:szCs w:val="22"/>
        </w:rPr>
        <w:t xml:space="preserve"> be proposed </w:t>
      </w:r>
      <w:r>
        <w:rPr>
          <w:rFonts w:ascii="Arial" w:hAnsi="Arial" w:cs="Arial"/>
          <w:sz w:val="22"/>
          <w:szCs w:val="22"/>
          <w:u w:val="single"/>
        </w:rPr>
        <w:t>without</w:t>
      </w:r>
      <w:r>
        <w:rPr>
          <w:rFonts w:ascii="Arial" w:hAnsi="Arial" w:cs="Arial"/>
          <w:sz w:val="22"/>
          <w:szCs w:val="22"/>
        </w:rPr>
        <w:t xml:space="preserve"> an operating system.</w:t>
      </w:r>
    </w:p>
    <w:p w:rsidR="00BD0039" w:rsidRDefault="00BD0039" w:rsidP="007E7ECF">
      <w:pPr>
        <w:pStyle w:val="Level4"/>
        <w:tabs>
          <w:tab w:val="clear" w:pos="3600"/>
        </w:tabs>
        <w:jc w:val="both"/>
        <w:rPr>
          <w:rFonts w:ascii="Arial" w:hAnsi="Arial" w:cs="Arial"/>
          <w:sz w:val="22"/>
          <w:szCs w:val="22"/>
        </w:rPr>
      </w:pPr>
      <w:r>
        <w:rPr>
          <w:rFonts w:ascii="Arial" w:hAnsi="Arial" w:cs="Arial"/>
          <w:sz w:val="22"/>
          <w:szCs w:val="22"/>
        </w:rPr>
        <w:t>System must be fully configured prior to shipment.  This configuration must include any pre-ordered hardware options supplied by the base manufacturer.  The customer has the right to waive the requirement of configuration of pre-ordered hardware options.</w:t>
      </w:r>
    </w:p>
    <w:p w:rsidR="00BD0039" w:rsidRDefault="0013520E" w:rsidP="007E7ECF">
      <w:pPr>
        <w:pStyle w:val="Level4"/>
        <w:tabs>
          <w:tab w:val="clear" w:pos="3600"/>
        </w:tabs>
        <w:jc w:val="both"/>
        <w:rPr>
          <w:rFonts w:ascii="Arial" w:hAnsi="Arial" w:cs="Arial"/>
          <w:sz w:val="22"/>
          <w:szCs w:val="22"/>
        </w:rPr>
      </w:pPr>
      <w:r>
        <w:rPr>
          <w:rFonts w:ascii="Arial" w:hAnsi="Arial" w:cs="Arial"/>
          <w:sz w:val="22"/>
          <w:szCs w:val="22"/>
        </w:rPr>
        <w:t>Three (3)</w:t>
      </w:r>
      <w:r w:rsidR="00BD0039">
        <w:rPr>
          <w:rFonts w:ascii="Arial" w:hAnsi="Arial" w:cs="Arial"/>
          <w:sz w:val="22"/>
          <w:szCs w:val="22"/>
        </w:rPr>
        <w:t xml:space="preserve"> years on-site parts and labor warranty with next business day response (Monday through Friday, 8 to 5).  Warranty on external components may be on-site </w:t>
      </w:r>
      <w:r w:rsidR="00BD0039">
        <w:rPr>
          <w:rFonts w:ascii="Arial" w:hAnsi="Arial" w:cs="Arial"/>
          <w:sz w:val="22"/>
          <w:szCs w:val="22"/>
          <w:u w:val="single"/>
        </w:rPr>
        <w:t>or</w:t>
      </w:r>
      <w:r w:rsidR="00BD0039">
        <w:rPr>
          <w:rFonts w:ascii="Arial" w:hAnsi="Arial" w:cs="Arial"/>
          <w:sz w:val="22"/>
          <w:szCs w:val="22"/>
        </w:rPr>
        <w:t xml:space="preserve"> exchange.</w:t>
      </w:r>
      <w:r w:rsidR="00506F29">
        <w:rPr>
          <w:rFonts w:ascii="Arial" w:hAnsi="Arial" w:cs="Arial"/>
          <w:sz w:val="22"/>
          <w:szCs w:val="22"/>
        </w:rPr>
        <w:t xml:space="preserve">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BD0039" w:rsidP="007E7ECF">
      <w:pPr>
        <w:pStyle w:val="Level4"/>
        <w:tabs>
          <w:tab w:val="clear" w:pos="3600"/>
        </w:tabs>
        <w:jc w:val="both"/>
        <w:rPr>
          <w:rFonts w:ascii="Arial" w:hAnsi="Arial" w:cs="Arial"/>
          <w:sz w:val="22"/>
          <w:szCs w:val="22"/>
        </w:rPr>
      </w:pPr>
      <w:r>
        <w:rPr>
          <w:rFonts w:ascii="Arial" w:hAnsi="Arial" w:cs="Arial"/>
          <w:sz w:val="22"/>
          <w:szCs w:val="22"/>
        </w:rPr>
        <w:t xml:space="preserve">Servers </w:t>
      </w:r>
      <w:r>
        <w:rPr>
          <w:rFonts w:ascii="Arial" w:hAnsi="Arial" w:cs="Arial"/>
          <w:sz w:val="22"/>
          <w:szCs w:val="22"/>
          <w:u w:val="single"/>
        </w:rPr>
        <w:t>not</w:t>
      </w:r>
      <w:r>
        <w:rPr>
          <w:rFonts w:ascii="Arial" w:hAnsi="Arial" w:cs="Arial"/>
          <w:sz w:val="22"/>
          <w:szCs w:val="22"/>
        </w:rPr>
        <w:t xml:space="preserve"> capable of operating in a Windows environment</w:t>
      </w:r>
      <w:r w:rsidR="001A09FE">
        <w:rPr>
          <w:rFonts w:ascii="Arial" w:hAnsi="Arial" w:cs="Arial"/>
          <w:sz w:val="22"/>
          <w:szCs w:val="22"/>
        </w:rPr>
        <w:t>.</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COMPONENTS/OPTIONS that are excluded:</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Operating System</w:t>
      </w:r>
      <w:r w:rsidR="001A09FE">
        <w:rPr>
          <w:rFonts w:ascii="Arial" w:hAnsi="Arial" w:cs="Arial"/>
          <w:sz w:val="22"/>
          <w:szCs w:val="22"/>
        </w:rPr>
        <w:t>.</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Displays that are not branded and/or warranted by the system manufacturer.</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Options other than displays that are covered under another category such as UPS, printers, switches, racks, storage</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Processors</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lastRenderedPageBreak/>
        <w:t>Memory</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Hard drives</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Storage</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The intent of this category is to provide storage devices used to perform on-site backups in a LAN environment.</w:t>
      </w:r>
      <w:r w:rsidR="008E16BB">
        <w:rPr>
          <w:rFonts w:ascii="Arial" w:hAnsi="Arial" w:cs="Arial"/>
          <w:sz w:val="22"/>
          <w:szCs w:val="22"/>
        </w:rPr>
        <w:t xml:space="preserve">  Also, the intent is to provide primary storage appropriate to the level of servers on the </w:t>
      </w:r>
      <w:r w:rsidR="00A963D6">
        <w:rPr>
          <w:rFonts w:ascii="Arial" w:hAnsi="Arial" w:cs="Arial"/>
          <w:sz w:val="22"/>
          <w:szCs w:val="22"/>
        </w:rPr>
        <w:t xml:space="preserve">EPL and for backup </w:t>
      </w:r>
      <w:r w:rsidR="008E16BB">
        <w:rPr>
          <w:rFonts w:ascii="Arial" w:hAnsi="Arial" w:cs="Arial"/>
          <w:sz w:val="22"/>
          <w:szCs w:val="22"/>
        </w:rPr>
        <w:t>o</w:t>
      </w:r>
      <w:r w:rsidR="00A963D6">
        <w:rPr>
          <w:rFonts w:ascii="Arial" w:hAnsi="Arial" w:cs="Arial"/>
          <w:sz w:val="22"/>
          <w:szCs w:val="22"/>
        </w:rPr>
        <w:t>f</w:t>
      </w:r>
      <w:r w:rsidR="008E16BB">
        <w:rPr>
          <w:rFonts w:ascii="Arial" w:hAnsi="Arial" w:cs="Arial"/>
          <w:sz w:val="22"/>
          <w:szCs w:val="22"/>
        </w:rPr>
        <w:t xml:space="preserve"> these servers.</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Storage types that may be included are shown below:</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Tape Storage:  Internal or external single tape, autoloaders, and small-scale tape libraries</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NAS</w:t>
      </w:r>
    </w:p>
    <w:p w:rsidR="0028712F" w:rsidRDefault="0028712F"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SAN</w:t>
      </w:r>
    </w:p>
    <w:p w:rsidR="0028712F"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28712F">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Virtual backup or storage devices</w:t>
      </w:r>
      <w:r w:rsidR="001A09FE">
        <w:rPr>
          <w:rFonts w:ascii="Arial" w:hAnsi="Arial" w:cs="Arial"/>
          <w:sz w:val="22"/>
          <w:szCs w:val="22"/>
        </w:rPr>
        <w:t>.</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Cloud-based services</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w:t>
      </w:r>
      <w:r w:rsidR="00114ACD">
        <w:rPr>
          <w:rFonts w:ascii="Arial" w:hAnsi="Arial" w:cs="Arial"/>
          <w:sz w:val="22"/>
          <w:szCs w:val="22"/>
        </w:rPr>
        <w:t>Global Exclusions” for</w:t>
      </w:r>
      <w:r>
        <w:rPr>
          <w:rFonts w:ascii="Arial" w:hAnsi="Arial" w:cs="Arial"/>
          <w:sz w:val="22"/>
          <w:szCs w:val="22"/>
        </w:rPr>
        <w:t xml:space="preserve">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Tape cartridges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Hard drives</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C0728C">
      <w:pPr>
        <w:pStyle w:val="Level2"/>
        <w:keepNext/>
        <w:rPr>
          <w:rFonts w:ascii="Arial" w:hAnsi="Arial" w:cs="Arial"/>
          <w:sz w:val="22"/>
          <w:szCs w:val="22"/>
        </w:rPr>
      </w:pPr>
      <w:r>
        <w:rPr>
          <w:rFonts w:ascii="Arial" w:hAnsi="Arial" w:cs="Arial"/>
          <w:sz w:val="22"/>
          <w:szCs w:val="22"/>
        </w:rPr>
        <w:lastRenderedPageBreak/>
        <w:t>UPS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This category is for uninterruptible power supplies (UPS) designed for personal computer, server, and network backup.</w:t>
      </w:r>
    </w:p>
    <w:p w:rsidR="0028712F"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28712F">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Large-scale or “enterprise” solutions that are intended for a server farm or enterprise-type environments</w:t>
      </w:r>
      <w:r w:rsidR="001A09FE">
        <w:rPr>
          <w:rFonts w:ascii="Arial" w:hAnsi="Arial" w:cs="Arial"/>
          <w:sz w:val="22"/>
          <w:szCs w:val="22"/>
        </w:rPr>
        <w:t>.</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Chillers</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w:t>
      </w:r>
      <w:r w:rsidR="00114ACD">
        <w:rPr>
          <w:rFonts w:ascii="Arial" w:hAnsi="Arial" w:cs="Arial"/>
          <w:sz w:val="22"/>
          <w:szCs w:val="22"/>
        </w:rPr>
        <w:t>Global Exclusions” for</w:t>
      </w:r>
      <w:r>
        <w:rPr>
          <w:rFonts w:ascii="Arial" w:hAnsi="Arial" w:cs="Arial"/>
          <w:sz w:val="22"/>
          <w:szCs w:val="22"/>
        </w:rPr>
        <w:t xml:space="preserve">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Remote Network Management Card</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Rack</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Racks proposed in the category should be designed for computer and networking equipment.</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Types of racks include 19-inch open frame, 2x enclosures, and 4x enclosures.</w:t>
      </w:r>
    </w:p>
    <w:p w:rsidR="0028712F"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28712F">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Large-scale or “enterprise” solutions that are intended for a server farm or enterprise-type environments.</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lastRenderedPageBreak/>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Shelves</w:t>
      </w:r>
    </w:p>
    <w:p w:rsidR="00E65BD9" w:rsidRDefault="0028712F" w:rsidP="007E7ECF">
      <w:pPr>
        <w:pStyle w:val="Level4"/>
        <w:tabs>
          <w:tab w:val="clear" w:pos="3600"/>
        </w:tabs>
        <w:jc w:val="both"/>
        <w:rPr>
          <w:rFonts w:ascii="Arial" w:hAnsi="Arial" w:cs="Arial"/>
          <w:sz w:val="22"/>
          <w:szCs w:val="22"/>
        </w:rPr>
      </w:pPr>
      <w:r>
        <w:rPr>
          <w:rFonts w:ascii="Arial" w:hAnsi="Arial" w:cs="Arial"/>
          <w:sz w:val="22"/>
          <w:szCs w:val="22"/>
        </w:rPr>
        <w:t>Keyboard Drawer/Tray</w:t>
      </w:r>
    </w:p>
    <w:p w:rsidR="0028712F" w:rsidRDefault="0028712F"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Switches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8C7E27" w:rsidP="007E7ECF">
      <w:pPr>
        <w:pStyle w:val="Level4"/>
        <w:tabs>
          <w:tab w:val="clear" w:pos="3600"/>
        </w:tabs>
        <w:jc w:val="both"/>
        <w:rPr>
          <w:rFonts w:ascii="Arial" w:hAnsi="Arial" w:cs="Arial"/>
          <w:sz w:val="22"/>
          <w:szCs w:val="22"/>
        </w:rPr>
      </w:pPr>
      <w:r>
        <w:rPr>
          <w:rFonts w:ascii="Arial" w:hAnsi="Arial" w:cs="Arial"/>
          <w:sz w:val="22"/>
          <w:szCs w:val="22"/>
        </w:rPr>
        <w:t>The intent of this category is to provide switches for local area network (LAN) use.  Products in this category utilizing fiber and/or gigabit are intended to provide a low-end solution for these technologies within the general focus of this EPL.</w:t>
      </w:r>
    </w:p>
    <w:p w:rsidR="008C7E27" w:rsidRDefault="008C7E27" w:rsidP="007E7ECF">
      <w:pPr>
        <w:pStyle w:val="Level4"/>
        <w:tabs>
          <w:tab w:val="clear" w:pos="3600"/>
        </w:tabs>
        <w:jc w:val="both"/>
        <w:rPr>
          <w:rFonts w:ascii="Arial" w:hAnsi="Arial" w:cs="Arial"/>
          <w:sz w:val="22"/>
          <w:szCs w:val="22"/>
        </w:rPr>
      </w:pPr>
      <w:r>
        <w:rPr>
          <w:rFonts w:ascii="Arial" w:hAnsi="Arial" w:cs="Arial"/>
          <w:sz w:val="22"/>
          <w:szCs w:val="22"/>
        </w:rPr>
        <w:t>Types of switches that may be included are 10/100, 100BaseT, Gigabit, 10GB, or Fiber.  These switches may be chassis-based, standalone, or rack mounted using the port types just mentioned.</w:t>
      </w:r>
    </w:p>
    <w:p w:rsidR="008C7E27"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8C7E27">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8C7E27" w:rsidP="007E7ECF">
      <w:pPr>
        <w:pStyle w:val="Level4"/>
        <w:tabs>
          <w:tab w:val="clear" w:pos="3600"/>
        </w:tabs>
        <w:jc w:val="both"/>
        <w:rPr>
          <w:rFonts w:ascii="Arial" w:hAnsi="Arial" w:cs="Arial"/>
          <w:sz w:val="22"/>
          <w:szCs w:val="22"/>
        </w:rPr>
      </w:pPr>
      <w:r>
        <w:rPr>
          <w:rFonts w:ascii="Arial" w:hAnsi="Arial" w:cs="Arial"/>
          <w:sz w:val="22"/>
          <w:szCs w:val="22"/>
        </w:rPr>
        <w:t>Traditional routers</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w:t>
      </w:r>
      <w:r w:rsidR="00114ACD">
        <w:rPr>
          <w:rFonts w:ascii="Arial" w:hAnsi="Arial" w:cs="Arial"/>
          <w:sz w:val="22"/>
          <w:szCs w:val="22"/>
        </w:rPr>
        <w:t>Global Exclusions” for</w:t>
      </w:r>
      <w:r>
        <w:rPr>
          <w:rFonts w:ascii="Arial" w:hAnsi="Arial" w:cs="Arial"/>
          <w:sz w:val="22"/>
          <w:szCs w:val="22"/>
        </w:rPr>
        <w:t xml:space="preserve">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8C7E27" w:rsidP="007E7ECF">
      <w:pPr>
        <w:pStyle w:val="Level4"/>
        <w:tabs>
          <w:tab w:val="clear" w:pos="3600"/>
        </w:tabs>
        <w:jc w:val="both"/>
        <w:rPr>
          <w:rFonts w:ascii="Arial" w:hAnsi="Arial" w:cs="Arial"/>
          <w:sz w:val="22"/>
          <w:szCs w:val="22"/>
        </w:rPr>
      </w:pPr>
      <w:r>
        <w:rPr>
          <w:rFonts w:ascii="Arial" w:hAnsi="Arial" w:cs="Arial"/>
          <w:sz w:val="22"/>
          <w:szCs w:val="22"/>
        </w:rPr>
        <w:t>Modules</w:t>
      </w:r>
    </w:p>
    <w:p w:rsidR="00E65BD9" w:rsidRDefault="008C7E27"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Wireless Components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444542" w:rsidP="007E7ECF">
      <w:pPr>
        <w:pStyle w:val="Level4"/>
        <w:tabs>
          <w:tab w:val="clear" w:pos="3600"/>
        </w:tabs>
        <w:jc w:val="both"/>
        <w:rPr>
          <w:rFonts w:ascii="Arial" w:hAnsi="Arial" w:cs="Arial"/>
          <w:sz w:val="22"/>
          <w:szCs w:val="22"/>
        </w:rPr>
      </w:pPr>
      <w:r>
        <w:rPr>
          <w:rFonts w:ascii="Arial" w:hAnsi="Arial" w:cs="Arial"/>
          <w:sz w:val="22"/>
          <w:szCs w:val="22"/>
        </w:rPr>
        <w:t xml:space="preserve">The intent of this category is to provide the customer with the ability to add to or upgrade existing LAN-based </w:t>
      </w:r>
      <w:r>
        <w:rPr>
          <w:rFonts w:ascii="Arial" w:hAnsi="Arial" w:cs="Arial"/>
          <w:sz w:val="22"/>
          <w:szCs w:val="22"/>
        </w:rPr>
        <w:lastRenderedPageBreak/>
        <w:t>wireless solutions or provide LAN-based wireless connectivity for DATA.</w:t>
      </w:r>
    </w:p>
    <w:p w:rsidR="00444542" w:rsidRDefault="00444542" w:rsidP="007E7ECF">
      <w:pPr>
        <w:pStyle w:val="Level4"/>
        <w:tabs>
          <w:tab w:val="clear" w:pos="3600"/>
        </w:tabs>
        <w:jc w:val="both"/>
        <w:rPr>
          <w:rFonts w:ascii="Arial" w:hAnsi="Arial" w:cs="Arial"/>
          <w:sz w:val="22"/>
          <w:szCs w:val="22"/>
        </w:rPr>
      </w:pPr>
      <w:r>
        <w:rPr>
          <w:rFonts w:ascii="Arial" w:hAnsi="Arial" w:cs="Arial"/>
          <w:sz w:val="22"/>
          <w:szCs w:val="22"/>
        </w:rPr>
        <w:t>The following is a list of the types of components that may be proposed:</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Antennas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A</w:t>
      </w:r>
      <w:r w:rsidR="001A09FE">
        <w:rPr>
          <w:rFonts w:ascii="Arial" w:hAnsi="Arial" w:cs="Arial"/>
          <w:sz w:val="22"/>
          <w:szCs w:val="22"/>
        </w:rPr>
        <w:t>P</w:t>
      </w:r>
      <w:r>
        <w:rPr>
          <w:rFonts w:ascii="Arial" w:hAnsi="Arial" w:cs="Arial"/>
          <w:sz w:val="22"/>
          <w:szCs w:val="22"/>
        </w:rPr>
        <w:t>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Authentication</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Bridges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Cables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Centralized Management Server or Appliance Software</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Mounts/Enclosures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Option Cards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Power Injectors</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Software</w:t>
      </w:r>
    </w:p>
    <w:p w:rsidR="00444542" w:rsidRDefault="00444542"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Wi-Fi Cards</w:t>
      </w:r>
    </w:p>
    <w:p w:rsidR="00444542"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444542">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444542" w:rsidRDefault="00444542" w:rsidP="007E7ECF">
      <w:pPr>
        <w:pStyle w:val="Level4"/>
        <w:tabs>
          <w:tab w:val="clear" w:pos="3600"/>
        </w:tabs>
        <w:jc w:val="both"/>
        <w:rPr>
          <w:rFonts w:ascii="Arial" w:hAnsi="Arial" w:cs="Arial"/>
          <w:sz w:val="22"/>
          <w:szCs w:val="22"/>
        </w:rPr>
      </w:pPr>
      <w:r>
        <w:rPr>
          <w:rFonts w:ascii="Arial" w:hAnsi="Arial" w:cs="Arial"/>
          <w:b/>
          <w:sz w:val="22"/>
          <w:szCs w:val="22"/>
        </w:rPr>
        <w:t>ITS</w:t>
      </w:r>
      <w:r>
        <w:rPr>
          <w:rFonts w:ascii="Arial" w:hAnsi="Arial" w:cs="Arial"/>
          <w:sz w:val="22"/>
          <w:szCs w:val="22"/>
        </w:rPr>
        <w:t xml:space="preserve"> highly recommends that the customer obtain a site</w:t>
      </w:r>
      <w:r w:rsidR="004769F3">
        <w:rPr>
          <w:rFonts w:ascii="Arial" w:hAnsi="Arial" w:cs="Arial"/>
          <w:sz w:val="22"/>
          <w:szCs w:val="22"/>
        </w:rPr>
        <w:t xml:space="preserve"> survey from Seller before making any wireless purchases.  However, </w:t>
      </w:r>
      <w:r w:rsidR="004769F3">
        <w:rPr>
          <w:rFonts w:ascii="Arial" w:hAnsi="Arial" w:cs="Arial"/>
          <w:b/>
          <w:sz w:val="22"/>
          <w:szCs w:val="22"/>
        </w:rPr>
        <w:t>ITS</w:t>
      </w:r>
      <w:r w:rsidR="004769F3">
        <w:rPr>
          <w:rFonts w:ascii="Arial" w:hAnsi="Arial" w:cs="Arial"/>
          <w:sz w:val="22"/>
          <w:szCs w:val="22"/>
        </w:rPr>
        <w:t xml:space="preserve"> makes no requirements for a site survey at this time.  One of the hourly rates for services may be used for the purpose of a site survey.</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4769F3" w:rsidP="007E7ECF">
      <w:pPr>
        <w:pStyle w:val="Level4"/>
        <w:tabs>
          <w:tab w:val="clear" w:pos="3600"/>
        </w:tabs>
        <w:jc w:val="both"/>
        <w:rPr>
          <w:rFonts w:ascii="Arial" w:hAnsi="Arial" w:cs="Arial"/>
          <w:sz w:val="22"/>
          <w:szCs w:val="22"/>
        </w:rPr>
      </w:pPr>
      <w:r>
        <w:rPr>
          <w:rFonts w:ascii="Arial" w:hAnsi="Arial" w:cs="Arial"/>
          <w:sz w:val="22"/>
          <w:szCs w:val="22"/>
        </w:rPr>
        <w:t>Wireless video</w:t>
      </w:r>
    </w:p>
    <w:p w:rsidR="004769F3" w:rsidRDefault="004769F3" w:rsidP="007E7ECF">
      <w:pPr>
        <w:pStyle w:val="Level4"/>
        <w:tabs>
          <w:tab w:val="clear" w:pos="3600"/>
        </w:tabs>
        <w:jc w:val="both"/>
        <w:rPr>
          <w:rFonts w:ascii="Arial" w:hAnsi="Arial" w:cs="Arial"/>
          <w:sz w:val="22"/>
          <w:szCs w:val="22"/>
        </w:rPr>
      </w:pPr>
      <w:r>
        <w:rPr>
          <w:rFonts w:ascii="Arial" w:hAnsi="Arial" w:cs="Arial"/>
          <w:sz w:val="22"/>
          <w:szCs w:val="22"/>
        </w:rPr>
        <w:t>Wireless voice</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sidR="001A09FE">
        <w:rPr>
          <w:rFonts w:ascii="Arial" w:hAnsi="Arial" w:cs="Arial"/>
          <w:sz w:val="22"/>
          <w:szCs w:val="22"/>
        </w:rPr>
        <w:t xml:space="preserve"> exclusions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4769F3" w:rsidP="007E7ECF">
      <w:pPr>
        <w:pStyle w:val="Level4"/>
        <w:tabs>
          <w:tab w:val="clear" w:pos="3600"/>
        </w:tabs>
        <w:jc w:val="both"/>
        <w:rPr>
          <w:rFonts w:ascii="Arial" w:hAnsi="Arial" w:cs="Arial"/>
          <w:sz w:val="22"/>
          <w:szCs w:val="22"/>
        </w:rPr>
      </w:pPr>
      <w:r>
        <w:rPr>
          <w:rFonts w:ascii="Arial" w:hAnsi="Arial" w:cs="Arial"/>
          <w:sz w:val="22"/>
          <w:szCs w:val="22"/>
        </w:rPr>
        <w:lastRenderedPageBreak/>
        <w:t>Warranty</w:t>
      </w:r>
    </w:p>
    <w:p w:rsidR="00E65BD9" w:rsidRPr="000E08A9" w:rsidRDefault="00E65BD9" w:rsidP="007E7ECF">
      <w:pPr>
        <w:pStyle w:val="Level2"/>
        <w:rPr>
          <w:rFonts w:ascii="Arial" w:hAnsi="Arial" w:cs="Arial"/>
          <w:sz w:val="22"/>
          <w:szCs w:val="22"/>
        </w:rPr>
      </w:pPr>
      <w:r>
        <w:rPr>
          <w:rFonts w:ascii="Arial" w:hAnsi="Arial" w:cs="Arial"/>
          <w:sz w:val="22"/>
          <w:szCs w:val="22"/>
        </w:rPr>
        <w:t>Thin Client Systems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4769F3" w:rsidP="007E7ECF">
      <w:pPr>
        <w:pStyle w:val="Level4"/>
        <w:tabs>
          <w:tab w:val="clear" w:pos="3600"/>
        </w:tabs>
        <w:jc w:val="both"/>
        <w:rPr>
          <w:rFonts w:ascii="Arial" w:hAnsi="Arial" w:cs="Arial"/>
          <w:sz w:val="22"/>
          <w:szCs w:val="22"/>
        </w:rPr>
      </w:pPr>
      <w:r>
        <w:rPr>
          <w:rFonts w:ascii="Arial" w:hAnsi="Arial" w:cs="Arial"/>
          <w:sz w:val="22"/>
          <w:szCs w:val="22"/>
        </w:rPr>
        <w:t>A thin client system is a network computer without a hard disk drive.  These systems are designed to be especially small so that the bulk of the data processing occurs on the server.</w:t>
      </w:r>
    </w:p>
    <w:p w:rsidR="004769F3"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4769F3">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506F29" w:rsidRDefault="00506F2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4769F3"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Video Conferencing Equipment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4B4F6A" w:rsidRDefault="004B4F6A" w:rsidP="007E7ECF">
      <w:pPr>
        <w:pStyle w:val="Level4"/>
        <w:tabs>
          <w:tab w:val="clear" w:pos="3600"/>
        </w:tabs>
        <w:jc w:val="both"/>
        <w:rPr>
          <w:rFonts w:ascii="Arial" w:hAnsi="Arial" w:cs="Arial"/>
          <w:sz w:val="22"/>
          <w:szCs w:val="22"/>
        </w:rPr>
      </w:pPr>
      <w:r>
        <w:rPr>
          <w:rFonts w:ascii="Arial" w:hAnsi="Arial" w:cs="Arial"/>
          <w:sz w:val="22"/>
          <w:szCs w:val="22"/>
        </w:rPr>
        <w:t>The focus of this category is to provide customers with endpoint equipment for long distance learning and two-way or one-way video conferencing.</w:t>
      </w:r>
    </w:p>
    <w:p w:rsidR="004B4F6A" w:rsidRDefault="004B4F6A" w:rsidP="007E7ECF">
      <w:pPr>
        <w:pStyle w:val="Level4"/>
        <w:tabs>
          <w:tab w:val="clear" w:pos="3600"/>
        </w:tabs>
        <w:jc w:val="both"/>
        <w:rPr>
          <w:rFonts w:ascii="Arial" w:hAnsi="Arial" w:cs="Arial"/>
          <w:sz w:val="22"/>
          <w:szCs w:val="22"/>
        </w:rPr>
      </w:pPr>
      <w:r>
        <w:rPr>
          <w:rFonts w:ascii="Arial" w:hAnsi="Arial" w:cs="Arial"/>
          <w:sz w:val="22"/>
          <w:szCs w:val="22"/>
        </w:rPr>
        <w:t>Types of equipment include</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CODECS</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CSU/DSU</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Video Streaming</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Video Conferencing System Control Pads</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Firewall Traversal Solutions</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Gatekeepers</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MCUs</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lastRenderedPageBreak/>
        <w:t>Video Conferencing Software</w:t>
      </w:r>
    </w:p>
    <w:p w:rsidR="00E65BD9"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4B4F6A">
        <w:rPr>
          <w:rFonts w:ascii="Arial" w:hAnsi="Arial" w:cs="Arial"/>
          <w:sz w:val="22"/>
          <w:szCs w:val="22"/>
        </w:rPr>
        <w:t xml:space="preserve"> year parts and labor or exchange</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4B4F6A" w:rsidP="007E7ECF">
      <w:pPr>
        <w:pStyle w:val="Level4"/>
        <w:tabs>
          <w:tab w:val="clear" w:pos="3600"/>
        </w:tabs>
        <w:jc w:val="both"/>
        <w:rPr>
          <w:rFonts w:ascii="Arial" w:hAnsi="Arial" w:cs="Arial"/>
          <w:sz w:val="22"/>
          <w:szCs w:val="22"/>
        </w:rPr>
      </w:pPr>
      <w:r>
        <w:rPr>
          <w:rFonts w:ascii="Arial" w:hAnsi="Arial" w:cs="Arial"/>
          <w:sz w:val="22"/>
          <w:szCs w:val="22"/>
        </w:rPr>
        <w:t>MCU, bridges, or networking equipment appropriate for use at the central control of the Statewide Network</w:t>
      </w:r>
      <w:r w:rsidR="001A09FE">
        <w:rPr>
          <w:rFonts w:ascii="Arial" w:hAnsi="Arial" w:cs="Arial"/>
          <w:sz w:val="22"/>
          <w:szCs w:val="22"/>
        </w:rPr>
        <w:t>.</w:t>
      </w:r>
    </w:p>
    <w:p w:rsidR="004B4F6A" w:rsidRDefault="004B4F6A" w:rsidP="007E7ECF">
      <w:pPr>
        <w:pStyle w:val="Level4"/>
        <w:tabs>
          <w:tab w:val="clear" w:pos="3600"/>
        </w:tabs>
        <w:jc w:val="both"/>
        <w:rPr>
          <w:rFonts w:ascii="Arial" w:hAnsi="Arial" w:cs="Arial"/>
          <w:sz w:val="22"/>
          <w:szCs w:val="22"/>
        </w:rPr>
      </w:pPr>
      <w:r>
        <w:rPr>
          <w:rFonts w:ascii="Arial" w:hAnsi="Arial" w:cs="Arial"/>
          <w:sz w:val="22"/>
          <w:szCs w:val="22"/>
        </w:rPr>
        <w:t>Paging systems</w:t>
      </w:r>
      <w:r w:rsidR="001A09FE">
        <w:rPr>
          <w:rFonts w:ascii="Arial" w:hAnsi="Arial" w:cs="Arial"/>
          <w:sz w:val="22"/>
          <w:szCs w:val="22"/>
        </w:rPr>
        <w:t>.</w:t>
      </w:r>
    </w:p>
    <w:p w:rsidR="004B4F6A" w:rsidRDefault="004B4F6A" w:rsidP="007E7ECF">
      <w:pPr>
        <w:pStyle w:val="Level4"/>
        <w:tabs>
          <w:tab w:val="clear" w:pos="3600"/>
        </w:tabs>
        <w:jc w:val="both"/>
        <w:rPr>
          <w:rFonts w:ascii="Arial" w:hAnsi="Arial" w:cs="Arial"/>
          <w:sz w:val="22"/>
          <w:szCs w:val="22"/>
        </w:rPr>
      </w:pPr>
      <w:r>
        <w:rPr>
          <w:rFonts w:ascii="Arial" w:hAnsi="Arial" w:cs="Arial"/>
          <w:sz w:val="22"/>
          <w:szCs w:val="22"/>
        </w:rPr>
        <w:t>Systems requiring tailored room construction</w:t>
      </w:r>
      <w:r w:rsidR="001A09FE">
        <w:rPr>
          <w:rFonts w:ascii="Arial" w:hAnsi="Arial" w:cs="Arial"/>
          <w:sz w:val="22"/>
          <w:szCs w:val="22"/>
        </w:rPr>
        <w:t>.</w:t>
      </w:r>
    </w:p>
    <w:p w:rsidR="004B4F6A" w:rsidRDefault="004B4F6A" w:rsidP="007E7ECF">
      <w:pPr>
        <w:pStyle w:val="Level4"/>
        <w:tabs>
          <w:tab w:val="clear" w:pos="3600"/>
        </w:tabs>
        <w:jc w:val="both"/>
        <w:rPr>
          <w:rFonts w:ascii="Arial" w:hAnsi="Arial" w:cs="Arial"/>
          <w:sz w:val="22"/>
          <w:szCs w:val="22"/>
        </w:rPr>
      </w:pPr>
      <w:r>
        <w:rPr>
          <w:rFonts w:ascii="Arial" w:hAnsi="Arial" w:cs="Arial"/>
          <w:sz w:val="22"/>
          <w:szCs w:val="22"/>
        </w:rPr>
        <w:t>COMPONENTS/OPTIONS that are excluded:</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VOIP</w:t>
      </w:r>
      <w:r w:rsidR="001A09FE">
        <w:rPr>
          <w:rFonts w:ascii="Arial" w:hAnsi="Arial" w:cs="Arial"/>
          <w:sz w:val="22"/>
          <w:szCs w:val="22"/>
        </w:rPr>
        <w:t>.</w:t>
      </w:r>
    </w:p>
    <w:p w:rsidR="004B4F6A" w:rsidRDefault="004B4F6A"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Furniture is excluded unless it is an option to the manufacturer’s base product such as the CODEC manufacturer’s branded cart or a printer stand for a manufacturer’s printer.</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4B4F6A" w:rsidP="007E7ECF">
      <w:pPr>
        <w:pStyle w:val="Level4"/>
        <w:tabs>
          <w:tab w:val="clear" w:pos="3600"/>
        </w:tabs>
        <w:jc w:val="both"/>
        <w:rPr>
          <w:rFonts w:ascii="Arial" w:hAnsi="Arial" w:cs="Arial"/>
          <w:sz w:val="22"/>
          <w:szCs w:val="22"/>
        </w:rPr>
      </w:pPr>
      <w:r>
        <w:rPr>
          <w:rFonts w:ascii="Arial" w:hAnsi="Arial" w:cs="Arial"/>
          <w:sz w:val="22"/>
          <w:szCs w:val="22"/>
        </w:rPr>
        <w:t>Warranty</w:t>
      </w:r>
    </w:p>
    <w:p w:rsidR="00E65BD9" w:rsidRPr="000E08A9" w:rsidRDefault="00E65BD9" w:rsidP="007E7ECF">
      <w:pPr>
        <w:pStyle w:val="Level2"/>
        <w:rPr>
          <w:rFonts w:ascii="Arial" w:hAnsi="Arial" w:cs="Arial"/>
          <w:sz w:val="22"/>
          <w:szCs w:val="22"/>
        </w:rPr>
      </w:pPr>
      <w:r>
        <w:rPr>
          <w:rFonts w:ascii="Arial" w:hAnsi="Arial" w:cs="Arial"/>
          <w:sz w:val="22"/>
          <w:szCs w:val="22"/>
        </w:rPr>
        <w:t>Audio/Visual Components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Scope, Category Definition, and Minimum Specifications</w:t>
      </w:r>
    </w:p>
    <w:p w:rsidR="00E65BD9" w:rsidRDefault="004B4F6A" w:rsidP="007E7ECF">
      <w:pPr>
        <w:pStyle w:val="Level4"/>
        <w:tabs>
          <w:tab w:val="clear" w:pos="3600"/>
        </w:tabs>
        <w:jc w:val="both"/>
        <w:rPr>
          <w:rFonts w:ascii="Arial" w:hAnsi="Arial" w:cs="Arial"/>
          <w:sz w:val="22"/>
          <w:szCs w:val="22"/>
        </w:rPr>
      </w:pPr>
      <w:r>
        <w:rPr>
          <w:rFonts w:ascii="Arial" w:hAnsi="Arial" w:cs="Arial"/>
          <w:sz w:val="22"/>
          <w:szCs w:val="22"/>
        </w:rPr>
        <w:t>The focus of this category is to provide the pieces and parts to complete a video conferencing system.</w:t>
      </w:r>
    </w:p>
    <w:p w:rsidR="005260E4" w:rsidRDefault="005260E4" w:rsidP="007E7ECF">
      <w:pPr>
        <w:pStyle w:val="Level4"/>
        <w:tabs>
          <w:tab w:val="clear" w:pos="3600"/>
        </w:tabs>
        <w:jc w:val="both"/>
        <w:rPr>
          <w:rFonts w:ascii="Arial" w:hAnsi="Arial" w:cs="Arial"/>
          <w:sz w:val="22"/>
          <w:szCs w:val="22"/>
        </w:rPr>
      </w:pPr>
      <w:r>
        <w:rPr>
          <w:rFonts w:ascii="Arial" w:hAnsi="Arial" w:cs="Arial"/>
          <w:sz w:val="22"/>
          <w:szCs w:val="22"/>
        </w:rPr>
        <w:t>Types of equipment include</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Microphones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Speakers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Distribution Amps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Switchers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lastRenderedPageBreak/>
        <w:t>Cameras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Document Cameras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Touch Panels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Remotes</w:t>
      </w:r>
    </w:p>
    <w:p w:rsidR="005260E4" w:rsidRDefault="005260E4" w:rsidP="007E7ECF">
      <w:pPr>
        <w:pStyle w:val="Level5"/>
        <w:tabs>
          <w:tab w:val="clear" w:pos="5040"/>
          <w:tab w:val="num" w:pos="5400"/>
        </w:tabs>
        <w:ind w:left="5400" w:hanging="1440"/>
        <w:jc w:val="both"/>
        <w:rPr>
          <w:rFonts w:ascii="Arial" w:hAnsi="Arial" w:cs="Arial"/>
          <w:sz w:val="22"/>
          <w:szCs w:val="22"/>
        </w:rPr>
      </w:pPr>
      <w:r>
        <w:rPr>
          <w:rFonts w:ascii="Arial" w:hAnsi="Arial" w:cs="Arial"/>
          <w:sz w:val="22"/>
          <w:szCs w:val="22"/>
        </w:rPr>
        <w:t>Archiving Components</w:t>
      </w:r>
    </w:p>
    <w:p w:rsidR="005260E4" w:rsidRDefault="0013520E" w:rsidP="007E7ECF">
      <w:pPr>
        <w:pStyle w:val="Level4"/>
        <w:tabs>
          <w:tab w:val="clear" w:pos="3600"/>
        </w:tabs>
        <w:jc w:val="both"/>
        <w:rPr>
          <w:rFonts w:ascii="Arial" w:hAnsi="Arial" w:cs="Arial"/>
          <w:sz w:val="22"/>
          <w:szCs w:val="22"/>
        </w:rPr>
      </w:pPr>
      <w:r>
        <w:rPr>
          <w:rFonts w:ascii="Arial" w:hAnsi="Arial" w:cs="Arial"/>
          <w:sz w:val="22"/>
          <w:szCs w:val="22"/>
        </w:rPr>
        <w:t>One (1)</w:t>
      </w:r>
      <w:r w:rsidR="005260E4">
        <w:rPr>
          <w:rFonts w:ascii="Arial" w:hAnsi="Arial" w:cs="Arial"/>
          <w:sz w:val="22"/>
          <w:szCs w:val="22"/>
        </w:rPr>
        <w:t xml:space="preserve"> year parts and labor or exchange warranty</w:t>
      </w:r>
      <w:r w:rsidR="00690D67">
        <w:rPr>
          <w:rFonts w:ascii="Arial" w:hAnsi="Arial" w:cs="Arial"/>
          <w:sz w:val="22"/>
          <w:szCs w:val="22"/>
        </w:rPr>
        <w:t>.  Refer to item 4:  “Warranty” for additional requirements.</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Exclusions</w:t>
      </w:r>
    </w:p>
    <w:p w:rsidR="00E65BD9" w:rsidRDefault="005260E4" w:rsidP="007E7ECF">
      <w:pPr>
        <w:pStyle w:val="Level4"/>
        <w:tabs>
          <w:tab w:val="clear" w:pos="3600"/>
        </w:tabs>
        <w:jc w:val="both"/>
        <w:rPr>
          <w:rFonts w:ascii="Arial" w:hAnsi="Arial" w:cs="Arial"/>
          <w:sz w:val="22"/>
          <w:szCs w:val="22"/>
        </w:rPr>
      </w:pPr>
      <w:r>
        <w:rPr>
          <w:rFonts w:ascii="Arial" w:hAnsi="Arial" w:cs="Arial"/>
          <w:sz w:val="22"/>
          <w:szCs w:val="22"/>
        </w:rPr>
        <w:t>Video Surveillance</w:t>
      </w:r>
      <w:r w:rsidR="001A09FE">
        <w:rPr>
          <w:rFonts w:ascii="Arial" w:hAnsi="Arial" w:cs="Arial"/>
          <w:sz w:val="22"/>
          <w:szCs w:val="22"/>
        </w:rPr>
        <w:t>.</w:t>
      </w:r>
    </w:p>
    <w:p w:rsidR="00506F29" w:rsidRDefault="00506F29" w:rsidP="007E7ECF">
      <w:pPr>
        <w:pStyle w:val="Level4"/>
        <w:tabs>
          <w:tab w:val="clear" w:pos="3600"/>
        </w:tabs>
        <w:jc w:val="both"/>
        <w:rPr>
          <w:rFonts w:ascii="Arial" w:hAnsi="Arial" w:cs="Arial"/>
          <w:sz w:val="22"/>
          <w:szCs w:val="22"/>
        </w:rPr>
      </w:pPr>
      <w:r>
        <w:rPr>
          <w:rFonts w:ascii="Arial" w:hAnsi="Arial" w:cs="Arial"/>
          <w:sz w:val="22"/>
          <w:szCs w:val="22"/>
        </w:rPr>
        <w:t xml:space="preserve">Refer to </w:t>
      </w:r>
      <w:r w:rsidR="00690D67">
        <w:rPr>
          <w:rFonts w:ascii="Arial" w:hAnsi="Arial" w:cs="Arial"/>
          <w:sz w:val="22"/>
          <w:szCs w:val="22"/>
        </w:rPr>
        <w:t xml:space="preserve">item 2:  </w:t>
      </w:r>
      <w:r>
        <w:rPr>
          <w:rFonts w:ascii="Arial" w:hAnsi="Arial" w:cs="Arial"/>
          <w:sz w:val="22"/>
          <w:szCs w:val="22"/>
        </w:rPr>
        <w:t xml:space="preserve">“Global Exclusions” for any </w:t>
      </w:r>
      <w:r w:rsidR="00114ACD">
        <w:rPr>
          <w:rFonts w:ascii="Arial" w:hAnsi="Arial" w:cs="Arial"/>
          <w:sz w:val="22"/>
          <w:szCs w:val="22"/>
        </w:rPr>
        <w:t>additional</w:t>
      </w:r>
      <w:r>
        <w:rPr>
          <w:rFonts w:ascii="Arial" w:hAnsi="Arial" w:cs="Arial"/>
          <w:sz w:val="22"/>
          <w:szCs w:val="22"/>
        </w:rPr>
        <w:t xml:space="preserve"> </w:t>
      </w:r>
      <w:proofErr w:type="gramStart"/>
      <w:r>
        <w:rPr>
          <w:rFonts w:ascii="Arial" w:hAnsi="Arial" w:cs="Arial"/>
          <w:sz w:val="22"/>
          <w:szCs w:val="22"/>
        </w:rPr>
        <w:t>exclusions</w:t>
      </w:r>
      <w:proofErr w:type="gramEnd"/>
      <w:r>
        <w:rPr>
          <w:rFonts w:ascii="Arial" w:hAnsi="Arial" w:cs="Arial"/>
          <w:sz w:val="22"/>
          <w:szCs w:val="22"/>
        </w:rPr>
        <w:t>.</w:t>
      </w:r>
    </w:p>
    <w:p w:rsidR="00E65BD9" w:rsidRDefault="00E65BD9" w:rsidP="007E7ECF">
      <w:pPr>
        <w:pStyle w:val="Level3"/>
        <w:tabs>
          <w:tab w:val="clear" w:pos="1800"/>
        </w:tabs>
        <w:ind w:left="2880" w:hanging="1080"/>
        <w:jc w:val="both"/>
        <w:rPr>
          <w:rFonts w:ascii="Arial" w:hAnsi="Arial" w:cs="Arial"/>
          <w:sz w:val="22"/>
          <w:szCs w:val="22"/>
        </w:rPr>
      </w:pPr>
      <w:r>
        <w:rPr>
          <w:rFonts w:ascii="Arial" w:hAnsi="Arial" w:cs="Arial"/>
          <w:sz w:val="22"/>
          <w:szCs w:val="22"/>
        </w:rPr>
        <w:t>Required Accessories and/or Upgrades</w:t>
      </w:r>
    </w:p>
    <w:p w:rsidR="00E65BD9" w:rsidRDefault="00E65BD9" w:rsidP="007E7ECF">
      <w:pPr>
        <w:pStyle w:val="Level3"/>
        <w:numPr>
          <w:ilvl w:val="0"/>
          <w:numId w:val="0"/>
        </w:numPr>
        <w:spacing w:before="0"/>
        <w:ind w:left="2880"/>
        <w:jc w:val="both"/>
        <w:rPr>
          <w:rFonts w:ascii="Arial" w:hAnsi="Arial" w:cs="Arial"/>
          <w:sz w:val="22"/>
          <w:szCs w:val="22"/>
        </w:rPr>
      </w:pPr>
      <w:r>
        <w:rPr>
          <w:rFonts w:ascii="Arial" w:hAnsi="Arial" w:cs="Arial"/>
          <w:sz w:val="22"/>
          <w:szCs w:val="22"/>
        </w:rPr>
        <w:t>At a minimum, Manufacturer must provide the following options/upgrades, if available, for that product.</w:t>
      </w:r>
    </w:p>
    <w:p w:rsidR="00E65BD9" w:rsidRDefault="005260E4" w:rsidP="007E7ECF">
      <w:pPr>
        <w:pStyle w:val="Level4"/>
        <w:tabs>
          <w:tab w:val="clear" w:pos="3600"/>
        </w:tabs>
        <w:jc w:val="both"/>
        <w:rPr>
          <w:rFonts w:ascii="Arial" w:hAnsi="Arial" w:cs="Arial"/>
          <w:sz w:val="22"/>
          <w:szCs w:val="22"/>
        </w:rPr>
      </w:pPr>
      <w:r>
        <w:rPr>
          <w:rFonts w:ascii="Arial" w:hAnsi="Arial" w:cs="Arial"/>
          <w:sz w:val="22"/>
          <w:szCs w:val="22"/>
        </w:rPr>
        <w:t>Warranty</w:t>
      </w:r>
    </w:p>
    <w:p w:rsidR="00CF31AC" w:rsidRPr="003560BD" w:rsidRDefault="005260E4" w:rsidP="007E7ECF">
      <w:pPr>
        <w:pStyle w:val="Level1"/>
        <w:jc w:val="both"/>
        <w:rPr>
          <w:rFonts w:ascii="Arial" w:hAnsi="Arial" w:cs="Arial"/>
          <w:b/>
          <w:bCs/>
          <w:sz w:val="22"/>
          <w:szCs w:val="22"/>
        </w:rPr>
      </w:pPr>
      <w:r>
        <w:rPr>
          <w:rFonts w:ascii="Arial" w:hAnsi="Arial" w:cs="Arial"/>
          <w:b/>
          <w:bCs/>
          <w:sz w:val="22"/>
          <w:szCs w:val="22"/>
        </w:rPr>
        <w:t>Leveraging State Technology Resources</w:t>
      </w:r>
    </w:p>
    <w:p w:rsidR="00CF31AC" w:rsidRPr="000E08A9" w:rsidRDefault="007C637C" w:rsidP="007E7ECF">
      <w:pPr>
        <w:pStyle w:val="Level2"/>
        <w:rPr>
          <w:rFonts w:ascii="Arial" w:hAnsi="Arial" w:cs="Arial"/>
          <w:sz w:val="22"/>
          <w:szCs w:val="22"/>
        </w:rPr>
      </w:pPr>
      <w:r w:rsidRPr="007C637C">
        <w:rPr>
          <w:rFonts w:ascii="Arial" w:hAnsi="Arial" w:cs="Arial"/>
          <w:b/>
          <w:sz w:val="22"/>
          <w:szCs w:val="22"/>
        </w:rPr>
        <w:t>ITS</w:t>
      </w:r>
      <w:r w:rsidRPr="007C637C">
        <w:rPr>
          <w:rFonts w:ascii="Arial" w:hAnsi="Arial" w:cs="Arial"/>
          <w:sz w:val="22"/>
          <w:szCs w:val="22"/>
        </w:rPr>
        <w:t xml:space="preserve"> statute, </w:t>
      </w:r>
      <w:r w:rsidRPr="007C637C">
        <w:rPr>
          <w:rFonts w:ascii="Arial" w:hAnsi="Arial" w:cs="Arial"/>
          <w:b/>
          <w:sz w:val="22"/>
          <w:szCs w:val="22"/>
        </w:rPr>
        <w:t>House Bill 1450</w:t>
      </w:r>
      <w:r w:rsidRPr="007C637C">
        <w:rPr>
          <w:rFonts w:ascii="Arial" w:hAnsi="Arial" w:cs="Arial"/>
          <w:sz w:val="22"/>
          <w:szCs w:val="22"/>
        </w:rPr>
        <w:t xml:space="preserve">, </w:t>
      </w:r>
      <w:r w:rsidRPr="007C637C">
        <w:rPr>
          <w:rFonts w:ascii="Arial" w:hAnsi="Arial" w:cs="Arial"/>
          <w:b/>
          <w:sz w:val="22"/>
          <w:szCs w:val="22"/>
        </w:rPr>
        <w:t>Section 3</w:t>
      </w:r>
      <w:r w:rsidRPr="007C637C">
        <w:rPr>
          <w:rFonts w:ascii="Arial" w:hAnsi="Arial" w:cs="Arial"/>
          <w:sz w:val="22"/>
          <w:szCs w:val="22"/>
        </w:rPr>
        <w:t xml:space="preserve">. Section 25-53-5, Mississippi Code of 1972 Amended, article (t), requires that </w:t>
      </w:r>
      <w:r w:rsidRPr="007C637C">
        <w:rPr>
          <w:rFonts w:ascii="Arial" w:hAnsi="Arial" w:cs="Arial"/>
          <w:b/>
          <w:sz w:val="22"/>
          <w:szCs w:val="22"/>
        </w:rPr>
        <w:t>ITS</w:t>
      </w:r>
      <w:r w:rsidRPr="007C637C">
        <w:rPr>
          <w:rFonts w:ascii="Arial" w:hAnsi="Arial" w:cs="Arial"/>
          <w:sz w:val="22"/>
          <w:szCs w:val="22"/>
        </w:rPr>
        <w:t xml:space="preserve">, the authority, shall manage one or more State Data Centers to provide information technology services on a cost-sharing basis to all </w:t>
      </w:r>
      <w:r w:rsidR="00F23782">
        <w:rPr>
          <w:rFonts w:ascii="Arial" w:hAnsi="Arial" w:cs="Arial"/>
          <w:sz w:val="22"/>
          <w:szCs w:val="22"/>
        </w:rPr>
        <w:t>State</w:t>
      </w:r>
      <w:r w:rsidRPr="007C637C">
        <w:rPr>
          <w:rFonts w:ascii="Arial" w:hAnsi="Arial" w:cs="Arial"/>
          <w:sz w:val="22"/>
          <w:szCs w:val="22"/>
        </w:rPr>
        <w:t xml:space="preserve"> agencies.  This is done in an effort to promote consolidation and cooperation in the acquisition of technology infrastructure for </w:t>
      </w:r>
      <w:r w:rsidR="00F23782">
        <w:rPr>
          <w:rFonts w:ascii="Arial" w:hAnsi="Arial" w:cs="Arial"/>
          <w:sz w:val="22"/>
          <w:szCs w:val="22"/>
        </w:rPr>
        <w:t>State</w:t>
      </w:r>
      <w:r w:rsidRPr="007C637C">
        <w:rPr>
          <w:rFonts w:ascii="Arial" w:hAnsi="Arial" w:cs="Arial"/>
          <w:sz w:val="22"/>
          <w:szCs w:val="22"/>
        </w:rPr>
        <w:t xml:space="preserve"> government and that </w:t>
      </w:r>
      <w:proofErr w:type="gramStart"/>
      <w:r w:rsidRPr="007C637C">
        <w:rPr>
          <w:rFonts w:ascii="Arial" w:hAnsi="Arial" w:cs="Arial"/>
          <w:b/>
          <w:sz w:val="22"/>
          <w:szCs w:val="22"/>
        </w:rPr>
        <w:t>ITS</w:t>
      </w:r>
      <w:r w:rsidRPr="007C637C">
        <w:rPr>
          <w:rFonts w:ascii="Arial" w:hAnsi="Arial" w:cs="Arial"/>
          <w:sz w:val="22"/>
          <w:szCs w:val="22"/>
        </w:rPr>
        <w:t xml:space="preserve"> acquires</w:t>
      </w:r>
      <w:proofErr w:type="gramEnd"/>
      <w:r w:rsidRPr="007C637C">
        <w:rPr>
          <w:rFonts w:ascii="Arial" w:hAnsi="Arial" w:cs="Arial"/>
          <w:sz w:val="22"/>
          <w:szCs w:val="22"/>
        </w:rPr>
        <w:t xml:space="preserve"> and operates the information technology necessary to provide services to the </w:t>
      </w:r>
      <w:r w:rsidR="00F23782">
        <w:rPr>
          <w:rFonts w:ascii="Arial" w:hAnsi="Arial" w:cs="Arial"/>
          <w:sz w:val="22"/>
          <w:szCs w:val="22"/>
        </w:rPr>
        <w:t>State</w:t>
      </w:r>
      <w:r w:rsidRPr="007C637C">
        <w:rPr>
          <w:rFonts w:ascii="Arial" w:hAnsi="Arial" w:cs="Arial"/>
          <w:sz w:val="22"/>
          <w:szCs w:val="22"/>
        </w:rPr>
        <w:t xml:space="preserve"> agencies in a manner that maximizes efficiency and economy.  Budgetary constraints require us to assess how we do business and to consider Mississippi </w:t>
      </w:r>
      <w:r w:rsidR="00F23782">
        <w:rPr>
          <w:rFonts w:ascii="Arial" w:hAnsi="Arial" w:cs="Arial"/>
          <w:sz w:val="22"/>
          <w:szCs w:val="22"/>
        </w:rPr>
        <w:t>State</w:t>
      </w:r>
      <w:r w:rsidRPr="007C637C">
        <w:rPr>
          <w:rFonts w:ascii="Arial" w:hAnsi="Arial" w:cs="Arial"/>
          <w:sz w:val="22"/>
          <w:szCs w:val="22"/>
        </w:rPr>
        <w:t xml:space="preserve"> government as one enterprise, and where possible, build a technology infrastructure once, to be used by many.</w:t>
      </w:r>
    </w:p>
    <w:p w:rsidR="00CF31AC" w:rsidRDefault="007C637C" w:rsidP="007E7ECF">
      <w:pPr>
        <w:pStyle w:val="Level2"/>
        <w:rPr>
          <w:rFonts w:ascii="Arial" w:hAnsi="Arial" w:cs="Arial"/>
          <w:sz w:val="22"/>
          <w:szCs w:val="22"/>
        </w:rPr>
      </w:pPr>
      <w:r>
        <w:rPr>
          <w:rFonts w:ascii="Arial" w:hAnsi="Arial" w:cs="Arial"/>
          <w:sz w:val="22"/>
          <w:szCs w:val="22"/>
        </w:rPr>
        <w:t>Pooling one-time purchasing and operating power on items that work across the enterprise (servers, storage, networking, software tools, etc.)</w:t>
      </w:r>
    </w:p>
    <w:p w:rsidR="007C637C" w:rsidRDefault="007C637C" w:rsidP="007E7ECF">
      <w:pPr>
        <w:pStyle w:val="Level3"/>
        <w:tabs>
          <w:tab w:val="clear" w:pos="1800"/>
        </w:tabs>
        <w:ind w:left="2880" w:hanging="1080"/>
        <w:jc w:val="both"/>
        <w:rPr>
          <w:rFonts w:ascii="Arial" w:hAnsi="Arial" w:cs="Arial"/>
          <w:sz w:val="22"/>
          <w:szCs w:val="22"/>
        </w:rPr>
      </w:pPr>
      <w:r>
        <w:rPr>
          <w:rFonts w:ascii="Arial" w:hAnsi="Arial" w:cs="Arial"/>
          <w:sz w:val="22"/>
          <w:szCs w:val="22"/>
        </w:rPr>
        <w:t>Result</w:t>
      </w:r>
      <w:r w:rsidR="00961F48">
        <w:rPr>
          <w:rFonts w:ascii="Arial" w:hAnsi="Arial" w:cs="Arial"/>
          <w:sz w:val="22"/>
          <w:szCs w:val="22"/>
        </w:rPr>
        <w:t>s</w:t>
      </w:r>
      <w:r>
        <w:rPr>
          <w:rFonts w:ascii="Arial" w:hAnsi="Arial" w:cs="Arial"/>
          <w:sz w:val="22"/>
          <w:szCs w:val="22"/>
        </w:rPr>
        <w:t xml:space="preserve"> in savings to the State as a whole</w:t>
      </w:r>
      <w:r w:rsidR="001A09FE">
        <w:rPr>
          <w:rFonts w:ascii="Arial" w:hAnsi="Arial" w:cs="Arial"/>
          <w:sz w:val="22"/>
          <w:szCs w:val="22"/>
        </w:rPr>
        <w:t>.</w:t>
      </w:r>
    </w:p>
    <w:p w:rsidR="007C637C" w:rsidRDefault="007C637C" w:rsidP="007E7ECF">
      <w:pPr>
        <w:pStyle w:val="Level3"/>
        <w:tabs>
          <w:tab w:val="clear" w:pos="1800"/>
        </w:tabs>
        <w:ind w:left="2880" w:hanging="1080"/>
        <w:jc w:val="both"/>
        <w:rPr>
          <w:rFonts w:ascii="Arial" w:hAnsi="Arial" w:cs="Arial"/>
          <w:sz w:val="22"/>
          <w:szCs w:val="22"/>
        </w:rPr>
      </w:pPr>
      <w:r>
        <w:rPr>
          <w:rFonts w:ascii="Arial" w:hAnsi="Arial" w:cs="Arial"/>
          <w:sz w:val="22"/>
          <w:szCs w:val="22"/>
        </w:rPr>
        <w:t xml:space="preserve">Improves and enhances the security and reliability of the </w:t>
      </w:r>
      <w:r w:rsidR="00F23782">
        <w:rPr>
          <w:rFonts w:ascii="Arial" w:hAnsi="Arial" w:cs="Arial"/>
          <w:sz w:val="22"/>
          <w:szCs w:val="22"/>
        </w:rPr>
        <w:t>State</w:t>
      </w:r>
      <w:r>
        <w:rPr>
          <w:rFonts w:ascii="Arial" w:hAnsi="Arial" w:cs="Arial"/>
          <w:sz w:val="22"/>
          <w:szCs w:val="22"/>
        </w:rPr>
        <w:t>’s information and business systems</w:t>
      </w:r>
      <w:r w:rsidR="001A09FE">
        <w:rPr>
          <w:rFonts w:ascii="Arial" w:hAnsi="Arial" w:cs="Arial"/>
          <w:sz w:val="22"/>
          <w:szCs w:val="22"/>
        </w:rPr>
        <w:t>.</w:t>
      </w:r>
    </w:p>
    <w:p w:rsidR="007C637C" w:rsidRDefault="007C637C" w:rsidP="007E7ECF">
      <w:pPr>
        <w:pStyle w:val="Level3"/>
        <w:tabs>
          <w:tab w:val="clear" w:pos="1800"/>
        </w:tabs>
        <w:ind w:left="2880" w:hanging="1080"/>
        <w:jc w:val="both"/>
        <w:rPr>
          <w:rFonts w:ascii="Arial" w:hAnsi="Arial" w:cs="Arial"/>
          <w:sz w:val="22"/>
          <w:szCs w:val="22"/>
        </w:rPr>
      </w:pPr>
      <w:r>
        <w:rPr>
          <w:rFonts w:ascii="Arial" w:hAnsi="Arial" w:cs="Arial"/>
          <w:sz w:val="22"/>
          <w:szCs w:val="22"/>
        </w:rPr>
        <w:t>Optimize</w:t>
      </w:r>
      <w:r w:rsidR="00961F48">
        <w:rPr>
          <w:rFonts w:ascii="Arial" w:hAnsi="Arial" w:cs="Arial"/>
          <w:sz w:val="22"/>
          <w:szCs w:val="22"/>
        </w:rPr>
        <w:t>s</w:t>
      </w:r>
      <w:r>
        <w:rPr>
          <w:rFonts w:ascii="Arial" w:hAnsi="Arial" w:cs="Arial"/>
          <w:sz w:val="22"/>
          <w:szCs w:val="22"/>
        </w:rPr>
        <w:t xml:space="preserve"> the efficient use of the </w:t>
      </w:r>
      <w:r w:rsidR="00F23782">
        <w:rPr>
          <w:rFonts w:ascii="Arial" w:hAnsi="Arial" w:cs="Arial"/>
          <w:sz w:val="22"/>
          <w:szCs w:val="22"/>
        </w:rPr>
        <w:t>State</w:t>
      </w:r>
      <w:r>
        <w:rPr>
          <w:rFonts w:ascii="Arial" w:hAnsi="Arial" w:cs="Arial"/>
          <w:sz w:val="22"/>
          <w:szCs w:val="22"/>
        </w:rPr>
        <w:t>’s information technology assets</w:t>
      </w:r>
      <w:r w:rsidR="001A09FE">
        <w:rPr>
          <w:rFonts w:ascii="Arial" w:hAnsi="Arial" w:cs="Arial"/>
          <w:sz w:val="22"/>
          <w:szCs w:val="22"/>
        </w:rPr>
        <w:t>.</w:t>
      </w:r>
    </w:p>
    <w:p w:rsidR="007C637C" w:rsidRDefault="007C637C" w:rsidP="007E7ECF">
      <w:pPr>
        <w:pStyle w:val="Level3"/>
        <w:tabs>
          <w:tab w:val="clear" w:pos="1800"/>
        </w:tabs>
        <w:ind w:left="2880" w:hanging="1080"/>
        <w:jc w:val="both"/>
        <w:rPr>
          <w:rFonts w:ascii="Arial" w:hAnsi="Arial" w:cs="Arial"/>
          <w:sz w:val="22"/>
          <w:szCs w:val="22"/>
        </w:rPr>
      </w:pPr>
      <w:r>
        <w:rPr>
          <w:rFonts w:ascii="Arial" w:hAnsi="Arial" w:cs="Arial"/>
          <w:sz w:val="22"/>
          <w:szCs w:val="22"/>
        </w:rPr>
        <w:lastRenderedPageBreak/>
        <w:t>Leverages the investment in the State Data Center to the fullest extent</w:t>
      </w:r>
      <w:r w:rsidR="001A09FE">
        <w:rPr>
          <w:rFonts w:ascii="Arial" w:hAnsi="Arial" w:cs="Arial"/>
          <w:sz w:val="22"/>
          <w:szCs w:val="22"/>
        </w:rPr>
        <w:t>.</w:t>
      </w:r>
    </w:p>
    <w:p w:rsidR="007C637C" w:rsidRDefault="007C637C" w:rsidP="007E7ECF">
      <w:pPr>
        <w:pStyle w:val="Level2"/>
        <w:rPr>
          <w:rFonts w:ascii="Arial" w:hAnsi="Arial" w:cs="Arial"/>
          <w:sz w:val="22"/>
          <w:szCs w:val="22"/>
        </w:rPr>
      </w:pPr>
      <w:r>
        <w:rPr>
          <w:rFonts w:ascii="Arial" w:hAnsi="Arial" w:cs="Arial"/>
          <w:sz w:val="22"/>
          <w:szCs w:val="22"/>
        </w:rPr>
        <w:t>Customers are encouraged to explore existing State resources, including those available at the State Data Center, in an effort to effectively share resources and leverage the State’s investments in technology.</w:t>
      </w:r>
    </w:p>
    <w:p w:rsidR="007C637C" w:rsidRDefault="007C637C" w:rsidP="007E7ECF">
      <w:pPr>
        <w:pStyle w:val="Level2"/>
        <w:rPr>
          <w:rFonts w:ascii="Arial" w:hAnsi="Arial" w:cs="Arial"/>
          <w:sz w:val="22"/>
          <w:szCs w:val="22"/>
        </w:rPr>
      </w:pPr>
      <w:r>
        <w:rPr>
          <w:rFonts w:ascii="Arial" w:hAnsi="Arial" w:cs="Arial"/>
          <w:sz w:val="22"/>
          <w:szCs w:val="22"/>
        </w:rPr>
        <w:t xml:space="preserve">Customers may use off-site backup, but are encouraged to consider the benefits of the </w:t>
      </w:r>
      <w:r>
        <w:rPr>
          <w:rFonts w:ascii="Arial" w:hAnsi="Arial" w:cs="Arial"/>
          <w:b/>
          <w:sz w:val="22"/>
          <w:szCs w:val="22"/>
        </w:rPr>
        <w:t>ITS</w:t>
      </w:r>
      <w:r>
        <w:rPr>
          <w:rFonts w:ascii="Arial" w:hAnsi="Arial" w:cs="Arial"/>
          <w:sz w:val="22"/>
          <w:szCs w:val="22"/>
        </w:rPr>
        <w:t xml:space="preserve"> Data Center that offers storage and is staffed 24 x 7 x 365 days a year.</w:t>
      </w:r>
    </w:p>
    <w:p w:rsidR="007C637C" w:rsidRPr="003560BD" w:rsidRDefault="007C637C" w:rsidP="007E7ECF">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will publish in the </w:t>
      </w:r>
      <w:r w:rsidRPr="007C637C">
        <w:rPr>
          <w:rFonts w:ascii="Arial" w:hAnsi="Arial" w:cs="Arial"/>
          <w:i/>
          <w:sz w:val="22"/>
          <w:szCs w:val="22"/>
        </w:rPr>
        <w:t>Instructions for Use</w:t>
      </w:r>
      <w:r>
        <w:rPr>
          <w:rFonts w:ascii="Arial" w:hAnsi="Arial" w:cs="Arial"/>
          <w:sz w:val="22"/>
          <w:szCs w:val="22"/>
        </w:rPr>
        <w:t xml:space="preserve"> for this EPL an additional instruction to the customer as follows:  “Prior to purchasing high-end storage items, you are highly encouraged to consider off-site backup solutions as well as storage opportunities offered by </w:t>
      </w:r>
      <w:r>
        <w:rPr>
          <w:rFonts w:ascii="Arial" w:hAnsi="Arial" w:cs="Arial"/>
          <w:b/>
          <w:sz w:val="22"/>
          <w:szCs w:val="22"/>
        </w:rPr>
        <w:t>ITS</w:t>
      </w:r>
      <w:r>
        <w:rPr>
          <w:rFonts w:ascii="Arial" w:hAnsi="Arial" w:cs="Arial"/>
          <w:sz w:val="22"/>
          <w:szCs w:val="22"/>
        </w:rPr>
        <w:t>.”</w:t>
      </w:r>
    </w:p>
    <w:p w:rsidR="0014443C" w:rsidRPr="003560BD" w:rsidRDefault="007C637C" w:rsidP="007E7ECF">
      <w:pPr>
        <w:pStyle w:val="Level2"/>
        <w:rPr>
          <w:rFonts w:ascii="Arial" w:hAnsi="Arial" w:cs="Arial"/>
          <w:sz w:val="22"/>
          <w:szCs w:val="22"/>
        </w:rPr>
      </w:pPr>
      <w:r>
        <w:rPr>
          <w:rFonts w:ascii="Arial" w:hAnsi="Arial" w:cs="Arial"/>
          <w:b/>
          <w:sz w:val="22"/>
          <w:szCs w:val="22"/>
        </w:rPr>
        <w:t>ITS</w:t>
      </w:r>
      <w:r>
        <w:rPr>
          <w:rFonts w:ascii="Arial" w:hAnsi="Arial" w:cs="Arial"/>
          <w:sz w:val="22"/>
          <w:szCs w:val="22"/>
        </w:rPr>
        <w:t xml:space="preserve"> reserves the right to limit the use of this EPL to our customers, particularly agencies, due to legislation or to ensure more effective use of the State Data Center.</w:t>
      </w:r>
    </w:p>
    <w:p w:rsidR="0014443C" w:rsidRPr="003560BD" w:rsidRDefault="0014443C" w:rsidP="007E7ECF">
      <w:pPr>
        <w:pStyle w:val="Level1"/>
        <w:numPr>
          <w:ilvl w:val="0"/>
          <w:numId w:val="0"/>
        </w:numPr>
        <w:ind w:left="720" w:hanging="720"/>
        <w:jc w:val="both"/>
        <w:rPr>
          <w:rFonts w:ascii="Arial" w:hAnsi="Arial" w:cs="Arial"/>
          <w:sz w:val="22"/>
          <w:szCs w:val="22"/>
        </w:rPr>
      </w:pPr>
    </w:p>
    <w:p w:rsidR="0014443C" w:rsidRPr="003560BD" w:rsidRDefault="0014443C" w:rsidP="007E7ECF">
      <w:pPr>
        <w:pStyle w:val="Level1"/>
        <w:numPr>
          <w:ilvl w:val="0"/>
          <w:numId w:val="0"/>
        </w:numPr>
        <w:ind w:left="720" w:hanging="720"/>
        <w:jc w:val="both"/>
        <w:rPr>
          <w:rFonts w:ascii="Arial" w:hAnsi="Arial" w:cs="Arial"/>
          <w:sz w:val="22"/>
          <w:szCs w:val="22"/>
        </w:rPr>
        <w:sectPr w:rsidR="0014443C" w:rsidRPr="003560BD" w:rsidSect="00BF1916">
          <w:headerReference w:type="default" r:id="rId52"/>
          <w:pgSz w:w="12240" w:h="15840" w:code="1"/>
          <w:pgMar w:top="1440" w:right="1440" w:bottom="1440" w:left="1440" w:header="720" w:footer="720" w:gutter="0"/>
          <w:cols w:space="720"/>
          <w:noEndnote/>
          <w:docGrid w:linePitch="326"/>
        </w:sectPr>
      </w:pPr>
    </w:p>
    <w:p w:rsidR="00BF6B07" w:rsidRPr="003560BD" w:rsidRDefault="00BF6B07" w:rsidP="000A6DF9">
      <w:pPr>
        <w:pStyle w:val="Heading1"/>
        <w:tabs>
          <w:tab w:val="left" w:pos="2280"/>
        </w:tabs>
        <w:rPr>
          <w:rFonts w:ascii="Arial" w:hAnsi="Arial" w:cs="Arial"/>
          <w:sz w:val="22"/>
          <w:szCs w:val="22"/>
          <w:highlight w:val="yellow"/>
        </w:rPr>
      </w:pPr>
      <w:bookmarkStart w:id="136" w:name="_Toc49239769"/>
      <w:bookmarkStart w:id="137" w:name="_Toc387751304"/>
      <w:r w:rsidRPr="003560BD">
        <w:rPr>
          <w:rFonts w:ascii="Arial" w:hAnsi="Arial" w:cs="Arial"/>
          <w:sz w:val="22"/>
          <w:szCs w:val="22"/>
        </w:rPr>
        <w:lastRenderedPageBreak/>
        <w:t xml:space="preserve">SECTION </w:t>
      </w:r>
      <w:bookmarkEnd w:id="136"/>
      <w:r w:rsidR="001E5CAC">
        <w:rPr>
          <w:rFonts w:ascii="Arial" w:hAnsi="Arial" w:cs="Arial"/>
          <w:sz w:val="22"/>
          <w:szCs w:val="22"/>
        </w:rPr>
        <w:t>X</w:t>
      </w:r>
      <w:bookmarkEnd w:id="137"/>
    </w:p>
    <w:p w:rsidR="00BF6B07" w:rsidRPr="003560BD" w:rsidRDefault="00BF6B07" w:rsidP="000A6DF9">
      <w:pPr>
        <w:pStyle w:val="Heading2"/>
        <w:rPr>
          <w:rFonts w:ascii="Arial" w:hAnsi="Arial" w:cs="Arial"/>
          <w:sz w:val="22"/>
          <w:szCs w:val="22"/>
        </w:rPr>
      </w:pPr>
      <w:bookmarkStart w:id="138" w:name="_Toc387751305"/>
      <w:r w:rsidRPr="003560BD">
        <w:rPr>
          <w:rFonts w:ascii="Arial" w:hAnsi="Arial" w:cs="Arial"/>
          <w:sz w:val="22"/>
          <w:szCs w:val="22"/>
        </w:rPr>
        <w:t>COST INFORMATION SUBMISSION</w:t>
      </w:r>
      <w:r w:rsidR="001E5CAC">
        <w:rPr>
          <w:rFonts w:ascii="Arial" w:hAnsi="Arial" w:cs="Arial"/>
          <w:sz w:val="22"/>
          <w:szCs w:val="22"/>
        </w:rPr>
        <w:t xml:space="preserve"> FOR SELLERS</w:t>
      </w:r>
      <w:bookmarkEnd w:id="138"/>
    </w:p>
    <w:p w:rsidR="00BF6B07" w:rsidRPr="003560BD" w:rsidRDefault="00BF6B07" w:rsidP="007E7ECF">
      <w:pPr>
        <w:jc w:val="both"/>
        <w:rPr>
          <w:rFonts w:ascii="Arial" w:hAnsi="Arial" w:cs="Arial"/>
          <w:sz w:val="22"/>
          <w:szCs w:val="22"/>
        </w:rPr>
      </w:pPr>
    </w:p>
    <w:p w:rsidR="00BF6B07" w:rsidRPr="003560BD" w:rsidRDefault="00115191" w:rsidP="007E7ECF">
      <w:pPr>
        <w:jc w:val="both"/>
        <w:rPr>
          <w:rFonts w:ascii="Arial" w:hAnsi="Arial" w:cs="Arial"/>
          <w:sz w:val="22"/>
          <w:szCs w:val="22"/>
        </w:rPr>
      </w:pPr>
      <w:r>
        <w:rPr>
          <w:rFonts w:ascii="Arial" w:hAnsi="Arial" w:cs="Arial"/>
          <w:sz w:val="22"/>
          <w:szCs w:val="22"/>
        </w:rPr>
        <w:t>Only Vendors that are Sellers should respond to this secti</w:t>
      </w:r>
      <w:r w:rsidR="000A6DF9">
        <w:rPr>
          <w:rFonts w:ascii="Arial" w:hAnsi="Arial" w:cs="Arial"/>
          <w:sz w:val="22"/>
          <w:szCs w:val="22"/>
        </w:rPr>
        <w:t>on.  This requirement includes M</w:t>
      </w:r>
      <w:r>
        <w:rPr>
          <w:rFonts w:ascii="Arial" w:hAnsi="Arial" w:cs="Arial"/>
          <w:sz w:val="22"/>
          <w:szCs w:val="22"/>
        </w:rPr>
        <w:t>anufacturers that choose to sell directly as part of their Reseller Group.</w:t>
      </w:r>
    </w:p>
    <w:p w:rsidR="00115191" w:rsidRPr="00115191" w:rsidRDefault="00466F94" w:rsidP="007E7ECF">
      <w:pPr>
        <w:pStyle w:val="Level1"/>
        <w:numPr>
          <w:ilvl w:val="0"/>
          <w:numId w:val="17"/>
        </w:numPr>
        <w:jc w:val="both"/>
        <w:rPr>
          <w:rFonts w:ascii="Arial" w:hAnsi="Arial" w:cs="Arial"/>
          <w:b/>
          <w:bCs/>
          <w:sz w:val="22"/>
          <w:szCs w:val="22"/>
        </w:rPr>
      </w:pPr>
      <w:r>
        <w:rPr>
          <w:rFonts w:ascii="Arial" w:hAnsi="Arial" w:cs="Arial"/>
          <w:b/>
          <w:bCs/>
          <w:sz w:val="22"/>
          <w:szCs w:val="22"/>
        </w:rPr>
        <w:t>Overview of Cost Information Submission</w:t>
      </w:r>
    </w:p>
    <w:p w:rsidR="00115191" w:rsidRDefault="00466F94" w:rsidP="007E7ECF">
      <w:pPr>
        <w:pStyle w:val="Level2"/>
        <w:rPr>
          <w:rFonts w:ascii="Arial" w:hAnsi="Arial" w:cs="Arial"/>
          <w:sz w:val="22"/>
          <w:szCs w:val="22"/>
        </w:rPr>
      </w:pPr>
      <w:r>
        <w:rPr>
          <w:rFonts w:ascii="Arial" w:hAnsi="Arial" w:cs="Arial"/>
          <w:sz w:val="22"/>
          <w:szCs w:val="22"/>
        </w:rPr>
        <w:t xml:space="preserve">The Seller does </w:t>
      </w:r>
      <w:r>
        <w:rPr>
          <w:rFonts w:ascii="Arial" w:hAnsi="Arial" w:cs="Arial"/>
          <w:sz w:val="22"/>
          <w:szCs w:val="22"/>
          <w:u w:val="single"/>
        </w:rPr>
        <w:t>not</w:t>
      </w:r>
      <w:r>
        <w:rPr>
          <w:rFonts w:ascii="Arial" w:hAnsi="Arial" w:cs="Arial"/>
          <w:sz w:val="22"/>
          <w:szCs w:val="22"/>
        </w:rPr>
        <w:t xml:space="preserve"> propose product information and pricing as part of their RFP response.  The product and pricing information will be submitted by each Manufacturer sponsoring a Reseller Group through the Manufacturer’s EPL website.</w:t>
      </w:r>
    </w:p>
    <w:p w:rsidR="00DD448E" w:rsidRDefault="00920DCD" w:rsidP="007E7ECF">
      <w:pPr>
        <w:pStyle w:val="Level2"/>
        <w:rPr>
          <w:rFonts w:ascii="Arial" w:hAnsi="Arial" w:cs="Arial"/>
          <w:sz w:val="22"/>
          <w:szCs w:val="22"/>
        </w:rPr>
      </w:pPr>
      <w:r>
        <w:rPr>
          <w:rFonts w:ascii="Arial" w:hAnsi="Arial" w:cs="Arial"/>
          <w:sz w:val="22"/>
          <w:szCs w:val="22"/>
        </w:rPr>
        <w:t xml:space="preserve">In response to this section, the Seller will provide </w:t>
      </w:r>
      <w:r w:rsidR="00DD448E">
        <w:rPr>
          <w:rFonts w:ascii="Arial" w:hAnsi="Arial" w:cs="Arial"/>
          <w:sz w:val="22"/>
          <w:szCs w:val="22"/>
        </w:rPr>
        <w:t>the following:</w:t>
      </w:r>
    </w:p>
    <w:p w:rsidR="00DD448E" w:rsidRDefault="00DD448E" w:rsidP="007E7ECF">
      <w:pPr>
        <w:pStyle w:val="Level3"/>
        <w:tabs>
          <w:tab w:val="clear" w:pos="1800"/>
        </w:tabs>
        <w:ind w:left="2880" w:hanging="1080"/>
        <w:jc w:val="both"/>
        <w:rPr>
          <w:rFonts w:ascii="Arial" w:hAnsi="Arial" w:cs="Arial"/>
          <w:sz w:val="22"/>
          <w:szCs w:val="22"/>
        </w:rPr>
      </w:pPr>
      <w:r>
        <w:rPr>
          <w:rFonts w:ascii="Arial" w:hAnsi="Arial" w:cs="Arial"/>
          <w:sz w:val="22"/>
          <w:szCs w:val="22"/>
        </w:rPr>
        <w:t>C</w:t>
      </w:r>
      <w:r w:rsidR="00920DCD" w:rsidRPr="00DD448E">
        <w:rPr>
          <w:rFonts w:ascii="Arial" w:hAnsi="Arial" w:cs="Arial"/>
          <w:sz w:val="22"/>
          <w:szCs w:val="22"/>
        </w:rPr>
        <w:t>ontact information to include sales contacts, place order address, and remit payment address.</w:t>
      </w:r>
      <w:r w:rsidRPr="00DD448E">
        <w:rPr>
          <w:rFonts w:ascii="Arial" w:hAnsi="Arial" w:cs="Arial"/>
          <w:sz w:val="22"/>
          <w:szCs w:val="22"/>
        </w:rPr>
        <w:t xml:space="preserve"> </w:t>
      </w:r>
    </w:p>
    <w:p w:rsidR="00115191" w:rsidRDefault="00DD448E" w:rsidP="007E7ECF">
      <w:pPr>
        <w:pStyle w:val="Level3"/>
        <w:tabs>
          <w:tab w:val="clear" w:pos="1800"/>
        </w:tabs>
        <w:ind w:left="2880" w:hanging="1080"/>
        <w:jc w:val="both"/>
        <w:rPr>
          <w:rFonts w:ascii="Arial" w:hAnsi="Arial" w:cs="Arial"/>
          <w:sz w:val="22"/>
          <w:szCs w:val="22"/>
        </w:rPr>
      </w:pPr>
      <w:r>
        <w:rPr>
          <w:rFonts w:ascii="Arial" w:hAnsi="Arial" w:cs="Arial"/>
          <w:sz w:val="22"/>
          <w:szCs w:val="22"/>
        </w:rPr>
        <w:t>Service fees as defined in Section VIII:  IT Hardware Processes.</w:t>
      </w:r>
    </w:p>
    <w:p w:rsidR="00115191" w:rsidRDefault="00466F94" w:rsidP="007E7ECF">
      <w:pPr>
        <w:pStyle w:val="Level1"/>
        <w:numPr>
          <w:ilvl w:val="0"/>
          <w:numId w:val="17"/>
        </w:numPr>
        <w:jc w:val="both"/>
        <w:rPr>
          <w:rFonts w:ascii="Arial" w:hAnsi="Arial" w:cs="Arial"/>
          <w:b/>
          <w:bCs/>
          <w:sz w:val="22"/>
          <w:szCs w:val="22"/>
        </w:rPr>
      </w:pPr>
      <w:r>
        <w:rPr>
          <w:rFonts w:ascii="Arial" w:hAnsi="Arial" w:cs="Arial"/>
          <w:b/>
          <w:bCs/>
          <w:sz w:val="22"/>
          <w:szCs w:val="22"/>
        </w:rPr>
        <w:t xml:space="preserve">Directions for Submitting </w:t>
      </w:r>
      <w:r w:rsidR="00DD448E">
        <w:rPr>
          <w:rFonts w:ascii="Arial" w:hAnsi="Arial" w:cs="Arial"/>
          <w:b/>
          <w:bCs/>
          <w:sz w:val="22"/>
          <w:szCs w:val="22"/>
        </w:rPr>
        <w:t>Contact Information and Service Fees</w:t>
      </w:r>
    </w:p>
    <w:p w:rsidR="00920DCD" w:rsidRDefault="00920DCD" w:rsidP="007E7ECF">
      <w:pPr>
        <w:pStyle w:val="Level2"/>
        <w:rPr>
          <w:rFonts w:ascii="Arial" w:hAnsi="Arial" w:cs="Arial"/>
          <w:sz w:val="22"/>
          <w:szCs w:val="22"/>
        </w:rPr>
      </w:pPr>
      <w:r w:rsidRPr="00920DCD">
        <w:rPr>
          <w:rFonts w:ascii="Arial" w:hAnsi="Arial" w:cs="Arial"/>
          <w:sz w:val="22"/>
          <w:szCs w:val="22"/>
        </w:rPr>
        <w:t>Seller</w:t>
      </w:r>
      <w:r w:rsidR="00DD448E">
        <w:rPr>
          <w:rFonts w:ascii="Arial" w:hAnsi="Arial" w:cs="Arial"/>
          <w:sz w:val="22"/>
          <w:szCs w:val="22"/>
        </w:rPr>
        <w:t xml:space="preserve"> must download and complete the two Excel files shown below.  These files are located on the RFP download page at</w:t>
      </w:r>
    </w:p>
    <w:p w:rsidR="00DD448E" w:rsidRDefault="006D6A8E" w:rsidP="007E7ECF">
      <w:pPr>
        <w:pStyle w:val="Level2"/>
        <w:numPr>
          <w:ilvl w:val="0"/>
          <w:numId w:val="0"/>
        </w:numPr>
        <w:spacing w:before="0"/>
        <w:ind w:left="1800"/>
        <w:rPr>
          <w:rFonts w:ascii="Arial" w:hAnsi="Arial" w:cs="Arial"/>
          <w:sz w:val="22"/>
          <w:szCs w:val="22"/>
        </w:rPr>
      </w:pPr>
      <w:hyperlink r:id="rId53" w:history="1">
        <w:r w:rsidR="00DD448E" w:rsidRPr="004F438D">
          <w:rPr>
            <w:rStyle w:val="Hyperlink"/>
            <w:rFonts w:ascii="Arial" w:hAnsi="Arial" w:cs="Arial"/>
            <w:sz w:val="22"/>
            <w:szCs w:val="22"/>
          </w:rPr>
          <w:t>http://www.its.ms.gov/Procurement/Pages/3760.aspx</w:t>
        </w:r>
      </w:hyperlink>
      <w:r w:rsidR="00DD448E">
        <w:rPr>
          <w:rFonts w:ascii="Arial" w:hAnsi="Arial" w:cs="Arial"/>
          <w:sz w:val="22"/>
          <w:szCs w:val="22"/>
        </w:rPr>
        <w:t xml:space="preserve"> </w:t>
      </w:r>
    </w:p>
    <w:p w:rsidR="00DD448E" w:rsidRDefault="00DD448E" w:rsidP="007E7ECF">
      <w:pPr>
        <w:pStyle w:val="Level3"/>
        <w:tabs>
          <w:tab w:val="clear" w:pos="1800"/>
        </w:tabs>
        <w:ind w:left="2880" w:hanging="1080"/>
        <w:jc w:val="both"/>
        <w:rPr>
          <w:rFonts w:ascii="Arial" w:hAnsi="Arial" w:cs="Arial"/>
          <w:sz w:val="22"/>
          <w:szCs w:val="22"/>
        </w:rPr>
      </w:pPr>
      <w:r>
        <w:rPr>
          <w:rFonts w:ascii="Arial" w:hAnsi="Arial" w:cs="Arial"/>
          <w:sz w:val="22"/>
          <w:szCs w:val="22"/>
        </w:rPr>
        <w:t>Seller Contact Information</w:t>
      </w:r>
    </w:p>
    <w:p w:rsidR="00DD448E" w:rsidRDefault="00920DCD" w:rsidP="007E7ECF">
      <w:pPr>
        <w:pStyle w:val="Level3"/>
        <w:tabs>
          <w:tab w:val="clear" w:pos="1800"/>
        </w:tabs>
        <w:ind w:left="2880" w:hanging="1080"/>
        <w:jc w:val="both"/>
        <w:rPr>
          <w:rFonts w:ascii="Arial" w:hAnsi="Arial" w:cs="Arial"/>
          <w:sz w:val="22"/>
          <w:szCs w:val="22"/>
        </w:rPr>
      </w:pPr>
      <w:r w:rsidRPr="00DD448E">
        <w:rPr>
          <w:rFonts w:ascii="Arial" w:hAnsi="Arial" w:cs="Arial"/>
          <w:sz w:val="22"/>
          <w:szCs w:val="22"/>
        </w:rPr>
        <w:t>Service Fee</w:t>
      </w:r>
    </w:p>
    <w:p w:rsidR="00BE5DA0" w:rsidRDefault="00DD448E" w:rsidP="007E7ECF">
      <w:pPr>
        <w:pStyle w:val="Level2"/>
        <w:rPr>
          <w:rFonts w:ascii="Arial" w:hAnsi="Arial" w:cs="Arial"/>
          <w:sz w:val="22"/>
          <w:szCs w:val="22"/>
        </w:rPr>
      </w:pPr>
      <w:r>
        <w:rPr>
          <w:rFonts w:ascii="Arial" w:hAnsi="Arial" w:cs="Arial"/>
          <w:sz w:val="22"/>
          <w:szCs w:val="22"/>
        </w:rPr>
        <w:t xml:space="preserve">You will submit a CD or </w:t>
      </w:r>
      <w:r w:rsidR="00BE5DA0">
        <w:rPr>
          <w:rFonts w:ascii="Arial" w:hAnsi="Arial" w:cs="Arial"/>
          <w:sz w:val="22"/>
          <w:szCs w:val="22"/>
        </w:rPr>
        <w:t xml:space="preserve">USB </w:t>
      </w:r>
      <w:r>
        <w:rPr>
          <w:rFonts w:ascii="Arial" w:hAnsi="Arial" w:cs="Arial"/>
          <w:sz w:val="22"/>
          <w:szCs w:val="22"/>
        </w:rPr>
        <w:t>flash drive containing these two Excel files.</w:t>
      </w:r>
    </w:p>
    <w:p w:rsidR="00BE5DA0" w:rsidRDefault="00BE5DA0" w:rsidP="007E7ECF">
      <w:pPr>
        <w:pStyle w:val="Level3"/>
        <w:tabs>
          <w:tab w:val="clear" w:pos="1800"/>
        </w:tabs>
        <w:ind w:left="2880" w:hanging="1080"/>
        <w:jc w:val="both"/>
        <w:rPr>
          <w:rFonts w:ascii="Arial" w:hAnsi="Arial" w:cs="Arial"/>
          <w:sz w:val="22"/>
          <w:szCs w:val="22"/>
        </w:rPr>
      </w:pPr>
      <w:r>
        <w:rPr>
          <w:rFonts w:ascii="Arial" w:hAnsi="Arial" w:cs="Arial"/>
          <w:sz w:val="22"/>
          <w:szCs w:val="22"/>
        </w:rPr>
        <w:t>The submitted media must be formatted for a Windows platform</w:t>
      </w:r>
    </w:p>
    <w:p w:rsidR="00BE5DA0" w:rsidRPr="00BE5DA0" w:rsidRDefault="00DD448E" w:rsidP="007E7ECF">
      <w:pPr>
        <w:pStyle w:val="Level3"/>
        <w:tabs>
          <w:tab w:val="clear" w:pos="1800"/>
        </w:tabs>
        <w:ind w:left="2880" w:hanging="1080"/>
        <w:jc w:val="both"/>
        <w:rPr>
          <w:rFonts w:ascii="Arial" w:hAnsi="Arial" w:cs="Arial"/>
          <w:sz w:val="22"/>
          <w:szCs w:val="22"/>
        </w:rPr>
      </w:pPr>
      <w:r w:rsidRPr="00BE5DA0">
        <w:rPr>
          <w:rFonts w:ascii="Arial" w:hAnsi="Arial" w:cs="Arial"/>
          <w:sz w:val="22"/>
          <w:szCs w:val="22"/>
        </w:rPr>
        <w:t xml:space="preserve">Do </w:t>
      </w:r>
      <w:r w:rsidRPr="00BE5DA0">
        <w:rPr>
          <w:rFonts w:ascii="Arial" w:hAnsi="Arial" w:cs="Arial"/>
          <w:sz w:val="22"/>
          <w:szCs w:val="22"/>
          <w:u w:val="single"/>
        </w:rPr>
        <w:t>not</w:t>
      </w:r>
      <w:r w:rsidRPr="00BE5DA0">
        <w:rPr>
          <w:rFonts w:ascii="Arial" w:hAnsi="Arial" w:cs="Arial"/>
          <w:sz w:val="22"/>
          <w:szCs w:val="22"/>
        </w:rPr>
        <w:t xml:space="preserve"> include any additional</w:t>
      </w:r>
      <w:r w:rsidR="00BE5DA0" w:rsidRPr="00BE5DA0">
        <w:rPr>
          <w:rFonts w:ascii="Arial" w:hAnsi="Arial" w:cs="Arial"/>
          <w:sz w:val="22"/>
          <w:szCs w:val="22"/>
        </w:rPr>
        <w:t xml:space="preserve"> information on this media.</w:t>
      </w:r>
    </w:p>
    <w:p w:rsidR="00BE5DA0" w:rsidRPr="00BE5DA0" w:rsidRDefault="00BE5DA0" w:rsidP="007E7ECF">
      <w:pPr>
        <w:pStyle w:val="Level3"/>
        <w:tabs>
          <w:tab w:val="clear" w:pos="1800"/>
        </w:tabs>
        <w:ind w:left="2880" w:hanging="1080"/>
        <w:jc w:val="both"/>
        <w:rPr>
          <w:rFonts w:ascii="Arial" w:hAnsi="Arial" w:cs="Arial"/>
          <w:sz w:val="22"/>
          <w:szCs w:val="22"/>
        </w:rPr>
      </w:pPr>
      <w:r w:rsidRPr="00BE5DA0">
        <w:rPr>
          <w:rFonts w:ascii="Arial" w:hAnsi="Arial" w:cs="Arial"/>
          <w:sz w:val="22"/>
          <w:szCs w:val="22"/>
        </w:rPr>
        <w:t xml:space="preserve">An electronic version of your entire RFP response is </w:t>
      </w:r>
      <w:r w:rsidRPr="00BE5DA0">
        <w:rPr>
          <w:rFonts w:ascii="Arial" w:hAnsi="Arial" w:cs="Arial"/>
          <w:sz w:val="22"/>
          <w:szCs w:val="22"/>
          <w:u w:val="single"/>
        </w:rPr>
        <w:t>not</w:t>
      </w:r>
      <w:r w:rsidRPr="00BE5DA0">
        <w:rPr>
          <w:rFonts w:ascii="Arial" w:hAnsi="Arial" w:cs="Arial"/>
          <w:sz w:val="22"/>
          <w:szCs w:val="22"/>
        </w:rPr>
        <w:t xml:space="preserve"> requested.</w:t>
      </w:r>
    </w:p>
    <w:p w:rsidR="00BE5DA0" w:rsidRDefault="00BE5DA0" w:rsidP="007E7ECF">
      <w:pPr>
        <w:pStyle w:val="Level3"/>
        <w:ind w:left="2880" w:hanging="1080"/>
        <w:jc w:val="both"/>
        <w:rPr>
          <w:rFonts w:ascii="Arial" w:hAnsi="Arial" w:cs="Arial"/>
          <w:sz w:val="22"/>
          <w:szCs w:val="22"/>
        </w:rPr>
      </w:pPr>
      <w:r w:rsidRPr="00BE5DA0">
        <w:rPr>
          <w:rFonts w:ascii="Arial" w:hAnsi="Arial" w:cs="Arial"/>
          <w:sz w:val="22"/>
          <w:szCs w:val="22"/>
        </w:rPr>
        <w:t>These two Excel files on your media are considered the official copy.</w:t>
      </w:r>
    </w:p>
    <w:p w:rsidR="00BE5DA0" w:rsidRPr="00BE5DA0" w:rsidRDefault="00BE5DA0" w:rsidP="007E7ECF">
      <w:pPr>
        <w:pStyle w:val="Level3"/>
        <w:ind w:left="2880" w:hanging="1080"/>
        <w:jc w:val="both"/>
        <w:rPr>
          <w:rFonts w:ascii="Arial" w:hAnsi="Arial" w:cs="Arial"/>
          <w:sz w:val="22"/>
          <w:szCs w:val="22"/>
        </w:rPr>
      </w:pPr>
      <w:r>
        <w:rPr>
          <w:rFonts w:ascii="Arial" w:hAnsi="Arial" w:cs="Arial"/>
          <w:sz w:val="22"/>
          <w:szCs w:val="22"/>
        </w:rPr>
        <w:t>Label the CD or media with your company name and RFP No 3760.</w:t>
      </w:r>
    </w:p>
    <w:p w:rsidR="00BE5DA0" w:rsidRDefault="00BE5DA0" w:rsidP="007E7ECF">
      <w:pPr>
        <w:pStyle w:val="Level2"/>
        <w:rPr>
          <w:rFonts w:ascii="Arial" w:hAnsi="Arial" w:cs="Arial"/>
          <w:sz w:val="22"/>
          <w:szCs w:val="22"/>
        </w:rPr>
      </w:pPr>
      <w:r w:rsidRPr="00BE5DA0">
        <w:rPr>
          <w:rFonts w:ascii="Arial" w:hAnsi="Arial" w:cs="Arial"/>
          <w:sz w:val="22"/>
          <w:szCs w:val="22"/>
        </w:rPr>
        <w:t>Print both files and include the paper copy in your response.</w:t>
      </w:r>
    </w:p>
    <w:p w:rsidR="00BE5DA0" w:rsidRDefault="00BE5DA0" w:rsidP="007E7ECF">
      <w:pPr>
        <w:pStyle w:val="Level3"/>
        <w:ind w:left="2880" w:hanging="1080"/>
        <w:jc w:val="both"/>
        <w:rPr>
          <w:rFonts w:ascii="Arial" w:hAnsi="Arial" w:cs="Arial"/>
          <w:sz w:val="22"/>
          <w:szCs w:val="22"/>
        </w:rPr>
      </w:pPr>
      <w:r w:rsidRPr="00BE5DA0">
        <w:rPr>
          <w:rFonts w:ascii="Arial" w:hAnsi="Arial" w:cs="Arial"/>
          <w:sz w:val="22"/>
          <w:szCs w:val="22"/>
        </w:rPr>
        <w:t>The paper will stand as a backup in case there is a problem reading the electronic media.</w:t>
      </w:r>
    </w:p>
    <w:p w:rsidR="00BE5DA0" w:rsidRDefault="001A09FE" w:rsidP="007E7ECF">
      <w:pPr>
        <w:pStyle w:val="Level3"/>
        <w:ind w:left="2880" w:hanging="1080"/>
        <w:jc w:val="both"/>
        <w:rPr>
          <w:rFonts w:ascii="Arial" w:hAnsi="Arial" w:cs="Arial"/>
          <w:sz w:val="22"/>
          <w:szCs w:val="22"/>
        </w:rPr>
      </w:pPr>
      <w:r>
        <w:rPr>
          <w:rFonts w:ascii="Arial" w:hAnsi="Arial" w:cs="Arial"/>
          <w:sz w:val="22"/>
          <w:szCs w:val="22"/>
        </w:rPr>
        <w:lastRenderedPageBreak/>
        <w:t xml:space="preserve">Refer to Section VIII:  </w:t>
      </w:r>
      <w:r>
        <w:rPr>
          <w:rFonts w:ascii="Arial" w:hAnsi="Arial" w:cs="Arial"/>
          <w:i/>
          <w:sz w:val="22"/>
          <w:szCs w:val="22"/>
        </w:rPr>
        <w:t>IT Hardware Processes</w:t>
      </w:r>
      <w:r>
        <w:rPr>
          <w:rFonts w:ascii="Arial" w:hAnsi="Arial" w:cs="Arial"/>
          <w:sz w:val="22"/>
          <w:szCs w:val="22"/>
        </w:rPr>
        <w:t>, Item 10.4 regarding how missing services fees are handled.</w:t>
      </w:r>
    </w:p>
    <w:p w:rsidR="00034568" w:rsidRPr="00034568" w:rsidRDefault="00034568" w:rsidP="007E7ECF">
      <w:pPr>
        <w:pStyle w:val="Level1"/>
        <w:jc w:val="both"/>
        <w:rPr>
          <w:rFonts w:ascii="Arial" w:hAnsi="Arial" w:cs="Arial"/>
          <w:b/>
          <w:sz w:val="22"/>
          <w:szCs w:val="22"/>
        </w:rPr>
      </w:pPr>
      <w:r>
        <w:rPr>
          <w:rFonts w:ascii="Arial" w:hAnsi="Arial" w:cs="Arial"/>
          <w:b/>
          <w:sz w:val="22"/>
          <w:szCs w:val="22"/>
        </w:rPr>
        <w:t>Additional Information Regarding Service Fee Submission</w:t>
      </w:r>
    </w:p>
    <w:p w:rsidR="00034568" w:rsidRDefault="00034568" w:rsidP="007E7ECF">
      <w:pPr>
        <w:pStyle w:val="Level2"/>
        <w:rPr>
          <w:rFonts w:ascii="Arial" w:hAnsi="Arial" w:cs="Arial"/>
          <w:sz w:val="22"/>
          <w:szCs w:val="22"/>
        </w:rPr>
      </w:pPr>
      <w:r>
        <w:rPr>
          <w:rFonts w:ascii="Arial" w:hAnsi="Arial" w:cs="Arial"/>
          <w:sz w:val="22"/>
          <w:szCs w:val="22"/>
        </w:rPr>
        <w:t xml:space="preserve">Seller will provide pricing for the </w:t>
      </w:r>
      <w:r w:rsidR="0013520E">
        <w:rPr>
          <w:rFonts w:ascii="Arial" w:hAnsi="Arial" w:cs="Arial"/>
          <w:sz w:val="22"/>
          <w:szCs w:val="22"/>
        </w:rPr>
        <w:t>three (3)</w:t>
      </w:r>
      <w:r>
        <w:rPr>
          <w:rFonts w:ascii="Arial" w:hAnsi="Arial" w:cs="Arial"/>
          <w:sz w:val="22"/>
          <w:szCs w:val="22"/>
        </w:rPr>
        <w:t xml:space="preserve"> rates noted in Section VIII:  </w:t>
      </w:r>
      <w:r>
        <w:rPr>
          <w:rFonts w:ascii="Arial" w:hAnsi="Arial" w:cs="Arial"/>
          <w:i/>
          <w:sz w:val="22"/>
          <w:szCs w:val="22"/>
        </w:rPr>
        <w:t>IT Hardware Processes</w:t>
      </w:r>
      <w:r>
        <w:rPr>
          <w:rFonts w:ascii="Arial" w:hAnsi="Arial" w:cs="Arial"/>
          <w:sz w:val="22"/>
          <w:szCs w:val="22"/>
        </w:rPr>
        <w:t>.</w:t>
      </w:r>
    </w:p>
    <w:p w:rsidR="00034568" w:rsidRDefault="00034568" w:rsidP="007E7ECF">
      <w:pPr>
        <w:pStyle w:val="Level2"/>
        <w:rPr>
          <w:rFonts w:ascii="Arial" w:hAnsi="Arial" w:cs="Arial"/>
          <w:sz w:val="22"/>
          <w:szCs w:val="22"/>
        </w:rPr>
      </w:pPr>
      <w:r>
        <w:rPr>
          <w:rFonts w:ascii="Arial" w:hAnsi="Arial" w:cs="Arial"/>
          <w:sz w:val="22"/>
          <w:szCs w:val="22"/>
        </w:rPr>
        <w:t xml:space="preserve">All Sellers </w:t>
      </w:r>
      <w:r>
        <w:rPr>
          <w:rFonts w:ascii="Arial" w:hAnsi="Arial" w:cs="Arial"/>
          <w:sz w:val="22"/>
          <w:szCs w:val="22"/>
          <w:u w:val="single"/>
        </w:rPr>
        <w:t>must</w:t>
      </w:r>
      <w:r>
        <w:rPr>
          <w:rFonts w:ascii="Arial" w:hAnsi="Arial" w:cs="Arial"/>
          <w:sz w:val="22"/>
          <w:szCs w:val="22"/>
        </w:rPr>
        <w:t xml:space="preserve"> submit this spreadsheet.  If you are a “Mail-order” Seller and do not wish to propose these fees, show each line item as “Not Applicable” or “N/A”.</w:t>
      </w:r>
    </w:p>
    <w:p w:rsidR="00034568" w:rsidRPr="00034568" w:rsidRDefault="00034568" w:rsidP="007E7ECF">
      <w:pPr>
        <w:pStyle w:val="Level2"/>
        <w:rPr>
          <w:rFonts w:ascii="Arial" w:hAnsi="Arial" w:cs="Arial"/>
          <w:sz w:val="22"/>
          <w:szCs w:val="22"/>
        </w:rPr>
      </w:pPr>
      <w:r>
        <w:rPr>
          <w:rFonts w:ascii="Arial" w:hAnsi="Arial" w:cs="Arial"/>
          <w:sz w:val="22"/>
          <w:szCs w:val="22"/>
        </w:rPr>
        <w:t>Sellers may show the travel rate as “Included”.  The other two rates must show a cost if the Seller is proposing as “Value-add”.</w:t>
      </w:r>
    </w:p>
    <w:p w:rsidR="001E5CAC" w:rsidRPr="003560BD" w:rsidRDefault="001E5CAC" w:rsidP="001E5CAC">
      <w:pPr>
        <w:widowControl/>
        <w:tabs>
          <w:tab w:val="left" w:pos="720"/>
        </w:tabs>
        <w:spacing w:before="240"/>
        <w:ind w:left="720" w:hanging="720"/>
        <w:jc w:val="both"/>
        <w:rPr>
          <w:rFonts w:ascii="Arial" w:hAnsi="Arial" w:cs="Arial"/>
          <w:color w:val="000000"/>
          <w:sz w:val="22"/>
          <w:szCs w:val="22"/>
        </w:rPr>
        <w:sectPr w:rsidR="001E5CAC" w:rsidRPr="003560BD">
          <w:headerReference w:type="default" r:id="rId54"/>
          <w:pgSz w:w="12240" w:h="15840" w:code="1"/>
          <w:pgMar w:top="1440" w:right="1440" w:bottom="1440" w:left="1440" w:header="720" w:footer="720" w:gutter="0"/>
          <w:cols w:space="720"/>
          <w:noEndnote/>
          <w:docGrid w:linePitch="254"/>
        </w:sectPr>
      </w:pPr>
      <w:r w:rsidRPr="003560BD">
        <w:rPr>
          <w:rFonts w:ascii="Arial" w:hAnsi="Arial" w:cs="Arial"/>
          <w:color w:val="000000"/>
          <w:sz w:val="22"/>
          <w:szCs w:val="22"/>
        </w:rPr>
        <w:tab/>
      </w:r>
    </w:p>
    <w:p w:rsidR="001E5CAC" w:rsidRPr="003560BD" w:rsidRDefault="001E5CAC" w:rsidP="001E5CAC">
      <w:pPr>
        <w:pStyle w:val="Heading1"/>
        <w:rPr>
          <w:rFonts w:ascii="Arial" w:hAnsi="Arial" w:cs="Arial"/>
          <w:sz w:val="22"/>
          <w:szCs w:val="22"/>
        </w:rPr>
      </w:pPr>
      <w:bookmarkStart w:id="139" w:name="_Toc387751306"/>
      <w:r w:rsidRPr="003560BD">
        <w:rPr>
          <w:rFonts w:ascii="Arial" w:hAnsi="Arial" w:cs="Arial"/>
          <w:sz w:val="22"/>
          <w:szCs w:val="22"/>
        </w:rPr>
        <w:lastRenderedPageBreak/>
        <w:t xml:space="preserve">SECTION </w:t>
      </w:r>
      <w:r>
        <w:rPr>
          <w:rFonts w:ascii="Arial" w:hAnsi="Arial" w:cs="Arial"/>
          <w:sz w:val="22"/>
          <w:szCs w:val="22"/>
        </w:rPr>
        <w:t>XI</w:t>
      </w:r>
      <w:bookmarkEnd w:id="139"/>
    </w:p>
    <w:p w:rsidR="001E5CAC" w:rsidRPr="003560BD" w:rsidRDefault="001E5CAC" w:rsidP="001E5CAC">
      <w:pPr>
        <w:pStyle w:val="Heading2"/>
        <w:rPr>
          <w:rFonts w:ascii="Arial" w:hAnsi="Arial" w:cs="Arial"/>
          <w:sz w:val="22"/>
          <w:szCs w:val="22"/>
        </w:rPr>
      </w:pPr>
      <w:bookmarkStart w:id="140" w:name="_Toc387751307"/>
      <w:r>
        <w:rPr>
          <w:rFonts w:ascii="Arial" w:hAnsi="Arial" w:cs="Arial"/>
          <w:sz w:val="22"/>
          <w:szCs w:val="22"/>
        </w:rPr>
        <w:t>MANUFACTURER INFORMATION SUBMISSION</w:t>
      </w:r>
      <w:bookmarkEnd w:id="140"/>
    </w:p>
    <w:p w:rsidR="001E5CAC" w:rsidRPr="003560BD" w:rsidRDefault="001E5CAC" w:rsidP="001E5CAC">
      <w:pPr>
        <w:pStyle w:val="Heading1"/>
        <w:rPr>
          <w:rFonts w:ascii="Arial" w:hAnsi="Arial" w:cs="Arial"/>
          <w:sz w:val="22"/>
          <w:szCs w:val="22"/>
        </w:rPr>
      </w:pPr>
    </w:p>
    <w:p w:rsidR="001E5CAC" w:rsidRDefault="001E5CAC" w:rsidP="007E7ECF">
      <w:pPr>
        <w:pStyle w:val="Level1"/>
        <w:numPr>
          <w:ilvl w:val="0"/>
          <w:numId w:val="12"/>
        </w:numPr>
        <w:jc w:val="both"/>
        <w:rPr>
          <w:rFonts w:ascii="Arial" w:hAnsi="Arial" w:cs="Arial"/>
          <w:b/>
          <w:sz w:val="22"/>
          <w:szCs w:val="22"/>
        </w:rPr>
      </w:pPr>
      <w:r w:rsidRPr="001E5CAC">
        <w:rPr>
          <w:rFonts w:ascii="Arial" w:hAnsi="Arial" w:cs="Arial"/>
          <w:b/>
          <w:sz w:val="22"/>
          <w:szCs w:val="22"/>
        </w:rPr>
        <w:t>How to Respond to this Section</w:t>
      </w:r>
    </w:p>
    <w:p w:rsidR="00B716C7" w:rsidRDefault="00B716C7" w:rsidP="007E7ECF">
      <w:pPr>
        <w:pStyle w:val="Level2"/>
        <w:rPr>
          <w:rFonts w:ascii="Arial" w:hAnsi="Arial" w:cs="Arial"/>
          <w:sz w:val="22"/>
          <w:szCs w:val="22"/>
        </w:rPr>
      </w:pPr>
      <w:r>
        <w:rPr>
          <w:rFonts w:ascii="Arial" w:hAnsi="Arial" w:cs="Arial"/>
          <w:sz w:val="22"/>
          <w:szCs w:val="22"/>
        </w:rPr>
        <w:t xml:space="preserve">Respond to this section </w:t>
      </w:r>
      <w:r>
        <w:rPr>
          <w:rFonts w:ascii="Arial" w:hAnsi="Arial" w:cs="Arial"/>
          <w:sz w:val="22"/>
          <w:szCs w:val="22"/>
          <w:u w:val="single"/>
        </w:rPr>
        <w:t>only</w:t>
      </w:r>
      <w:r>
        <w:rPr>
          <w:rFonts w:ascii="Arial" w:hAnsi="Arial" w:cs="Arial"/>
          <w:sz w:val="22"/>
          <w:szCs w:val="22"/>
        </w:rPr>
        <w:t xml:space="preserve"> if you are a Manufacturer sponsoring a Reseller Group.</w:t>
      </w:r>
    </w:p>
    <w:p w:rsidR="001E5CAC" w:rsidRDefault="001E5CAC" w:rsidP="007E7ECF">
      <w:pPr>
        <w:pStyle w:val="Level2"/>
        <w:rPr>
          <w:rFonts w:ascii="Arial" w:hAnsi="Arial" w:cs="Arial"/>
          <w:sz w:val="22"/>
          <w:szCs w:val="22"/>
        </w:rPr>
      </w:pPr>
      <w:r w:rsidRPr="003560BD">
        <w:rPr>
          <w:rFonts w:ascii="Arial" w:hAnsi="Arial" w:cs="Arial"/>
          <w:sz w:val="22"/>
          <w:szCs w:val="22"/>
        </w:rPr>
        <w:t xml:space="preserve">Beginning </w:t>
      </w:r>
      <w:r w:rsidRPr="00B716C7">
        <w:rPr>
          <w:rFonts w:ascii="Arial" w:hAnsi="Arial" w:cs="Arial"/>
          <w:sz w:val="22"/>
          <w:szCs w:val="22"/>
        </w:rPr>
        <w:t>with Item 2.1</w:t>
      </w:r>
      <w:r w:rsidRPr="003560BD">
        <w:rPr>
          <w:rFonts w:ascii="Arial" w:hAnsi="Arial" w:cs="Arial"/>
          <w:sz w:val="22"/>
          <w:szCs w:val="22"/>
        </w:rPr>
        <w:t xml:space="preserve"> of this section, label and respond to each outline point in this section as it is labeled in the RFP.</w:t>
      </w:r>
    </w:p>
    <w:p w:rsidR="00B716C7" w:rsidRPr="00034568" w:rsidRDefault="00B716C7" w:rsidP="007E7ECF">
      <w:pPr>
        <w:pStyle w:val="Level1"/>
        <w:jc w:val="both"/>
        <w:rPr>
          <w:rFonts w:ascii="Arial" w:hAnsi="Arial" w:cs="Arial"/>
          <w:b/>
          <w:sz w:val="22"/>
          <w:szCs w:val="22"/>
        </w:rPr>
      </w:pPr>
      <w:r>
        <w:rPr>
          <w:rFonts w:ascii="Arial" w:hAnsi="Arial" w:cs="Arial"/>
          <w:b/>
          <w:sz w:val="22"/>
          <w:szCs w:val="22"/>
        </w:rPr>
        <w:t>Company and Contact Information</w:t>
      </w:r>
    </w:p>
    <w:p w:rsidR="00B716C7" w:rsidRDefault="00B716C7" w:rsidP="007E7ECF">
      <w:pPr>
        <w:pStyle w:val="Level2"/>
        <w:rPr>
          <w:rFonts w:ascii="Arial" w:hAnsi="Arial" w:cs="Arial"/>
          <w:sz w:val="22"/>
          <w:szCs w:val="22"/>
        </w:rPr>
      </w:pPr>
      <w:r>
        <w:rPr>
          <w:rFonts w:ascii="Arial" w:hAnsi="Arial" w:cs="Arial"/>
          <w:sz w:val="22"/>
          <w:szCs w:val="22"/>
        </w:rPr>
        <w:t>Manufacturer’s</w:t>
      </w:r>
      <w:r w:rsidR="002A353D">
        <w:rPr>
          <w:rFonts w:ascii="Arial" w:hAnsi="Arial" w:cs="Arial"/>
          <w:sz w:val="22"/>
          <w:szCs w:val="22"/>
        </w:rPr>
        <w:t xml:space="preserve"> Name</w:t>
      </w:r>
    </w:p>
    <w:p w:rsidR="00B716C7" w:rsidRDefault="00B716C7" w:rsidP="007E7ECF">
      <w:pPr>
        <w:pStyle w:val="Level2"/>
        <w:rPr>
          <w:rFonts w:ascii="Arial" w:hAnsi="Arial" w:cs="Arial"/>
          <w:sz w:val="22"/>
          <w:szCs w:val="22"/>
        </w:rPr>
      </w:pPr>
      <w:r>
        <w:rPr>
          <w:rFonts w:ascii="Arial" w:hAnsi="Arial" w:cs="Arial"/>
          <w:sz w:val="22"/>
          <w:szCs w:val="22"/>
        </w:rPr>
        <w:t>State</w:t>
      </w:r>
      <w:r w:rsidR="002A353D">
        <w:rPr>
          <w:rFonts w:ascii="Arial" w:hAnsi="Arial" w:cs="Arial"/>
          <w:sz w:val="22"/>
          <w:szCs w:val="22"/>
        </w:rPr>
        <w:t xml:space="preserve"> of Incorporation</w:t>
      </w:r>
    </w:p>
    <w:p w:rsidR="00CC2C85" w:rsidRDefault="00CC2C85" w:rsidP="007E7ECF">
      <w:pPr>
        <w:pStyle w:val="Level2"/>
        <w:rPr>
          <w:rFonts w:ascii="Arial" w:hAnsi="Arial" w:cs="Arial"/>
          <w:sz w:val="22"/>
          <w:szCs w:val="22"/>
        </w:rPr>
      </w:pPr>
      <w:r>
        <w:rPr>
          <w:rFonts w:ascii="Arial" w:hAnsi="Arial" w:cs="Arial"/>
          <w:sz w:val="22"/>
          <w:szCs w:val="22"/>
        </w:rPr>
        <w:t>Is the Manufacturer under any bankruptcy proceedings?</w:t>
      </w:r>
    </w:p>
    <w:p w:rsidR="00CC2C85" w:rsidRDefault="00CC2C85" w:rsidP="007E7ECF">
      <w:pPr>
        <w:pStyle w:val="Level2"/>
        <w:rPr>
          <w:rFonts w:ascii="Arial" w:hAnsi="Arial" w:cs="Arial"/>
          <w:sz w:val="22"/>
          <w:szCs w:val="22"/>
        </w:rPr>
      </w:pPr>
      <w:r>
        <w:rPr>
          <w:rFonts w:ascii="Arial" w:hAnsi="Arial" w:cs="Arial"/>
          <w:sz w:val="22"/>
          <w:szCs w:val="22"/>
        </w:rPr>
        <w:t>Prime Contact</w:t>
      </w:r>
    </w:p>
    <w:p w:rsidR="0057159C" w:rsidRDefault="0057159C" w:rsidP="007E7ECF">
      <w:pPr>
        <w:pStyle w:val="Level3"/>
        <w:ind w:left="2880" w:hanging="1080"/>
        <w:jc w:val="both"/>
        <w:rPr>
          <w:rFonts w:ascii="Arial" w:hAnsi="Arial" w:cs="Arial"/>
          <w:sz w:val="22"/>
          <w:szCs w:val="22"/>
        </w:rPr>
      </w:pPr>
      <w:r>
        <w:rPr>
          <w:rFonts w:ascii="Arial" w:hAnsi="Arial" w:cs="Arial"/>
          <w:sz w:val="22"/>
          <w:szCs w:val="22"/>
        </w:rPr>
        <w:t>Provide name, e-mail, telephone, fax, and mailing address for the prime contact with your company.</w:t>
      </w:r>
    </w:p>
    <w:p w:rsidR="0057159C" w:rsidRDefault="0057159C" w:rsidP="007E7ECF">
      <w:pPr>
        <w:pStyle w:val="Level3"/>
        <w:ind w:left="2880" w:hanging="1080"/>
        <w:jc w:val="both"/>
        <w:rPr>
          <w:rFonts w:ascii="Arial" w:hAnsi="Arial" w:cs="Arial"/>
          <w:sz w:val="22"/>
          <w:szCs w:val="22"/>
        </w:rPr>
      </w:pPr>
      <w:r>
        <w:rPr>
          <w:rFonts w:ascii="Arial" w:hAnsi="Arial" w:cs="Arial"/>
          <w:sz w:val="22"/>
          <w:szCs w:val="22"/>
        </w:rPr>
        <w:t xml:space="preserve">This is the person </w:t>
      </w:r>
      <w:r>
        <w:rPr>
          <w:rFonts w:ascii="Arial" w:hAnsi="Arial" w:cs="Arial"/>
          <w:b/>
          <w:sz w:val="22"/>
          <w:szCs w:val="22"/>
        </w:rPr>
        <w:t>ITS</w:t>
      </w:r>
      <w:r>
        <w:rPr>
          <w:rFonts w:ascii="Arial" w:hAnsi="Arial" w:cs="Arial"/>
          <w:sz w:val="22"/>
          <w:szCs w:val="22"/>
        </w:rPr>
        <w:t xml:space="preserve"> will contact for any questions regarding your response and the Reseller Group.  Also, this is the person we will direct Sellers to for questions regarding group membership, product, and pricing.</w:t>
      </w:r>
    </w:p>
    <w:p w:rsidR="00B716C7" w:rsidRDefault="00B716C7" w:rsidP="007E7ECF">
      <w:pPr>
        <w:pStyle w:val="Level2"/>
        <w:rPr>
          <w:rFonts w:ascii="Arial" w:hAnsi="Arial" w:cs="Arial"/>
          <w:sz w:val="22"/>
          <w:szCs w:val="22"/>
        </w:rPr>
      </w:pPr>
      <w:r>
        <w:rPr>
          <w:rFonts w:ascii="Arial" w:hAnsi="Arial" w:cs="Arial"/>
          <w:sz w:val="22"/>
          <w:szCs w:val="22"/>
        </w:rPr>
        <w:t>Backup</w:t>
      </w:r>
      <w:r w:rsidR="00CC2C85">
        <w:rPr>
          <w:rFonts w:ascii="Arial" w:hAnsi="Arial" w:cs="Arial"/>
          <w:sz w:val="22"/>
          <w:szCs w:val="22"/>
        </w:rPr>
        <w:t xml:space="preserve"> Contact(s)</w:t>
      </w:r>
    </w:p>
    <w:p w:rsidR="0057159C" w:rsidRDefault="0057159C" w:rsidP="007E7ECF">
      <w:pPr>
        <w:pStyle w:val="Level3"/>
        <w:ind w:left="2880" w:hanging="1080"/>
        <w:jc w:val="both"/>
        <w:rPr>
          <w:rFonts w:ascii="Arial" w:hAnsi="Arial" w:cs="Arial"/>
          <w:sz w:val="22"/>
          <w:szCs w:val="22"/>
        </w:rPr>
      </w:pPr>
      <w:r>
        <w:rPr>
          <w:rFonts w:ascii="Arial" w:hAnsi="Arial" w:cs="Arial"/>
          <w:sz w:val="22"/>
          <w:szCs w:val="22"/>
        </w:rPr>
        <w:t>Provide name, e-mail, and telephone of a backup or multiple backups to the prime contact</w:t>
      </w:r>
      <w:r w:rsidR="00803418">
        <w:rPr>
          <w:rFonts w:ascii="Arial" w:hAnsi="Arial" w:cs="Arial"/>
          <w:sz w:val="22"/>
          <w:szCs w:val="22"/>
        </w:rPr>
        <w:t>.</w:t>
      </w:r>
    </w:p>
    <w:p w:rsidR="0057159C" w:rsidRDefault="0057159C" w:rsidP="007E7ECF">
      <w:pPr>
        <w:pStyle w:val="Level3"/>
        <w:ind w:left="2880" w:hanging="1080"/>
        <w:jc w:val="both"/>
        <w:rPr>
          <w:rFonts w:ascii="Arial" w:hAnsi="Arial" w:cs="Arial"/>
          <w:sz w:val="22"/>
          <w:szCs w:val="22"/>
        </w:rPr>
      </w:pPr>
      <w:r>
        <w:rPr>
          <w:rFonts w:ascii="Arial" w:hAnsi="Arial" w:cs="Arial"/>
          <w:sz w:val="22"/>
          <w:szCs w:val="22"/>
        </w:rPr>
        <w:t>In addition to your prime contact, the backup(s) will also receive notifications concerning the EPL throughout the cycle such as update notices, vendor meeting notices, or correspondence concerning your group.</w:t>
      </w:r>
    </w:p>
    <w:p w:rsidR="00B716C7" w:rsidRDefault="00CC2C85" w:rsidP="007E7ECF">
      <w:pPr>
        <w:pStyle w:val="Level2"/>
        <w:rPr>
          <w:rFonts w:ascii="Arial" w:hAnsi="Arial" w:cs="Arial"/>
          <w:sz w:val="22"/>
          <w:szCs w:val="22"/>
        </w:rPr>
      </w:pPr>
      <w:r>
        <w:rPr>
          <w:rFonts w:ascii="Arial" w:hAnsi="Arial" w:cs="Arial"/>
          <w:sz w:val="22"/>
          <w:szCs w:val="22"/>
        </w:rPr>
        <w:t xml:space="preserve">Contact for your EPL </w:t>
      </w:r>
      <w:r w:rsidR="00B40945">
        <w:rPr>
          <w:rFonts w:ascii="Arial" w:hAnsi="Arial" w:cs="Arial"/>
          <w:sz w:val="22"/>
          <w:szCs w:val="22"/>
        </w:rPr>
        <w:t>website</w:t>
      </w:r>
    </w:p>
    <w:p w:rsidR="00CC2C85" w:rsidRPr="00CC2C85" w:rsidRDefault="00CC2C85" w:rsidP="007E7ECF">
      <w:pPr>
        <w:pStyle w:val="Level2"/>
        <w:numPr>
          <w:ilvl w:val="0"/>
          <w:numId w:val="0"/>
        </w:numPr>
        <w:spacing w:before="0"/>
        <w:ind w:left="1800"/>
        <w:rPr>
          <w:rFonts w:ascii="Arial" w:hAnsi="Arial" w:cs="Arial"/>
          <w:sz w:val="22"/>
          <w:szCs w:val="22"/>
        </w:rPr>
      </w:pPr>
      <w:r>
        <w:rPr>
          <w:rFonts w:ascii="Arial" w:hAnsi="Arial" w:cs="Arial"/>
          <w:sz w:val="22"/>
          <w:szCs w:val="22"/>
        </w:rPr>
        <w:t xml:space="preserve">Provide name, e-mail, and telephone for the person </w:t>
      </w:r>
      <w:r>
        <w:rPr>
          <w:rFonts w:ascii="Arial" w:hAnsi="Arial" w:cs="Arial"/>
          <w:b/>
          <w:sz w:val="22"/>
          <w:szCs w:val="22"/>
        </w:rPr>
        <w:t>ITS</w:t>
      </w:r>
      <w:r>
        <w:rPr>
          <w:rFonts w:ascii="Arial" w:hAnsi="Arial" w:cs="Arial"/>
          <w:sz w:val="22"/>
          <w:szCs w:val="22"/>
        </w:rPr>
        <w:t xml:space="preserve"> will contact with questions regarding the EPL website for your group.</w:t>
      </w:r>
    </w:p>
    <w:p w:rsidR="00B716C7" w:rsidRDefault="00B716C7" w:rsidP="007E7ECF">
      <w:pPr>
        <w:pStyle w:val="Level2"/>
        <w:rPr>
          <w:rFonts w:ascii="Arial" w:hAnsi="Arial" w:cs="Arial"/>
          <w:sz w:val="22"/>
          <w:szCs w:val="22"/>
        </w:rPr>
      </w:pPr>
      <w:r>
        <w:rPr>
          <w:rFonts w:ascii="Arial" w:hAnsi="Arial" w:cs="Arial"/>
          <w:sz w:val="22"/>
          <w:szCs w:val="22"/>
        </w:rPr>
        <w:t>Note</w:t>
      </w:r>
      <w:r w:rsidR="00CC2C85">
        <w:rPr>
          <w:rFonts w:ascii="Arial" w:hAnsi="Arial" w:cs="Arial"/>
          <w:sz w:val="22"/>
          <w:szCs w:val="22"/>
        </w:rPr>
        <w:t xml:space="preserve"> that the</w:t>
      </w:r>
      <w:r w:rsidR="0057159C">
        <w:rPr>
          <w:rFonts w:ascii="Arial" w:hAnsi="Arial" w:cs="Arial"/>
          <w:sz w:val="22"/>
          <w:szCs w:val="22"/>
        </w:rPr>
        <w:t xml:space="preserve"> above contacts will not be published on the IT Hardware EPL Interactive.</w:t>
      </w:r>
    </w:p>
    <w:p w:rsidR="00B716C7" w:rsidRDefault="00B716C7" w:rsidP="00C0728C">
      <w:pPr>
        <w:pStyle w:val="Level1"/>
        <w:keepNext/>
        <w:jc w:val="both"/>
        <w:rPr>
          <w:rFonts w:ascii="Arial" w:hAnsi="Arial" w:cs="Arial"/>
          <w:b/>
          <w:sz w:val="22"/>
          <w:szCs w:val="22"/>
        </w:rPr>
      </w:pPr>
      <w:r>
        <w:rPr>
          <w:rFonts w:ascii="Arial" w:hAnsi="Arial" w:cs="Arial"/>
          <w:b/>
          <w:sz w:val="22"/>
          <w:szCs w:val="22"/>
        </w:rPr>
        <w:t>List of Approved Reseller Group Members</w:t>
      </w:r>
    </w:p>
    <w:p w:rsidR="00B716C7" w:rsidRDefault="0057159C" w:rsidP="007E7ECF">
      <w:pPr>
        <w:pStyle w:val="Level2"/>
        <w:rPr>
          <w:rFonts w:ascii="Arial" w:hAnsi="Arial" w:cs="Arial"/>
          <w:sz w:val="22"/>
          <w:szCs w:val="22"/>
        </w:rPr>
      </w:pPr>
      <w:r>
        <w:rPr>
          <w:rFonts w:ascii="Arial" w:hAnsi="Arial" w:cs="Arial"/>
          <w:sz w:val="22"/>
          <w:szCs w:val="22"/>
        </w:rPr>
        <w:t xml:space="preserve">Will the Manufacturer </w:t>
      </w:r>
      <w:r w:rsidR="008821A4">
        <w:rPr>
          <w:rFonts w:ascii="Arial" w:hAnsi="Arial" w:cs="Arial"/>
          <w:sz w:val="22"/>
          <w:szCs w:val="22"/>
        </w:rPr>
        <w:t>also sell directly as part of the Reseller Group?</w:t>
      </w:r>
    </w:p>
    <w:p w:rsidR="008821A4" w:rsidRDefault="008821A4" w:rsidP="007E7ECF">
      <w:pPr>
        <w:pStyle w:val="Level2"/>
        <w:rPr>
          <w:rFonts w:ascii="Arial" w:hAnsi="Arial" w:cs="Arial"/>
          <w:sz w:val="22"/>
          <w:szCs w:val="22"/>
        </w:rPr>
      </w:pPr>
      <w:r>
        <w:rPr>
          <w:rFonts w:ascii="Arial" w:hAnsi="Arial" w:cs="Arial"/>
          <w:sz w:val="22"/>
          <w:szCs w:val="22"/>
        </w:rPr>
        <w:lastRenderedPageBreak/>
        <w:t>List below the company name for each member of your Reseller Group.</w:t>
      </w:r>
    </w:p>
    <w:p w:rsidR="00B716C7" w:rsidRPr="008821A4" w:rsidRDefault="008821A4" w:rsidP="007E7ECF">
      <w:pPr>
        <w:pStyle w:val="Level2"/>
        <w:rPr>
          <w:rFonts w:ascii="Arial" w:hAnsi="Arial" w:cs="Arial"/>
          <w:sz w:val="22"/>
          <w:szCs w:val="22"/>
        </w:rPr>
      </w:pPr>
      <w:r>
        <w:rPr>
          <w:rFonts w:ascii="Arial" w:hAnsi="Arial" w:cs="Arial"/>
          <w:sz w:val="22"/>
          <w:szCs w:val="22"/>
        </w:rPr>
        <w:t>Are all Reseller Group members authorized for all categories you are proposing?  If not, make notations by each Seller’s company name in item 3.2 above to indicate which categories are approved.</w:t>
      </w:r>
    </w:p>
    <w:p w:rsidR="00B716C7" w:rsidRDefault="00B716C7" w:rsidP="007E7ECF">
      <w:pPr>
        <w:pStyle w:val="Level1"/>
        <w:jc w:val="both"/>
        <w:rPr>
          <w:rFonts w:ascii="Arial" w:hAnsi="Arial" w:cs="Arial"/>
          <w:b/>
          <w:sz w:val="22"/>
          <w:szCs w:val="22"/>
        </w:rPr>
      </w:pPr>
      <w:r>
        <w:rPr>
          <w:rFonts w:ascii="Arial" w:hAnsi="Arial" w:cs="Arial"/>
          <w:b/>
          <w:sz w:val="22"/>
          <w:szCs w:val="22"/>
        </w:rPr>
        <w:t>Categories of Products</w:t>
      </w:r>
    </w:p>
    <w:p w:rsidR="00B716C7" w:rsidRDefault="00F27AC2" w:rsidP="007E7ECF">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The IT Hardware EPL scope has a limited number of product categories that may be purchased through this RFP.  They are listed in Section IX:  </w:t>
      </w:r>
      <w:r>
        <w:rPr>
          <w:rFonts w:ascii="Arial" w:hAnsi="Arial" w:cs="Arial"/>
          <w:i/>
          <w:sz w:val="22"/>
          <w:szCs w:val="22"/>
        </w:rPr>
        <w:t>Technical Specifications</w:t>
      </w:r>
      <w:r>
        <w:rPr>
          <w:rFonts w:ascii="Arial" w:hAnsi="Arial" w:cs="Arial"/>
          <w:sz w:val="22"/>
          <w:szCs w:val="22"/>
        </w:rPr>
        <w:t xml:space="preserve">.  </w:t>
      </w:r>
      <w:r w:rsidR="001B081A">
        <w:rPr>
          <w:rFonts w:ascii="Arial" w:hAnsi="Arial" w:cs="Arial"/>
          <w:sz w:val="22"/>
          <w:szCs w:val="22"/>
        </w:rPr>
        <w:t>Check</w:t>
      </w:r>
      <w:r>
        <w:rPr>
          <w:rFonts w:ascii="Arial" w:hAnsi="Arial" w:cs="Arial"/>
          <w:sz w:val="22"/>
          <w:szCs w:val="22"/>
        </w:rPr>
        <w:t xml:space="preserve"> the product categories that your company sells and plans to include on your EPL website.</w:t>
      </w:r>
    </w:p>
    <w:p w:rsidR="00F27AC2" w:rsidRDefault="00F27AC2" w:rsidP="007E7ECF">
      <w:pPr>
        <w:pStyle w:val="Level1"/>
        <w:numPr>
          <w:ilvl w:val="0"/>
          <w:numId w:val="0"/>
        </w:numPr>
        <w:spacing w:before="0"/>
        <w:ind w:left="720"/>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648"/>
        <w:gridCol w:w="8208"/>
      </w:tblGrid>
      <w:tr w:rsidR="00F27AC2" w:rsidTr="00F27AC2">
        <w:trPr>
          <w:trHeight w:val="360"/>
        </w:trPr>
        <w:tc>
          <w:tcPr>
            <w:tcW w:w="648" w:type="dxa"/>
            <w:tcBorders>
              <w:top w:val="nil"/>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Desktop-based Computers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Mobile-based Computers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Engineering and GIS-Level Workstations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Desktop Monitors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Printers/Scanners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Large Format Printers and Scanners/Plotters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Projectors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Interactive Devices (whiteboards, voting devices, displays)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Large Displays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Servers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Storage</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UPS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Racks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Switches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Wireless Components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Thin Client Systems</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Video Conferencing Equipment</w:t>
            </w:r>
          </w:p>
        </w:tc>
      </w:tr>
      <w:tr w:rsidR="00F27AC2" w:rsidTr="00F27AC2">
        <w:trPr>
          <w:trHeight w:val="360"/>
        </w:trPr>
        <w:tc>
          <w:tcPr>
            <w:tcW w:w="648" w:type="dxa"/>
            <w:tcBorders>
              <w:left w:val="nil"/>
              <w:right w:val="nil"/>
            </w:tcBorders>
          </w:tcPr>
          <w:p w:rsidR="00F27AC2" w:rsidRDefault="00F27AC2" w:rsidP="007E7ECF">
            <w:pPr>
              <w:pStyle w:val="Level1"/>
              <w:numPr>
                <w:ilvl w:val="0"/>
                <w:numId w:val="0"/>
              </w:numPr>
              <w:spacing w:before="0"/>
              <w:jc w:val="both"/>
              <w:rPr>
                <w:rFonts w:ascii="Arial" w:hAnsi="Arial" w:cs="Arial"/>
                <w:sz w:val="22"/>
                <w:szCs w:val="22"/>
              </w:rPr>
            </w:pPr>
          </w:p>
        </w:tc>
        <w:tc>
          <w:tcPr>
            <w:tcW w:w="8208" w:type="dxa"/>
            <w:tcBorders>
              <w:top w:val="nil"/>
              <w:left w:val="nil"/>
              <w:bottom w:val="nil"/>
              <w:right w:val="nil"/>
            </w:tcBorders>
            <w:tcMar>
              <w:left w:w="144" w:type="dxa"/>
              <w:right w:w="115" w:type="dxa"/>
            </w:tcMar>
            <w:vAlign w:val="bottom"/>
          </w:tcPr>
          <w:p w:rsidR="00F27AC2" w:rsidRDefault="00F27AC2" w:rsidP="007E7ECF">
            <w:pPr>
              <w:pStyle w:val="Level1"/>
              <w:numPr>
                <w:ilvl w:val="0"/>
                <w:numId w:val="0"/>
              </w:numPr>
              <w:spacing w:before="0"/>
              <w:jc w:val="both"/>
              <w:rPr>
                <w:rFonts w:ascii="Arial" w:hAnsi="Arial" w:cs="Arial"/>
                <w:sz w:val="22"/>
                <w:szCs w:val="22"/>
              </w:rPr>
            </w:pPr>
            <w:r>
              <w:rPr>
                <w:rFonts w:ascii="Arial" w:hAnsi="Arial" w:cs="Arial"/>
                <w:sz w:val="22"/>
                <w:szCs w:val="22"/>
              </w:rPr>
              <w:t>Audio Visual Components</w:t>
            </w:r>
          </w:p>
        </w:tc>
      </w:tr>
    </w:tbl>
    <w:p w:rsidR="00F27AC2" w:rsidRPr="00F27AC2" w:rsidRDefault="00F27AC2" w:rsidP="007E7ECF">
      <w:pPr>
        <w:pStyle w:val="Level1"/>
        <w:numPr>
          <w:ilvl w:val="0"/>
          <w:numId w:val="0"/>
        </w:numPr>
        <w:spacing w:before="0"/>
        <w:ind w:left="720"/>
        <w:jc w:val="both"/>
        <w:rPr>
          <w:rFonts w:ascii="Arial" w:hAnsi="Arial" w:cs="Arial"/>
          <w:sz w:val="22"/>
          <w:szCs w:val="22"/>
        </w:rPr>
      </w:pPr>
    </w:p>
    <w:p w:rsidR="00B716C7" w:rsidRDefault="00B716C7" w:rsidP="007E7ECF">
      <w:pPr>
        <w:pStyle w:val="Level1"/>
        <w:jc w:val="both"/>
        <w:rPr>
          <w:rFonts w:ascii="Arial" w:hAnsi="Arial" w:cs="Arial"/>
          <w:b/>
          <w:sz w:val="22"/>
          <w:szCs w:val="22"/>
        </w:rPr>
      </w:pPr>
      <w:r>
        <w:rPr>
          <w:rFonts w:ascii="Arial" w:hAnsi="Arial" w:cs="Arial"/>
          <w:b/>
          <w:sz w:val="22"/>
          <w:szCs w:val="22"/>
        </w:rPr>
        <w:t>Pricing</w:t>
      </w:r>
    </w:p>
    <w:p w:rsidR="008821A4" w:rsidRDefault="008821A4" w:rsidP="007E7ECF">
      <w:pPr>
        <w:pStyle w:val="ListParagraph"/>
        <w:jc w:val="both"/>
        <w:rPr>
          <w:rFonts w:ascii="Arial" w:hAnsi="Arial" w:cs="Arial"/>
          <w:sz w:val="22"/>
          <w:szCs w:val="22"/>
        </w:rPr>
      </w:pPr>
      <w:r>
        <w:rPr>
          <w:rFonts w:ascii="Arial" w:hAnsi="Arial" w:cs="Arial"/>
          <w:sz w:val="22"/>
          <w:szCs w:val="22"/>
        </w:rPr>
        <w:t xml:space="preserve">It is </w:t>
      </w:r>
      <w:r>
        <w:rPr>
          <w:rFonts w:ascii="Arial" w:hAnsi="Arial" w:cs="Arial"/>
          <w:sz w:val="22"/>
          <w:szCs w:val="22"/>
          <w:u w:val="single"/>
        </w:rPr>
        <w:t>not</w:t>
      </w:r>
      <w:r>
        <w:rPr>
          <w:rFonts w:ascii="Arial" w:hAnsi="Arial" w:cs="Arial"/>
          <w:sz w:val="22"/>
          <w:szCs w:val="22"/>
        </w:rPr>
        <w:t xml:space="preserve"> acceptable to propose retail pricing with the supposition that the Seller will discount the price at time of quotation.  The Manufacturer is expected to propose a discounted cost based upon a quantity of </w:t>
      </w:r>
      <w:r w:rsidR="0013520E">
        <w:rPr>
          <w:rFonts w:ascii="Arial" w:hAnsi="Arial" w:cs="Arial"/>
          <w:sz w:val="22"/>
          <w:szCs w:val="22"/>
        </w:rPr>
        <w:t>one (1)</w:t>
      </w:r>
      <w:r>
        <w:rPr>
          <w:rFonts w:ascii="Arial" w:hAnsi="Arial" w:cs="Arial"/>
          <w:sz w:val="22"/>
          <w:szCs w:val="22"/>
        </w:rPr>
        <w:t xml:space="preserve">.  The </w:t>
      </w:r>
      <w:r w:rsidR="005E5EDA">
        <w:rPr>
          <w:rFonts w:ascii="Arial" w:hAnsi="Arial" w:cs="Arial"/>
          <w:sz w:val="22"/>
          <w:szCs w:val="22"/>
        </w:rPr>
        <w:t>Seller</w:t>
      </w:r>
      <w:r>
        <w:rPr>
          <w:rFonts w:ascii="Arial" w:hAnsi="Arial" w:cs="Arial"/>
          <w:sz w:val="22"/>
          <w:szCs w:val="22"/>
        </w:rPr>
        <w:t xml:space="preserve"> could further discount the price at the time of quotation, in particular in the case of a quantity discount.</w:t>
      </w:r>
    </w:p>
    <w:p w:rsidR="008821A4" w:rsidRDefault="008821A4" w:rsidP="007E7ECF">
      <w:pPr>
        <w:pStyle w:val="ListParagraph"/>
        <w:jc w:val="both"/>
        <w:rPr>
          <w:rFonts w:ascii="Arial" w:hAnsi="Arial" w:cs="Arial"/>
          <w:sz w:val="22"/>
          <w:szCs w:val="22"/>
        </w:rPr>
      </w:pPr>
    </w:p>
    <w:p w:rsidR="008821A4" w:rsidRPr="008821A4" w:rsidRDefault="008821A4" w:rsidP="007E7ECF">
      <w:pPr>
        <w:pStyle w:val="ListParagraph"/>
        <w:jc w:val="both"/>
        <w:rPr>
          <w:rFonts w:ascii="Arial" w:hAnsi="Arial" w:cs="Arial"/>
          <w:sz w:val="22"/>
          <w:szCs w:val="22"/>
        </w:rPr>
      </w:pPr>
      <w:r>
        <w:rPr>
          <w:rFonts w:ascii="Arial" w:hAnsi="Arial" w:cs="Arial"/>
          <w:sz w:val="22"/>
          <w:szCs w:val="22"/>
        </w:rPr>
        <w:t xml:space="preserve">The information provided by the Manufacturer in response to the following questions will not be published but may be used during the </w:t>
      </w:r>
      <w:r>
        <w:rPr>
          <w:rFonts w:ascii="Arial" w:hAnsi="Arial" w:cs="Arial"/>
          <w:b/>
          <w:sz w:val="22"/>
          <w:szCs w:val="22"/>
        </w:rPr>
        <w:t>ITS</w:t>
      </w:r>
      <w:r>
        <w:rPr>
          <w:rFonts w:ascii="Arial" w:hAnsi="Arial" w:cs="Arial"/>
          <w:sz w:val="22"/>
          <w:szCs w:val="22"/>
        </w:rPr>
        <w:t xml:space="preserve"> evaluation and also used to ensure the State is receiving proper discounts during the update process throughout the RFP cycle.</w:t>
      </w:r>
    </w:p>
    <w:p w:rsidR="00313A89" w:rsidRDefault="00313A89" w:rsidP="007E7ECF">
      <w:pPr>
        <w:pStyle w:val="Level2"/>
        <w:rPr>
          <w:rFonts w:ascii="Arial" w:hAnsi="Arial" w:cs="Arial"/>
          <w:sz w:val="22"/>
          <w:szCs w:val="22"/>
        </w:rPr>
      </w:pPr>
      <w:r>
        <w:rPr>
          <w:rFonts w:ascii="Arial" w:hAnsi="Arial" w:cs="Arial"/>
          <w:sz w:val="22"/>
          <w:szCs w:val="22"/>
        </w:rPr>
        <w:lastRenderedPageBreak/>
        <w:t>Explain the cost basis used by the Manufacturer to propose pricing on behalf of the Reseller Group for this EPL.  This explanation might include reference to a standard manufacturer price list or GSA schedule, for example, and the percentage discount off of list being used in your proposal.</w:t>
      </w:r>
    </w:p>
    <w:p w:rsidR="00313A89" w:rsidRDefault="00313A89" w:rsidP="007E7ECF">
      <w:pPr>
        <w:pStyle w:val="Level2"/>
        <w:rPr>
          <w:rFonts w:ascii="Arial" w:hAnsi="Arial" w:cs="Arial"/>
          <w:sz w:val="22"/>
          <w:szCs w:val="22"/>
        </w:rPr>
      </w:pPr>
      <w:r>
        <w:rPr>
          <w:rFonts w:ascii="Arial" w:hAnsi="Arial" w:cs="Arial"/>
          <w:sz w:val="22"/>
          <w:szCs w:val="22"/>
        </w:rPr>
        <w:t>What method will be used to calculate the pricing throughout the contract period?</w:t>
      </w:r>
    </w:p>
    <w:p w:rsidR="00B716C7" w:rsidRDefault="00B716C7" w:rsidP="007E7ECF">
      <w:pPr>
        <w:pStyle w:val="Level2"/>
        <w:rPr>
          <w:rFonts w:ascii="Arial" w:hAnsi="Arial" w:cs="Arial"/>
          <w:sz w:val="22"/>
          <w:szCs w:val="22"/>
        </w:rPr>
      </w:pPr>
      <w:r>
        <w:rPr>
          <w:rFonts w:ascii="Arial" w:hAnsi="Arial" w:cs="Arial"/>
          <w:sz w:val="22"/>
          <w:szCs w:val="22"/>
        </w:rPr>
        <w:t>Does</w:t>
      </w:r>
      <w:r w:rsidR="00313A89">
        <w:rPr>
          <w:rFonts w:ascii="Arial" w:hAnsi="Arial" w:cs="Arial"/>
          <w:sz w:val="22"/>
          <w:szCs w:val="22"/>
        </w:rPr>
        <w:t xml:space="preserve"> the Manufacturer maintain a “List”, “MSRP”, or similar designation price list?  If yes, explain and provide</w:t>
      </w:r>
      <w:r w:rsidR="00803418">
        <w:rPr>
          <w:rFonts w:ascii="Arial" w:hAnsi="Arial" w:cs="Arial"/>
          <w:sz w:val="22"/>
          <w:szCs w:val="22"/>
        </w:rPr>
        <w:t>, if available,</w:t>
      </w:r>
      <w:r w:rsidR="00313A89">
        <w:rPr>
          <w:rFonts w:ascii="Arial" w:hAnsi="Arial" w:cs="Arial"/>
          <w:sz w:val="22"/>
          <w:szCs w:val="22"/>
        </w:rPr>
        <w:t xml:space="preserve"> an electronic copy or a URL where the price list may be accessed.</w:t>
      </w:r>
    </w:p>
    <w:p w:rsidR="00B716C7" w:rsidRDefault="00B716C7" w:rsidP="007E7ECF">
      <w:pPr>
        <w:pStyle w:val="Level2"/>
        <w:rPr>
          <w:rFonts w:ascii="Arial" w:hAnsi="Arial" w:cs="Arial"/>
          <w:sz w:val="22"/>
          <w:szCs w:val="22"/>
        </w:rPr>
      </w:pPr>
      <w:r>
        <w:rPr>
          <w:rFonts w:ascii="Arial" w:hAnsi="Arial" w:cs="Arial"/>
          <w:sz w:val="22"/>
          <w:szCs w:val="22"/>
        </w:rPr>
        <w:t>Does</w:t>
      </w:r>
      <w:r w:rsidR="00313A89">
        <w:rPr>
          <w:rFonts w:ascii="Arial" w:hAnsi="Arial" w:cs="Arial"/>
          <w:sz w:val="22"/>
          <w:szCs w:val="22"/>
        </w:rPr>
        <w:t xml:space="preserve"> the Manufacturer have a GSA schedule or price list?  If yes, explain and provide</w:t>
      </w:r>
      <w:r w:rsidR="00803418">
        <w:rPr>
          <w:rFonts w:ascii="Arial" w:hAnsi="Arial" w:cs="Arial"/>
          <w:sz w:val="22"/>
          <w:szCs w:val="22"/>
        </w:rPr>
        <w:t>, if available,</w:t>
      </w:r>
      <w:r w:rsidR="00313A89">
        <w:rPr>
          <w:rFonts w:ascii="Arial" w:hAnsi="Arial" w:cs="Arial"/>
          <w:sz w:val="22"/>
          <w:szCs w:val="22"/>
        </w:rPr>
        <w:t xml:space="preserve"> an electronic copy or URL to a website where the price list may be accessed.</w:t>
      </w:r>
    </w:p>
    <w:p w:rsidR="00B716C7" w:rsidRDefault="00B716C7" w:rsidP="007E7ECF">
      <w:pPr>
        <w:pStyle w:val="Level2"/>
        <w:rPr>
          <w:rFonts w:ascii="Arial" w:hAnsi="Arial" w:cs="Arial"/>
          <w:sz w:val="22"/>
          <w:szCs w:val="22"/>
        </w:rPr>
      </w:pPr>
      <w:r>
        <w:rPr>
          <w:rFonts w:ascii="Arial" w:hAnsi="Arial" w:cs="Arial"/>
          <w:sz w:val="22"/>
          <w:szCs w:val="22"/>
        </w:rPr>
        <w:t>Does</w:t>
      </w:r>
      <w:r w:rsidR="00313A89">
        <w:rPr>
          <w:rFonts w:ascii="Arial" w:hAnsi="Arial" w:cs="Arial"/>
          <w:sz w:val="22"/>
          <w:szCs w:val="22"/>
        </w:rPr>
        <w:t xml:space="preserve"> the Manufacturer maintain some other price list that can be used as a “benchmark” by the State?  If yes, explain and provide</w:t>
      </w:r>
      <w:r w:rsidR="00803418">
        <w:rPr>
          <w:rFonts w:ascii="Arial" w:hAnsi="Arial" w:cs="Arial"/>
          <w:sz w:val="22"/>
          <w:szCs w:val="22"/>
        </w:rPr>
        <w:t>, if available,</w:t>
      </w:r>
      <w:r w:rsidR="00313A89">
        <w:rPr>
          <w:rFonts w:ascii="Arial" w:hAnsi="Arial" w:cs="Arial"/>
          <w:sz w:val="22"/>
          <w:szCs w:val="22"/>
        </w:rPr>
        <w:t xml:space="preserve"> an electronic copy or a URL to a website where the price list may be accessed</w:t>
      </w:r>
    </w:p>
    <w:p w:rsidR="00B716C7" w:rsidRDefault="00313A89" w:rsidP="007E7ECF">
      <w:pPr>
        <w:pStyle w:val="Level2"/>
        <w:rPr>
          <w:rFonts w:ascii="Arial" w:hAnsi="Arial" w:cs="Arial"/>
          <w:sz w:val="22"/>
          <w:szCs w:val="22"/>
        </w:rPr>
      </w:pPr>
      <w:r>
        <w:rPr>
          <w:rFonts w:ascii="Arial" w:hAnsi="Arial" w:cs="Arial"/>
          <w:sz w:val="22"/>
          <w:szCs w:val="22"/>
        </w:rPr>
        <w:t xml:space="preserve">If the Manufacturer is using a configurator, what </w:t>
      </w:r>
      <w:proofErr w:type="gramStart"/>
      <w:r>
        <w:rPr>
          <w:rFonts w:ascii="Arial" w:hAnsi="Arial" w:cs="Arial"/>
          <w:sz w:val="22"/>
          <w:szCs w:val="22"/>
        </w:rPr>
        <w:t>method can</w:t>
      </w:r>
      <w:proofErr w:type="gramEnd"/>
      <w:r>
        <w:rPr>
          <w:rFonts w:ascii="Arial" w:hAnsi="Arial" w:cs="Arial"/>
          <w:sz w:val="22"/>
          <w:szCs w:val="22"/>
        </w:rPr>
        <w:t xml:space="preserve"> </w:t>
      </w:r>
      <w:r>
        <w:rPr>
          <w:rFonts w:ascii="Arial" w:hAnsi="Arial" w:cs="Arial"/>
          <w:b/>
          <w:sz w:val="22"/>
          <w:szCs w:val="22"/>
        </w:rPr>
        <w:t>ITS</w:t>
      </w:r>
      <w:r>
        <w:rPr>
          <w:rFonts w:ascii="Arial" w:hAnsi="Arial" w:cs="Arial"/>
          <w:sz w:val="22"/>
          <w:szCs w:val="22"/>
        </w:rPr>
        <w:t xml:space="preserve"> use to validate the discount being provided?</w:t>
      </w:r>
    </w:p>
    <w:p w:rsidR="00B716C7" w:rsidRPr="00034568" w:rsidRDefault="00B716C7" w:rsidP="007E7ECF">
      <w:pPr>
        <w:pStyle w:val="Level1"/>
        <w:jc w:val="both"/>
        <w:rPr>
          <w:rFonts w:ascii="Arial" w:hAnsi="Arial" w:cs="Arial"/>
          <w:b/>
          <w:sz w:val="22"/>
          <w:szCs w:val="22"/>
        </w:rPr>
      </w:pPr>
      <w:r>
        <w:rPr>
          <w:rFonts w:ascii="Arial" w:hAnsi="Arial" w:cs="Arial"/>
          <w:b/>
          <w:sz w:val="22"/>
          <w:szCs w:val="22"/>
        </w:rPr>
        <w:t>Manufacturer EPL Website Requirements</w:t>
      </w:r>
    </w:p>
    <w:p w:rsidR="00375DD2" w:rsidRDefault="00375DD2" w:rsidP="007E7ECF">
      <w:pPr>
        <w:pStyle w:val="Level2"/>
        <w:rPr>
          <w:rFonts w:ascii="Arial" w:hAnsi="Arial" w:cs="Arial"/>
          <w:sz w:val="22"/>
          <w:szCs w:val="22"/>
        </w:rPr>
      </w:pPr>
      <w:r>
        <w:rPr>
          <w:rFonts w:ascii="Arial" w:hAnsi="Arial" w:cs="Arial"/>
          <w:sz w:val="22"/>
          <w:szCs w:val="22"/>
        </w:rPr>
        <w:t>General Information</w:t>
      </w:r>
    </w:p>
    <w:p w:rsidR="00375DD2" w:rsidRDefault="008A79EF" w:rsidP="007E7ECF">
      <w:pPr>
        <w:pStyle w:val="Level3"/>
        <w:ind w:left="2880" w:hanging="1080"/>
        <w:jc w:val="both"/>
        <w:rPr>
          <w:rFonts w:ascii="Arial" w:hAnsi="Arial" w:cs="Arial"/>
          <w:sz w:val="22"/>
          <w:szCs w:val="22"/>
        </w:rPr>
      </w:pPr>
      <w:r w:rsidRPr="00375DD2">
        <w:rPr>
          <w:rFonts w:ascii="Arial" w:hAnsi="Arial" w:cs="Arial"/>
          <w:sz w:val="22"/>
          <w:szCs w:val="22"/>
        </w:rPr>
        <w:t>The Manufacturer must develop an EPL website residing on the Manufacturer’s server and domain name.  This website will, at minimum</w:t>
      </w:r>
      <w:r w:rsidR="00375DD2" w:rsidRPr="00375DD2">
        <w:rPr>
          <w:rFonts w:ascii="Arial" w:hAnsi="Arial" w:cs="Arial"/>
          <w:sz w:val="22"/>
          <w:szCs w:val="22"/>
        </w:rPr>
        <w:t>,</w:t>
      </w:r>
      <w:r w:rsidRPr="00375DD2">
        <w:rPr>
          <w:rFonts w:ascii="Arial" w:hAnsi="Arial" w:cs="Arial"/>
          <w:sz w:val="22"/>
          <w:szCs w:val="22"/>
        </w:rPr>
        <w:t xml:space="preserve"> house the Manufacturer’s product and pricing information.</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t>Distributors or individual S</w:t>
      </w:r>
      <w:r w:rsidR="008A79EF" w:rsidRPr="00375DD2">
        <w:rPr>
          <w:rFonts w:ascii="Arial" w:hAnsi="Arial" w:cs="Arial"/>
          <w:sz w:val="22"/>
          <w:szCs w:val="22"/>
        </w:rPr>
        <w:t xml:space="preserve">ellers may not host the EPL site.  Any assistance provided to the Manufacturer by a distributor or business partner should be transparent to </w:t>
      </w:r>
      <w:r w:rsidR="008A79EF" w:rsidRPr="00375DD2">
        <w:rPr>
          <w:rFonts w:ascii="Arial" w:hAnsi="Arial" w:cs="Arial"/>
          <w:b/>
          <w:sz w:val="22"/>
          <w:szCs w:val="22"/>
        </w:rPr>
        <w:t>ITS</w:t>
      </w:r>
      <w:r w:rsidR="008A79EF" w:rsidRPr="00375DD2">
        <w:rPr>
          <w:rFonts w:ascii="Arial" w:hAnsi="Arial" w:cs="Arial"/>
          <w:sz w:val="22"/>
          <w:szCs w:val="22"/>
        </w:rPr>
        <w:t xml:space="preserve">.  </w:t>
      </w:r>
      <w:r w:rsidR="008A79EF" w:rsidRPr="00375DD2">
        <w:rPr>
          <w:rFonts w:ascii="Arial" w:hAnsi="Arial" w:cs="Arial"/>
          <w:b/>
          <w:sz w:val="22"/>
          <w:szCs w:val="22"/>
        </w:rPr>
        <w:t>ITS’</w:t>
      </w:r>
      <w:r w:rsidR="008A79EF" w:rsidRPr="00375DD2">
        <w:rPr>
          <w:rFonts w:ascii="Arial" w:hAnsi="Arial" w:cs="Arial"/>
          <w:sz w:val="22"/>
          <w:szCs w:val="22"/>
        </w:rPr>
        <w:t xml:space="preserve"> correspondence and relationship </w:t>
      </w:r>
      <w:r w:rsidR="008A79EF" w:rsidRPr="00375DD2">
        <w:rPr>
          <w:rFonts w:ascii="Arial" w:hAnsi="Arial" w:cs="Arial"/>
          <w:sz w:val="22"/>
          <w:szCs w:val="22"/>
          <w:u w:val="single"/>
        </w:rPr>
        <w:t>must</w:t>
      </w:r>
      <w:r w:rsidR="008A79EF" w:rsidRPr="00375DD2">
        <w:rPr>
          <w:rFonts w:ascii="Arial" w:hAnsi="Arial" w:cs="Arial"/>
          <w:sz w:val="22"/>
          <w:szCs w:val="22"/>
        </w:rPr>
        <w:t xml:space="preserve"> be directly with the Manufacturer.</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t xml:space="preserve">The Manufacturer will provide both a test URL and a final URL that will be linked by </w:t>
      </w:r>
      <w:proofErr w:type="gramStart"/>
      <w:r w:rsidRPr="00375DD2">
        <w:rPr>
          <w:rFonts w:ascii="Arial" w:hAnsi="Arial" w:cs="Arial"/>
          <w:b/>
          <w:sz w:val="22"/>
          <w:szCs w:val="22"/>
        </w:rPr>
        <w:t>ITS</w:t>
      </w:r>
      <w:proofErr w:type="gramEnd"/>
      <w:r w:rsidRPr="00375DD2">
        <w:rPr>
          <w:rFonts w:ascii="Arial" w:hAnsi="Arial" w:cs="Arial"/>
          <w:sz w:val="22"/>
          <w:szCs w:val="22"/>
        </w:rPr>
        <w:t xml:space="preserve"> to our website.</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t>Manufacturers who currently have an approved website under IT Hardware EPL 3658 will need to supply a test site URL for this RFP.  Once the test site has been approved, the new site can replace the current EPL 3658 site.</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t xml:space="preserve">If you have a test site ready for </w:t>
      </w:r>
      <w:proofErr w:type="gramStart"/>
      <w:r w:rsidRPr="00375DD2">
        <w:rPr>
          <w:rFonts w:ascii="Arial" w:hAnsi="Arial" w:cs="Arial"/>
          <w:b/>
          <w:sz w:val="22"/>
          <w:szCs w:val="22"/>
        </w:rPr>
        <w:t>ITS</w:t>
      </w:r>
      <w:proofErr w:type="gramEnd"/>
      <w:r w:rsidRPr="00375DD2">
        <w:rPr>
          <w:rFonts w:ascii="Arial" w:hAnsi="Arial" w:cs="Arial"/>
          <w:sz w:val="22"/>
          <w:szCs w:val="22"/>
        </w:rPr>
        <w:t xml:space="preserve"> to review, provide the URL here.</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lastRenderedPageBreak/>
        <w:t>The Manufacturer is not required to have a test site ready in order to submit a response to this RFP.  However, priority evaluation/review will be given to those Manufacturers whose site</w:t>
      </w:r>
      <w:r>
        <w:rPr>
          <w:rFonts w:ascii="Arial" w:hAnsi="Arial" w:cs="Arial"/>
          <w:sz w:val="22"/>
          <w:szCs w:val="22"/>
        </w:rPr>
        <w:t>s</w:t>
      </w:r>
      <w:r w:rsidRPr="00375DD2">
        <w:rPr>
          <w:rFonts w:ascii="Arial" w:hAnsi="Arial" w:cs="Arial"/>
          <w:sz w:val="22"/>
          <w:szCs w:val="22"/>
        </w:rPr>
        <w:t xml:space="preserve"> are ready first.</w:t>
      </w:r>
    </w:p>
    <w:p w:rsidR="00375DD2" w:rsidRDefault="00375DD2" w:rsidP="007E7ECF">
      <w:pPr>
        <w:pStyle w:val="Level3"/>
        <w:ind w:left="2880" w:hanging="1080"/>
        <w:jc w:val="both"/>
        <w:rPr>
          <w:rFonts w:ascii="Arial" w:hAnsi="Arial" w:cs="Arial"/>
          <w:sz w:val="22"/>
          <w:szCs w:val="22"/>
        </w:rPr>
      </w:pPr>
      <w:r w:rsidRPr="00375DD2">
        <w:rPr>
          <w:rFonts w:ascii="Arial" w:hAnsi="Arial" w:cs="Arial"/>
          <w:sz w:val="22"/>
          <w:szCs w:val="22"/>
        </w:rPr>
        <w:t>The target date for publishing is July 1, 2014.  Those websites not approved by the time we are ready to publish will continue to be reviewed and will be added to the EPL Interactive once approved.</w:t>
      </w:r>
    </w:p>
    <w:p w:rsidR="00C16511" w:rsidRDefault="00C16511" w:rsidP="007E7ECF">
      <w:pPr>
        <w:pStyle w:val="Level2"/>
        <w:rPr>
          <w:rFonts w:ascii="Arial" w:hAnsi="Arial" w:cs="Arial"/>
          <w:sz w:val="22"/>
          <w:szCs w:val="22"/>
        </w:rPr>
      </w:pPr>
      <w:r>
        <w:rPr>
          <w:rFonts w:ascii="Arial" w:hAnsi="Arial" w:cs="Arial"/>
          <w:sz w:val="22"/>
          <w:szCs w:val="22"/>
        </w:rPr>
        <w:t>Product and Price Changes</w:t>
      </w:r>
    </w:p>
    <w:p w:rsidR="0075211C" w:rsidRDefault="0075211C" w:rsidP="007E7ECF">
      <w:pPr>
        <w:pStyle w:val="Level3"/>
        <w:ind w:left="2880" w:hanging="1080"/>
        <w:jc w:val="both"/>
        <w:rPr>
          <w:rFonts w:ascii="Arial" w:hAnsi="Arial" w:cs="Arial"/>
          <w:sz w:val="22"/>
          <w:szCs w:val="22"/>
        </w:rPr>
      </w:pPr>
      <w:r w:rsidRPr="0075211C">
        <w:rPr>
          <w:rFonts w:ascii="Arial" w:hAnsi="Arial" w:cs="Arial"/>
          <w:sz w:val="22"/>
          <w:szCs w:val="22"/>
        </w:rPr>
        <w:t xml:space="preserve">There </w:t>
      </w:r>
      <w:proofErr w:type="gramStart"/>
      <w:r w:rsidRPr="0075211C">
        <w:rPr>
          <w:rFonts w:ascii="Arial" w:hAnsi="Arial" w:cs="Arial"/>
          <w:sz w:val="22"/>
          <w:szCs w:val="22"/>
        </w:rPr>
        <w:t>is</w:t>
      </w:r>
      <w:proofErr w:type="gramEnd"/>
      <w:r w:rsidRPr="0075211C">
        <w:rPr>
          <w:rFonts w:ascii="Arial" w:hAnsi="Arial" w:cs="Arial"/>
          <w:sz w:val="22"/>
          <w:szCs w:val="22"/>
        </w:rPr>
        <w:t xml:space="preserve"> not a maximum or minimum number of products that </w:t>
      </w:r>
      <w:r w:rsidR="000A6DF9">
        <w:rPr>
          <w:rFonts w:ascii="Arial" w:hAnsi="Arial" w:cs="Arial"/>
          <w:sz w:val="22"/>
          <w:szCs w:val="22"/>
        </w:rPr>
        <w:t>must</w:t>
      </w:r>
      <w:r w:rsidRPr="0075211C">
        <w:rPr>
          <w:rFonts w:ascii="Arial" w:hAnsi="Arial" w:cs="Arial"/>
          <w:sz w:val="22"/>
          <w:szCs w:val="22"/>
        </w:rPr>
        <w:t xml:space="preserve"> be proposed.</w:t>
      </w:r>
    </w:p>
    <w:p w:rsidR="0075211C" w:rsidRDefault="0075211C" w:rsidP="007E7ECF">
      <w:pPr>
        <w:pStyle w:val="Level3"/>
        <w:ind w:left="2880" w:hanging="1080"/>
        <w:jc w:val="both"/>
        <w:rPr>
          <w:rFonts w:ascii="Arial" w:hAnsi="Arial" w:cs="Arial"/>
          <w:sz w:val="22"/>
          <w:szCs w:val="22"/>
        </w:rPr>
      </w:pPr>
      <w:r w:rsidRPr="0075211C">
        <w:rPr>
          <w:rFonts w:ascii="Arial" w:hAnsi="Arial" w:cs="Arial"/>
          <w:sz w:val="22"/>
          <w:szCs w:val="22"/>
        </w:rPr>
        <w:t xml:space="preserve">Manufacturers may update (add, edit, delete) product and pricing on their EPL website at any time without initial approval from </w:t>
      </w:r>
      <w:r w:rsidR="00B40945" w:rsidRPr="00B40945">
        <w:rPr>
          <w:rFonts w:ascii="Arial" w:hAnsi="Arial" w:cs="Arial"/>
          <w:b/>
          <w:sz w:val="22"/>
          <w:szCs w:val="22"/>
        </w:rPr>
        <w:t>ITS</w:t>
      </w:r>
      <w:r w:rsidRPr="0075211C">
        <w:rPr>
          <w:rFonts w:ascii="Arial" w:hAnsi="Arial" w:cs="Arial"/>
          <w:sz w:val="22"/>
          <w:szCs w:val="22"/>
        </w:rPr>
        <w:t xml:space="preserve">.  However, </w:t>
      </w:r>
      <w:r w:rsidR="00B40945" w:rsidRPr="00B40945">
        <w:rPr>
          <w:rFonts w:ascii="Arial" w:hAnsi="Arial" w:cs="Arial"/>
          <w:b/>
          <w:sz w:val="22"/>
          <w:szCs w:val="22"/>
        </w:rPr>
        <w:t>ITS</w:t>
      </w:r>
      <w:r w:rsidRPr="0075211C">
        <w:rPr>
          <w:rFonts w:ascii="Arial" w:hAnsi="Arial" w:cs="Arial"/>
          <w:sz w:val="22"/>
          <w:szCs w:val="22"/>
        </w:rPr>
        <w:t xml:space="preserve"> reserves the right to require a Manufacturer to submit a price list for pre-approval in cases where there has been a history of non-compliant price lists being posted.</w:t>
      </w:r>
    </w:p>
    <w:p w:rsidR="00DA5039" w:rsidRDefault="00DA5039" w:rsidP="007E7ECF">
      <w:pPr>
        <w:pStyle w:val="Level3"/>
        <w:ind w:left="2880" w:hanging="1080"/>
        <w:jc w:val="both"/>
        <w:rPr>
          <w:rFonts w:ascii="Arial" w:hAnsi="Arial" w:cs="Arial"/>
          <w:sz w:val="22"/>
          <w:szCs w:val="22"/>
        </w:rPr>
      </w:pPr>
      <w:r>
        <w:rPr>
          <w:rFonts w:ascii="Arial" w:hAnsi="Arial" w:cs="Arial"/>
          <w:sz w:val="22"/>
          <w:szCs w:val="22"/>
        </w:rPr>
        <w:t>Manufacturers may update their product multiple times within a month.</w:t>
      </w:r>
    </w:p>
    <w:p w:rsidR="0075211C" w:rsidRDefault="0075211C" w:rsidP="007E7ECF">
      <w:pPr>
        <w:pStyle w:val="Level3"/>
        <w:ind w:left="2880" w:hanging="1080"/>
        <w:jc w:val="both"/>
        <w:rPr>
          <w:rFonts w:ascii="Arial" w:hAnsi="Arial" w:cs="Arial"/>
          <w:sz w:val="22"/>
          <w:szCs w:val="22"/>
        </w:rPr>
      </w:pPr>
      <w:r w:rsidRPr="0075211C">
        <w:rPr>
          <w:rFonts w:ascii="Arial" w:hAnsi="Arial" w:cs="Arial"/>
          <w:sz w:val="22"/>
          <w:szCs w:val="22"/>
        </w:rPr>
        <w:t>Should a Manufacturer raise a price on any product, the Manufacturer must honor the lower price for thirty (30) days from the time last posted on the website or from the time an e</w:t>
      </w:r>
      <w:r w:rsidR="002A1502">
        <w:rPr>
          <w:rFonts w:ascii="Arial" w:hAnsi="Arial" w:cs="Arial"/>
          <w:sz w:val="22"/>
          <w:szCs w:val="22"/>
        </w:rPr>
        <w:t>-q</w:t>
      </w:r>
      <w:r w:rsidRPr="0075211C">
        <w:rPr>
          <w:rFonts w:ascii="Arial" w:hAnsi="Arial" w:cs="Arial"/>
          <w:sz w:val="22"/>
          <w:szCs w:val="22"/>
        </w:rPr>
        <w:t>uote is generated.</w:t>
      </w:r>
    </w:p>
    <w:p w:rsidR="00375DD2" w:rsidRDefault="00C16511" w:rsidP="007E7ECF">
      <w:pPr>
        <w:pStyle w:val="Level2"/>
        <w:rPr>
          <w:rFonts w:ascii="Arial" w:hAnsi="Arial" w:cs="Arial"/>
          <w:sz w:val="22"/>
          <w:szCs w:val="22"/>
        </w:rPr>
      </w:pPr>
      <w:r>
        <w:rPr>
          <w:rFonts w:ascii="Arial" w:hAnsi="Arial" w:cs="Arial"/>
          <w:sz w:val="22"/>
          <w:szCs w:val="22"/>
        </w:rPr>
        <w:t>Static Price Lists vs Configurator</w:t>
      </w:r>
    </w:p>
    <w:p w:rsidR="0075211C" w:rsidRDefault="0075211C" w:rsidP="007E7ECF">
      <w:pPr>
        <w:pStyle w:val="Level2"/>
        <w:numPr>
          <w:ilvl w:val="0"/>
          <w:numId w:val="0"/>
        </w:numPr>
        <w:spacing w:before="0"/>
        <w:ind w:left="1800"/>
        <w:rPr>
          <w:rFonts w:ascii="Arial" w:hAnsi="Arial" w:cs="Arial"/>
          <w:sz w:val="22"/>
          <w:szCs w:val="22"/>
        </w:rPr>
      </w:pPr>
      <w:r>
        <w:rPr>
          <w:rFonts w:ascii="Arial" w:hAnsi="Arial" w:cs="Arial"/>
          <w:sz w:val="22"/>
          <w:szCs w:val="22"/>
        </w:rPr>
        <w:t xml:space="preserve">Manufacturers have two methods of displaying their proposed products:  </w:t>
      </w:r>
    </w:p>
    <w:p w:rsidR="0075211C" w:rsidRDefault="0075211C" w:rsidP="007E7ECF">
      <w:pPr>
        <w:pStyle w:val="Level3"/>
        <w:ind w:left="2880" w:hanging="1080"/>
        <w:jc w:val="both"/>
        <w:rPr>
          <w:rFonts w:ascii="Arial" w:hAnsi="Arial" w:cs="Arial"/>
          <w:sz w:val="22"/>
          <w:szCs w:val="22"/>
        </w:rPr>
      </w:pPr>
      <w:r>
        <w:rPr>
          <w:rFonts w:ascii="Arial" w:hAnsi="Arial" w:cs="Arial"/>
          <w:sz w:val="22"/>
          <w:szCs w:val="22"/>
        </w:rPr>
        <w:t>Static Price Lists Requirements</w:t>
      </w:r>
    </w:p>
    <w:p w:rsidR="0075211C" w:rsidRDefault="0075211C" w:rsidP="007E7ECF">
      <w:pPr>
        <w:pStyle w:val="Level4"/>
        <w:tabs>
          <w:tab w:val="clear" w:pos="3600"/>
        </w:tabs>
        <w:jc w:val="both"/>
        <w:rPr>
          <w:rFonts w:ascii="Arial" w:hAnsi="Arial" w:cs="Arial"/>
          <w:sz w:val="22"/>
          <w:szCs w:val="22"/>
        </w:rPr>
      </w:pPr>
      <w:r>
        <w:rPr>
          <w:rFonts w:ascii="Arial" w:hAnsi="Arial" w:cs="Arial"/>
          <w:sz w:val="22"/>
          <w:szCs w:val="22"/>
        </w:rPr>
        <w:t xml:space="preserve">It </w:t>
      </w:r>
      <w:r>
        <w:rPr>
          <w:rFonts w:ascii="Arial" w:hAnsi="Arial" w:cs="Arial"/>
          <w:sz w:val="22"/>
          <w:szCs w:val="22"/>
          <w:u w:val="single"/>
        </w:rPr>
        <w:t>must</w:t>
      </w:r>
      <w:r>
        <w:rPr>
          <w:rFonts w:ascii="Arial" w:hAnsi="Arial" w:cs="Arial"/>
          <w:sz w:val="22"/>
          <w:szCs w:val="22"/>
        </w:rPr>
        <w:t xml:space="preserve"> be posted as an Adobe PDF file.</w:t>
      </w:r>
    </w:p>
    <w:p w:rsidR="00576782" w:rsidRDefault="00576782" w:rsidP="007E7ECF">
      <w:pPr>
        <w:pStyle w:val="Level4"/>
        <w:tabs>
          <w:tab w:val="clear" w:pos="3600"/>
        </w:tabs>
        <w:jc w:val="both"/>
        <w:rPr>
          <w:rFonts w:ascii="Arial" w:hAnsi="Arial" w:cs="Arial"/>
          <w:sz w:val="22"/>
          <w:szCs w:val="22"/>
        </w:rPr>
      </w:pPr>
      <w:r>
        <w:rPr>
          <w:rFonts w:ascii="Arial" w:hAnsi="Arial" w:cs="Arial"/>
          <w:sz w:val="22"/>
          <w:szCs w:val="22"/>
        </w:rPr>
        <w:t>The list should be legible when printed.</w:t>
      </w:r>
    </w:p>
    <w:p w:rsidR="00170E6A" w:rsidRDefault="00170E6A" w:rsidP="007E7ECF">
      <w:pPr>
        <w:pStyle w:val="Level4"/>
        <w:tabs>
          <w:tab w:val="clear" w:pos="3600"/>
        </w:tabs>
        <w:jc w:val="both"/>
        <w:rPr>
          <w:rFonts w:ascii="Arial" w:hAnsi="Arial" w:cs="Arial"/>
          <w:sz w:val="22"/>
          <w:szCs w:val="22"/>
        </w:rPr>
      </w:pPr>
      <w:r>
        <w:rPr>
          <w:rFonts w:ascii="Arial" w:hAnsi="Arial" w:cs="Arial"/>
          <w:sz w:val="22"/>
          <w:szCs w:val="22"/>
        </w:rPr>
        <w:t>Proposed products must be current, with end-of-life products deleted.  However, Manufacturers are encouraged to consider whether an end-of-life product in their product line may still be available in the distribution channel for a reasonable length of time before removal from the price list.</w:t>
      </w:r>
    </w:p>
    <w:p w:rsidR="00576782" w:rsidRDefault="00576782" w:rsidP="007E7ECF">
      <w:pPr>
        <w:pStyle w:val="Level4"/>
        <w:tabs>
          <w:tab w:val="clear" w:pos="3600"/>
        </w:tabs>
        <w:jc w:val="both"/>
        <w:rPr>
          <w:rFonts w:ascii="Arial" w:hAnsi="Arial" w:cs="Arial"/>
          <w:sz w:val="22"/>
          <w:szCs w:val="22"/>
        </w:rPr>
      </w:pPr>
      <w:r>
        <w:rPr>
          <w:rFonts w:ascii="Arial" w:hAnsi="Arial" w:cs="Arial"/>
          <w:sz w:val="22"/>
          <w:szCs w:val="22"/>
        </w:rPr>
        <w:t xml:space="preserve">Manufacturers must create a price list that is easy to follow.  It is </w:t>
      </w:r>
      <w:r>
        <w:rPr>
          <w:rFonts w:ascii="Arial" w:hAnsi="Arial" w:cs="Arial"/>
          <w:sz w:val="22"/>
          <w:szCs w:val="22"/>
          <w:u w:val="single"/>
        </w:rPr>
        <w:t>not</w:t>
      </w:r>
      <w:r>
        <w:rPr>
          <w:rFonts w:ascii="Arial" w:hAnsi="Arial" w:cs="Arial"/>
          <w:sz w:val="22"/>
          <w:szCs w:val="22"/>
        </w:rPr>
        <w:t xml:space="preserve"> to be used as a “look-up by part number” document.</w:t>
      </w:r>
    </w:p>
    <w:p w:rsidR="00576782" w:rsidRDefault="00576782" w:rsidP="007E7ECF">
      <w:pPr>
        <w:pStyle w:val="Level4"/>
        <w:tabs>
          <w:tab w:val="clear" w:pos="3600"/>
        </w:tabs>
        <w:jc w:val="both"/>
        <w:rPr>
          <w:rFonts w:ascii="Arial" w:hAnsi="Arial" w:cs="Arial"/>
          <w:sz w:val="22"/>
          <w:szCs w:val="22"/>
        </w:rPr>
      </w:pPr>
      <w:r>
        <w:rPr>
          <w:rFonts w:ascii="Arial" w:hAnsi="Arial" w:cs="Arial"/>
          <w:sz w:val="22"/>
          <w:szCs w:val="22"/>
        </w:rPr>
        <w:t xml:space="preserve">Do </w:t>
      </w:r>
      <w:r>
        <w:rPr>
          <w:rFonts w:ascii="Arial" w:hAnsi="Arial" w:cs="Arial"/>
          <w:sz w:val="22"/>
          <w:szCs w:val="22"/>
          <w:u w:val="single"/>
        </w:rPr>
        <w:t>not</w:t>
      </w:r>
      <w:r>
        <w:rPr>
          <w:rFonts w:ascii="Arial" w:hAnsi="Arial" w:cs="Arial"/>
          <w:sz w:val="22"/>
          <w:szCs w:val="22"/>
        </w:rPr>
        <w:t xml:space="preserve"> propose your entire catalog.  Review your products and propose those that are pertinent to the </w:t>
      </w:r>
      <w:r>
        <w:rPr>
          <w:rFonts w:ascii="Arial" w:hAnsi="Arial" w:cs="Arial"/>
          <w:sz w:val="22"/>
          <w:szCs w:val="22"/>
        </w:rPr>
        <w:lastRenderedPageBreak/>
        <w:t>EPL customers.  Remember that you can update your product and pri</w:t>
      </w:r>
      <w:r w:rsidR="00DA5039">
        <w:rPr>
          <w:rFonts w:ascii="Arial" w:hAnsi="Arial" w:cs="Arial"/>
          <w:sz w:val="22"/>
          <w:szCs w:val="22"/>
        </w:rPr>
        <w:t>cing at any time.</w:t>
      </w:r>
    </w:p>
    <w:p w:rsidR="00576782" w:rsidRDefault="00576782" w:rsidP="007E7ECF">
      <w:pPr>
        <w:pStyle w:val="Level4"/>
        <w:tabs>
          <w:tab w:val="clear" w:pos="3600"/>
        </w:tabs>
        <w:jc w:val="both"/>
        <w:rPr>
          <w:rFonts w:ascii="Arial" w:hAnsi="Arial" w:cs="Arial"/>
          <w:sz w:val="22"/>
          <w:szCs w:val="22"/>
        </w:rPr>
      </w:pPr>
      <w:r>
        <w:rPr>
          <w:rFonts w:ascii="Arial" w:hAnsi="Arial" w:cs="Arial"/>
          <w:sz w:val="22"/>
          <w:szCs w:val="22"/>
        </w:rPr>
        <w:t>The header/footer must contain the following:</w:t>
      </w:r>
    </w:p>
    <w:p w:rsidR="0075211C" w:rsidRDefault="00576782" w:rsidP="007E7ECF">
      <w:pPr>
        <w:pStyle w:val="Level5"/>
        <w:jc w:val="both"/>
        <w:rPr>
          <w:rFonts w:ascii="Arial" w:hAnsi="Arial" w:cs="Arial"/>
          <w:sz w:val="22"/>
          <w:szCs w:val="22"/>
        </w:rPr>
      </w:pPr>
      <w:r w:rsidRPr="00576782">
        <w:rPr>
          <w:rFonts w:ascii="Arial" w:hAnsi="Arial" w:cs="Arial"/>
          <w:sz w:val="22"/>
          <w:szCs w:val="22"/>
        </w:rPr>
        <w:t>“IT Hardware EPL 3760”</w:t>
      </w:r>
    </w:p>
    <w:p w:rsidR="00576782" w:rsidRDefault="00576782" w:rsidP="007E7ECF">
      <w:pPr>
        <w:pStyle w:val="Level5"/>
        <w:jc w:val="both"/>
        <w:rPr>
          <w:rFonts w:ascii="Arial" w:hAnsi="Arial" w:cs="Arial"/>
          <w:sz w:val="22"/>
          <w:szCs w:val="22"/>
        </w:rPr>
      </w:pPr>
      <w:r>
        <w:rPr>
          <w:rFonts w:ascii="Arial" w:hAnsi="Arial" w:cs="Arial"/>
          <w:sz w:val="22"/>
          <w:szCs w:val="22"/>
        </w:rPr>
        <w:t>Manufacturer’s name</w:t>
      </w:r>
    </w:p>
    <w:p w:rsidR="00576782" w:rsidRDefault="00576782" w:rsidP="007E7ECF">
      <w:pPr>
        <w:pStyle w:val="Level5"/>
        <w:jc w:val="both"/>
        <w:rPr>
          <w:rFonts w:ascii="Arial" w:hAnsi="Arial" w:cs="Arial"/>
          <w:sz w:val="22"/>
          <w:szCs w:val="22"/>
        </w:rPr>
      </w:pPr>
      <w:r>
        <w:rPr>
          <w:rFonts w:ascii="Arial" w:hAnsi="Arial" w:cs="Arial"/>
          <w:sz w:val="22"/>
          <w:szCs w:val="22"/>
        </w:rPr>
        <w:t>The date of posting or as close to posting date as possible</w:t>
      </w:r>
    </w:p>
    <w:p w:rsidR="00576782" w:rsidRDefault="00576782" w:rsidP="007E7ECF">
      <w:pPr>
        <w:pStyle w:val="Level5"/>
        <w:jc w:val="both"/>
        <w:rPr>
          <w:rFonts w:ascii="Arial" w:hAnsi="Arial" w:cs="Arial"/>
          <w:sz w:val="22"/>
          <w:szCs w:val="22"/>
        </w:rPr>
      </w:pPr>
      <w:r>
        <w:rPr>
          <w:rFonts w:ascii="Arial" w:hAnsi="Arial" w:cs="Arial"/>
          <w:sz w:val="22"/>
          <w:szCs w:val="22"/>
        </w:rPr>
        <w:t>Consecutive page numbers</w:t>
      </w:r>
    </w:p>
    <w:p w:rsidR="00576782" w:rsidRDefault="00576782" w:rsidP="007E7ECF">
      <w:pPr>
        <w:pStyle w:val="Level4"/>
        <w:tabs>
          <w:tab w:val="clear" w:pos="3600"/>
        </w:tabs>
        <w:jc w:val="both"/>
        <w:rPr>
          <w:rFonts w:ascii="Arial" w:hAnsi="Arial" w:cs="Arial"/>
          <w:sz w:val="22"/>
          <w:szCs w:val="22"/>
        </w:rPr>
      </w:pPr>
      <w:r>
        <w:rPr>
          <w:rFonts w:ascii="Arial" w:hAnsi="Arial" w:cs="Arial"/>
          <w:sz w:val="22"/>
          <w:szCs w:val="22"/>
        </w:rPr>
        <w:t>Product information to be included</w:t>
      </w:r>
      <w:r w:rsidR="00DA5039">
        <w:rPr>
          <w:rFonts w:ascii="Arial" w:hAnsi="Arial" w:cs="Arial"/>
          <w:sz w:val="22"/>
          <w:szCs w:val="22"/>
        </w:rPr>
        <w:t>:</w:t>
      </w:r>
    </w:p>
    <w:p w:rsidR="00576782" w:rsidRDefault="00576782" w:rsidP="007E7ECF">
      <w:pPr>
        <w:pStyle w:val="Level5"/>
        <w:jc w:val="both"/>
        <w:rPr>
          <w:rFonts w:ascii="Arial" w:hAnsi="Arial" w:cs="Arial"/>
          <w:sz w:val="22"/>
          <w:szCs w:val="22"/>
        </w:rPr>
      </w:pPr>
      <w:r>
        <w:rPr>
          <w:rFonts w:ascii="Arial" w:hAnsi="Arial" w:cs="Arial"/>
          <w:sz w:val="22"/>
          <w:szCs w:val="22"/>
        </w:rPr>
        <w:t>Part number</w:t>
      </w:r>
    </w:p>
    <w:p w:rsidR="00576782" w:rsidRDefault="00576782" w:rsidP="007E7ECF">
      <w:pPr>
        <w:pStyle w:val="Level5"/>
        <w:jc w:val="both"/>
        <w:rPr>
          <w:rFonts w:ascii="Arial" w:hAnsi="Arial" w:cs="Arial"/>
          <w:sz w:val="22"/>
          <w:szCs w:val="22"/>
        </w:rPr>
      </w:pPr>
      <w:r>
        <w:rPr>
          <w:rFonts w:ascii="Arial" w:hAnsi="Arial" w:cs="Arial"/>
          <w:sz w:val="22"/>
          <w:szCs w:val="22"/>
        </w:rPr>
        <w:t>Product description</w:t>
      </w:r>
      <w:r w:rsidR="00DA5039">
        <w:rPr>
          <w:rFonts w:ascii="Arial" w:hAnsi="Arial" w:cs="Arial"/>
          <w:sz w:val="22"/>
          <w:szCs w:val="22"/>
        </w:rPr>
        <w:t xml:space="preserve"> that provides the customer with adequate information</w:t>
      </w:r>
      <w:r w:rsidR="00803418">
        <w:rPr>
          <w:rFonts w:ascii="Arial" w:hAnsi="Arial" w:cs="Arial"/>
          <w:sz w:val="22"/>
          <w:szCs w:val="22"/>
        </w:rPr>
        <w:t xml:space="preserve"> to discern what the product is</w:t>
      </w:r>
    </w:p>
    <w:p w:rsidR="00576782" w:rsidRDefault="00576782" w:rsidP="007E7ECF">
      <w:pPr>
        <w:pStyle w:val="Level5"/>
        <w:jc w:val="both"/>
        <w:rPr>
          <w:rFonts w:ascii="Arial" w:hAnsi="Arial" w:cs="Arial"/>
          <w:sz w:val="22"/>
          <w:szCs w:val="22"/>
        </w:rPr>
      </w:pPr>
      <w:r>
        <w:rPr>
          <w:rFonts w:ascii="Arial" w:hAnsi="Arial" w:cs="Arial"/>
          <w:sz w:val="22"/>
          <w:szCs w:val="22"/>
        </w:rPr>
        <w:t>List or MSRP</w:t>
      </w:r>
    </w:p>
    <w:p w:rsidR="00576782" w:rsidRPr="00576782" w:rsidRDefault="00576782" w:rsidP="007E7ECF">
      <w:pPr>
        <w:pStyle w:val="Level5"/>
        <w:jc w:val="both"/>
        <w:rPr>
          <w:rFonts w:ascii="Arial" w:hAnsi="Arial" w:cs="Arial"/>
          <w:sz w:val="22"/>
          <w:szCs w:val="22"/>
        </w:rPr>
      </w:pPr>
      <w:r>
        <w:rPr>
          <w:rFonts w:ascii="Arial" w:hAnsi="Arial" w:cs="Arial"/>
          <w:sz w:val="22"/>
          <w:szCs w:val="22"/>
        </w:rPr>
        <w:t>EPL Price (The word “EPL” should be in the heading for this column)</w:t>
      </w:r>
    </w:p>
    <w:p w:rsidR="0075211C" w:rsidRDefault="0075211C" w:rsidP="007E7ECF">
      <w:pPr>
        <w:pStyle w:val="Level3"/>
        <w:ind w:left="2880" w:hanging="1080"/>
        <w:jc w:val="both"/>
        <w:rPr>
          <w:rFonts w:ascii="Arial" w:hAnsi="Arial" w:cs="Arial"/>
          <w:sz w:val="22"/>
          <w:szCs w:val="22"/>
        </w:rPr>
      </w:pPr>
      <w:r>
        <w:rPr>
          <w:rFonts w:ascii="Arial" w:hAnsi="Arial" w:cs="Arial"/>
          <w:sz w:val="22"/>
          <w:szCs w:val="22"/>
        </w:rPr>
        <w:t>Configurator Requirements</w:t>
      </w:r>
    </w:p>
    <w:p w:rsidR="00ED7DA5" w:rsidRDefault="00DA5039" w:rsidP="007E7ECF">
      <w:pPr>
        <w:pStyle w:val="Level4"/>
        <w:tabs>
          <w:tab w:val="clear" w:pos="3600"/>
        </w:tabs>
        <w:jc w:val="both"/>
        <w:rPr>
          <w:rFonts w:ascii="Arial" w:hAnsi="Arial" w:cs="Arial"/>
          <w:sz w:val="22"/>
          <w:szCs w:val="22"/>
        </w:rPr>
      </w:pPr>
      <w:r w:rsidRPr="00ED7DA5">
        <w:rPr>
          <w:rFonts w:ascii="Arial" w:hAnsi="Arial" w:cs="Arial"/>
          <w:sz w:val="22"/>
          <w:szCs w:val="22"/>
        </w:rPr>
        <w:t>The site must include the ability to save the configuration</w:t>
      </w:r>
      <w:r w:rsidR="00ED7DA5" w:rsidRPr="00ED7DA5">
        <w:rPr>
          <w:rFonts w:ascii="Arial" w:hAnsi="Arial" w:cs="Arial"/>
          <w:sz w:val="22"/>
          <w:szCs w:val="22"/>
        </w:rPr>
        <w:t xml:space="preserve"> as an “e-quote” or a “saved cart” for printing or e-mail</w:t>
      </w:r>
      <w:r w:rsidR="00803418">
        <w:rPr>
          <w:rFonts w:ascii="Arial" w:hAnsi="Arial" w:cs="Arial"/>
          <w:sz w:val="22"/>
          <w:szCs w:val="22"/>
        </w:rPr>
        <w:t>ing</w:t>
      </w:r>
      <w:r w:rsidR="00ED7DA5" w:rsidRPr="00ED7DA5">
        <w:rPr>
          <w:rFonts w:ascii="Arial" w:hAnsi="Arial" w:cs="Arial"/>
          <w:sz w:val="22"/>
          <w:szCs w:val="22"/>
        </w:rPr>
        <w:t xml:space="preserve"> the configuration to the customer.</w:t>
      </w:r>
    </w:p>
    <w:p w:rsidR="00ED7DA5" w:rsidRDefault="00ED7DA5" w:rsidP="007E7ECF">
      <w:pPr>
        <w:pStyle w:val="Level4"/>
        <w:tabs>
          <w:tab w:val="clear" w:pos="3600"/>
        </w:tabs>
        <w:jc w:val="both"/>
        <w:rPr>
          <w:rFonts w:ascii="Arial" w:hAnsi="Arial" w:cs="Arial"/>
          <w:sz w:val="22"/>
          <w:szCs w:val="22"/>
        </w:rPr>
      </w:pPr>
      <w:r w:rsidRPr="00ED7DA5">
        <w:rPr>
          <w:rFonts w:ascii="Arial" w:hAnsi="Arial" w:cs="Arial"/>
          <w:sz w:val="22"/>
          <w:szCs w:val="22"/>
        </w:rPr>
        <w:t xml:space="preserve"> “E-quotes”/”saved carts” must be available for recall for a minimum of thirty days.</w:t>
      </w:r>
    </w:p>
    <w:p w:rsidR="00ED7DA5" w:rsidRDefault="00ED7DA5" w:rsidP="007E7ECF">
      <w:pPr>
        <w:pStyle w:val="Level4"/>
        <w:tabs>
          <w:tab w:val="clear" w:pos="3600"/>
        </w:tabs>
        <w:jc w:val="both"/>
        <w:rPr>
          <w:rFonts w:ascii="Arial" w:hAnsi="Arial" w:cs="Arial"/>
          <w:sz w:val="22"/>
          <w:szCs w:val="22"/>
        </w:rPr>
      </w:pPr>
      <w:r w:rsidRPr="00ED7DA5">
        <w:rPr>
          <w:rFonts w:ascii="Arial" w:hAnsi="Arial" w:cs="Arial"/>
          <w:sz w:val="22"/>
          <w:szCs w:val="22"/>
        </w:rPr>
        <w:t xml:space="preserve">The site </w:t>
      </w:r>
      <w:r w:rsidRPr="00ED7DA5">
        <w:rPr>
          <w:rFonts w:ascii="Arial" w:hAnsi="Arial" w:cs="Arial"/>
          <w:sz w:val="22"/>
          <w:szCs w:val="22"/>
          <w:u w:val="single"/>
        </w:rPr>
        <w:t>cannot</w:t>
      </w:r>
      <w:r w:rsidRPr="00ED7DA5">
        <w:rPr>
          <w:rFonts w:ascii="Arial" w:hAnsi="Arial" w:cs="Arial"/>
          <w:sz w:val="22"/>
          <w:szCs w:val="22"/>
        </w:rPr>
        <w:t xml:space="preserve"> have a “true” shopping cart that allows the customer to buy online.  The sites are for quote purposes only.</w:t>
      </w:r>
    </w:p>
    <w:p w:rsidR="00C16511" w:rsidRPr="00ED7DA5" w:rsidRDefault="00C16511" w:rsidP="007E7ECF">
      <w:pPr>
        <w:pStyle w:val="Level3"/>
        <w:ind w:left="2880" w:hanging="1080"/>
        <w:jc w:val="both"/>
        <w:rPr>
          <w:rFonts w:ascii="Arial" w:hAnsi="Arial" w:cs="Arial"/>
          <w:sz w:val="22"/>
          <w:szCs w:val="22"/>
        </w:rPr>
      </w:pPr>
      <w:r w:rsidRPr="00ED7DA5">
        <w:rPr>
          <w:rFonts w:ascii="Arial" w:hAnsi="Arial" w:cs="Arial"/>
          <w:sz w:val="22"/>
          <w:szCs w:val="22"/>
        </w:rPr>
        <w:t>Archiving of Pricing</w:t>
      </w:r>
    </w:p>
    <w:p w:rsidR="00DF436A" w:rsidRDefault="00DF436A" w:rsidP="007E7ECF">
      <w:pPr>
        <w:pStyle w:val="Level4"/>
        <w:tabs>
          <w:tab w:val="clear" w:pos="3600"/>
        </w:tabs>
        <w:jc w:val="both"/>
        <w:rPr>
          <w:rFonts w:ascii="Arial" w:hAnsi="Arial" w:cs="Arial"/>
          <w:sz w:val="22"/>
          <w:szCs w:val="22"/>
        </w:rPr>
      </w:pPr>
      <w:r w:rsidRPr="00DF436A">
        <w:rPr>
          <w:rFonts w:ascii="Arial" w:hAnsi="Arial" w:cs="Arial"/>
          <w:sz w:val="22"/>
          <w:szCs w:val="22"/>
        </w:rPr>
        <w:t>If using a configurator, the saved e-quote/cart must be archived or be available to the customer or the Seller for a minimum of thirty days from the generation of the e-quote/cart.</w:t>
      </w:r>
    </w:p>
    <w:p w:rsidR="00DF436A" w:rsidRDefault="00DF436A" w:rsidP="007E7ECF">
      <w:pPr>
        <w:pStyle w:val="Level4"/>
        <w:tabs>
          <w:tab w:val="clear" w:pos="3600"/>
        </w:tabs>
        <w:jc w:val="both"/>
        <w:rPr>
          <w:rFonts w:ascii="Arial" w:hAnsi="Arial" w:cs="Arial"/>
          <w:sz w:val="22"/>
          <w:szCs w:val="22"/>
        </w:rPr>
      </w:pPr>
      <w:r w:rsidRPr="00DF436A">
        <w:rPr>
          <w:rFonts w:ascii="Arial" w:hAnsi="Arial" w:cs="Arial"/>
          <w:sz w:val="22"/>
          <w:szCs w:val="22"/>
        </w:rPr>
        <w:t xml:space="preserve">If using static price lists, the Manufacturer </w:t>
      </w:r>
      <w:r w:rsidRPr="00DF436A">
        <w:rPr>
          <w:rFonts w:ascii="Arial" w:hAnsi="Arial" w:cs="Arial"/>
          <w:sz w:val="22"/>
          <w:szCs w:val="22"/>
          <w:u w:val="single"/>
        </w:rPr>
        <w:t>must</w:t>
      </w:r>
      <w:r w:rsidRPr="00DF436A">
        <w:rPr>
          <w:rFonts w:ascii="Arial" w:hAnsi="Arial" w:cs="Arial"/>
          <w:sz w:val="22"/>
          <w:szCs w:val="22"/>
        </w:rPr>
        <w:t xml:space="preserve"> maintain an archive of price lists on the EPL website </w:t>
      </w:r>
      <w:r w:rsidRPr="00DF436A">
        <w:rPr>
          <w:rFonts w:ascii="Arial" w:hAnsi="Arial" w:cs="Arial"/>
          <w:sz w:val="22"/>
          <w:szCs w:val="22"/>
        </w:rPr>
        <w:lastRenderedPageBreak/>
        <w:t>dating back a minimum of 12 months or through the initially posted price list for this EPL.</w:t>
      </w:r>
    </w:p>
    <w:p w:rsidR="00DF436A" w:rsidRDefault="00DF436A" w:rsidP="007E7ECF">
      <w:pPr>
        <w:pStyle w:val="Level4"/>
        <w:tabs>
          <w:tab w:val="clear" w:pos="3600"/>
        </w:tabs>
        <w:jc w:val="both"/>
        <w:rPr>
          <w:rFonts w:ascii="Arial" w:hAnsi="Arial" w:cs="Arial"/>
          <w:sz w:val="22"/>
          <w:szCs w:val="22"/>
        </w:rPr>
      </w:pPr>
      <w:r w:rsidRPr="00DF436A">
        <w:rPr>
          <w:rFonts w:ascii="Arial" w:hAnsi="Arial" w:cs="Arial"/>
          <w:sz w:val="22"/>
          <w:szCs w:val="22"/>
        </w:rPr>
        <w:t xml:space="preserve">Do </w:t>
      </w:r>
      <w:r w:rsidRPr="00DF436A">
        <w:rPr>
          <w:rFonts w:ascii="Arial" w:hAnsi="Arial" w:cs="Arial"/>
          <w:sz w:val="22"/>
          <w:szCs w:val="22"/>
          <w:u w:val="single"/>
        </w:rPr>
        <w:t>not</w:t>
      </w:r>
      <w:r w:rsidRPr="00DF436A">
        <w:rPr>
          <w:rFonts w:ascii="Arial" w:hAnsi="Arial" w:cs="Arial"/>
          <w:sz w:val="22"/>
          <w:szCs w:val="22"/>
        </w:rPr>
        <w:t xml:space="preserve"> include price lists that were posted for previous EPLs.</w:t>
      </w:r>
    </w:p>
    <w:p w:rsidR="00DF436A" w:rsidRDefault="00DF436A" w:rsidP="007E7ECF">
      <w:pPr>
        <w:pStyle w:val="Level4"/>
        <w:tabs>
          <w:tab w:val="clear" w:pos="3600"/>
        </w:tabs>
        <w:jc w:val="both"/>
        <w:rPr>
          <w:rFonts w:ascii="Arial" w:hAnsi="Arial" w:cs="Arial"/>
          <w:sz w:val="22"/>
          <w:szCs w:val="22"/>
        </w:rPr>
      </w:pPr>
      <w:r w:rsidRPr="00DF436A">
        <w:rPr>
          <w:rFonts w:ascii="Arial" w:hAnsi="Arial" w:cs="Arial"/>
          <w:sz w:val="22"/>
          <w:szCs w:val="22"/>
        </w:rPr>
        <w:t>Include the full date (month, day, and year) of the price list in the label on your EPL website.</w:t>
      </w:r>
    </w:p>
    <w:p w:rsidR="00C16511" w:rsidRPr="00DF436A" w:rsidRDefault="00C16511" w:rsidP="007E7ECF">
      <w:pPr>
        <w:pStyle w:val="Level3"/>
        <w:ind w:left="2880" w:hanging="1080"/>
        <w:jc w:val="both"/>
        <w:rPr>
          <w:rFonts w:ascii="Arial" w:hAnsi="Arial" w:cs="Arial"/>
          <w:sz w:val="22"/>
          <w:szCs w:val="22"/>
        </w:rPr>
      </w:pPr>
      <w:r w:rsidRPr="00DF436A">
        <w:rPr>
          <w:rFonts w:ascii="Arial" w:hAnsi="Arial" w:cs="Arial"/>
          <w:sz w:val="22"/>
          <w:szCs w:val="22"/>
        </w:rPr>
        <w:t>Basic Requirements</w:t>
      </w:r>
    </w:p>
    <w:p w:rsidR="00030ABE" w:rsidRDefault="00DF436A" w:rsidP="007E7ECF">
      <w:pPr>
        <w:pStyle w:val="Level4"/>
        <w:tabs>
          <w:tab w:val="clear" w:pos="3600"/>
        </w:tabs>
        <w:jc w:val="both"/>
        <w:rPr>
          <w:rFonts w:ascii="Arial" w:hAnsi="Arial" w:cs="Arial"/>
          <w:sz w:val="22"/>
          <w:szCs w:val="22"/>
        </w:rPr>
      </w:pPr>
      <w:r w:rsidRPr="00030ABE">
        <w:rPr>
          <w:rFonts w:ascii="Arial" w:hAnsi="Arial" w:cs="Arial"/>
          <w:sz w:val="22"/>
          <w:szCs w:val="22"/>
        </w:rPr>
        <w:t xml:space="preserve">The Manufacturer’s EPL website </w:t>
      </w:r>
      <w:r w:rsidRPr="00030ABE">
        <w:rPr>
          <w:rFonts w:ascii="Arial" w:hAnsi="Arial" w:cs="Arial"/>
          <w:sz w:val="22"/>
          <w:szCs w:val="22"/>
          <w:u w:val="single"/>
        </w:rPr>
        <w:t>must</w:t>
      </w:r>
      <w:r w:rsidRPr="00030ABE">
        <w:rPr>
          <w:rFonts w:ascii="Arial" w:hAnsi="Arial" w:cs="Arial"/>
          <w:sz w:val="22"/>
          <w:szCs w:val="22"/>
        </w:rPr>
        <w:t xml:space="preserve"> contain the following information.  This information should be prominently displayed on the page.  The customer should not have to spend a lot of time looking for this information</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EPL title displayed exactly as “IT Hardware Express Products List (EPL) 3760”</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EPL expiration date displayed exactly as “EPL Expiration Date:  June 30, 2017”</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 xml:space="preserve">Dollar limit language displayed exactly as “The purchase limit is $200,000 per project per fiscal year (July - June) for the IT Hardware EPL without additional approval from </w:t>
      </w:r>
      <w:proofErr w:type="gramStart"/>
      <w:r w:rsidR="00B40945" w:rsidRPr="00B40945">
        <w:rPr>
          <w:rFonts w:ascii="Arial" w:hAnsi="Arial" w:cs="Arial"/>
          <w:b/>
          <w:sz w:val="22"/>
          <w:szCs w:val="22"/>
        </w:rPr>
        <w:t>ITS</w:t>
      </w:r>
      <w:proofErr w:type="gramEnd"/>
      <w:r w:rsidRPr="00030ABE">
        <w:rPr>
          <w:rFonts w:ascii="Arial" w:hAnsi="Arial" w:cs="Arial"/>
          <w:sz w:val="22"/>
          <w:szCs w:val="22"/>
        </w:rPr>
        <w:t xml:space="preserve">.  For purchases over $50,000, the customer MUST obtain quotations from two or more EPL </w:t>
      </w:r>
      <w:r w:rsidR="005E5EDA">
        <w:rPr>
          <w:rFonts w:ascii="Arial" w:hAnsi="Arial" w:cs="Arial"/>
          <w:sz w:val="22"/>
          <w:szCs w:val="22"/>
        </w:rPr>
        <w:t>Seller</w:t>
      </w:r>
      <w:r w:rsidRPr="00030ABE">
        <w:rPr>
          <w:rFonts w:ascii="Arial" w:hAnsi="Arial" w:cs="Arial"/>
          <w:sz w:val="22"/>
          <w:szCs w:val="22"/>
        </w:rPr>
        <w:t>s.”</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 xml:space="preserve">Link to the </w:t>
      </w:r>
      <w:r w:rsidRPr="00030ABE">
        <w:rPr>
          <w:rFonts w:ascii="Arial" w:hAnsi="Arial" w:cs="Arial"/>
          <w:b/>
          <w:sz w:val="22"/>
          <w:szCs w:val="22"/>
        </w:rPr>
        <w:t>ITS</w:t>
      </w:r>
      <w:r w:rsidRPr="00030ABE">
        <w:rPr>
          <w:rFonts w:ascii="Arial" w:hAnsi="Arial" w:cs="Arial"/>
          <w:sz w:val="22"/>
          <w:szCs w:val="22"/>
        </w:rPr>
        <w:t xml:space="preserve"> main EPL page:</w:t>
      </w:r>
    </w:p>
    <w:p w:rsidR="00030ABE" w:rsidRDefault="006D6A8E" w:rsidP="007E7ECF">
      <w:pPr>
        <w:pStyle w:val="Level4"/>
        <w:numPr>
          <w:ilvl w:val="0"/>
          <w:numId w:val="0"/>
        </w:numPr>
        <w:tabs>
          <w:tab w:val="clear" w:pos="3600"/>
        </w:tabs>
        <w:spacing w:before="0"/>
        <w:ind w:left="3960"/>
        <w:jc w:val="both"/>
        <w:rPr>
          <w:rFonts w:ascii="Arial" w:hAnsi="Arial" w:cs="Arial"/>
          <w:sz w:val="22"/>
          <w:szCs w:val="22"/>
        </w:rPr>
      </w:pPr>
      <w:hyperlink r:id="rId55" w:history="1">
        <w:r w:rsidR="00030ABE" w:rsidRPr="00030ABE">
          <w:rPr>
            <w:rStyle w:val="Hyperlink"/>
            <w:rFonts w:ascii="Arial" w:hAnsi="Arial" w:cs="Arial"/>
            <w:sz w:val="22"/>
            <w:szCs w:val="22"/>
          </w:rPr>
          <w:t>http://www.its.ms.gov/Procurement/Pages/EPLs.aspx</w:t>
        </w:r>
      </w:hyperlink>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 xml:space="preserve">Link to the Manufacturer’s Reseller Group page on the </w:t>
      </w:r>
      <w:r w:rsidRPr="00030ABE">
        <w:rPr>
          <w:rFonts w:ascii="Arial" w:hAnsi="Arial" w:cs="Arial"/>
          <w:b/>
          <w:sz w:val="22"/>
          <w:szCs w:val="22"/>
        </w:rPr>
        <w:t>ITS</w:t>
      </w:r>
      <w:r w:rsidRPr="00030ABE">
        <w:rPr>
          <w:rFonts w:ascii="Arial" w:hAnsi="Arial" w:cs="Arial"/>
          <w:sz w:val="22"/>
          <w:szCs w:val="22"/>
        </w:rPr>
        <w:t xml:space="preserve"> website.  This link will be provided after receipt of the Manufacturer’s proposal.</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Price list</w:t>
      </w:r>
      <w:r w:rsidR="00803418">
        <w:rPr>
          <w:rFonts w:ascii="Arial" w:hAnsi="Arial" w:cs="Arial"/>
          <w:sz w:val="22"/>
          <w:szCs w:val="22"/>
        </w:rPr>
        <w:t>.</w:t>
      </w:r>
    </w:p>
    <w:p w:rsidR="00030ABE" w:rsidRDefault="00030ABE" w:rsidP="007E7ECF">
      <w:pPr>
        <w:pStyle w:val="Level4"/>
        <w:tabs>
          <w:tab w:val="clear" w:pos="3600"/>
        </w:tabs>
        <w:jc w:val="both"/>
        <w:rPr>
          <w:rFonts w:ascii="Arial" w:hAnsi="Arial" w:cs="Arial"/>
          <w:sz w:val="22"/>
          <w:szCs w:val="22"/>
        </w:rPr>
      </w:pPr>
      <w:r w:rsidRPr="00030ABE">
        <w:rPr>
          <w:rFonts w:ascii="Arial" w:hAnsi="Arial" w:cs="Arial"/>
          <w:sz w:val="22"/>
          <w:szCs w:val="22"/>
        </w:rPr>
        <w:t>Price list archives section (This is not required until the Manufacturer changes the initial price list.)</w:t>
      </w:r>
    </w:p>
    <w:p w:rsidR="006C299D" w:rsidRPr="00030ABE" w:rsidRDefault="006C299D" w:rsidP="007E7ECF">
      <w:pPr>
        <w:pStyle w:val="Level3"/>
        <w:ind w:left="2880" w:hanging="1080"/>
        <w:jc w:val="both"/>
        <w:rPr>
          <w:rFonts w:ascii="Arial" w:hAnsi="Arial" w:cs="Arial"/>
          <w:sz w:val="22"/>
          <w:szCs w:val="22"/>
        </w:rPr>
      </w:pPr>
      <w:r w:rsidRPr="00030ABE">
        <w:rPr>
          <w:rFonts w:ascii="Arial" w:hAnsi="Arial" w:cs="Arial"/>
          <w:sz w:val="22"/>
          <w:szCs w:val="22"/>
        </w:rPr>
        <w:t>Additional Website Requirements</w:t>
      </w:r>
    </w:p>
    <w:p w:rsidR="004045D4" w:rsidRDefault="00457FD1" w:rsidP="007E7ECF">
      <w:pPr>
        <w:pStyle w:val="Level4"/>
        <w:tabs>
          <w:tab w:val="clear" w:pos="3600"/>
        </w:tabs>
        <w:jc w:val="both"/>
        <w:rPr>
          <w:rFonts w:ascii="Arial" w:hAnsi="Arial" w:cs="Arial"/>
          <w:sz w:val="22"/>
          <w:szCs w:val="22"/>
        </w:rPr>
      </w:pPr>
      <w:r w:rsidRPr="004045D4">
        <w:rPr>
          <w:rFonts w:ascii="Arial" w:hAnsi="Arial" w:cs="Arial"/>
          <w:sz w:val="22"/>
          <w:szCs w:val="22"/>
        </w:rPr>
        <w:t>There must not be a password or special login to access the website.</w:t>
      </w:r>
    </w:p>
    <w:p w:rsidR="004045D4" w:rsidRDefault="00457FD1" w:rsidP="007E7ECF">
      <w:pPr>
        <w:pStyle w:val="Level4"/>
        <w:tabs>
          <w:tab w:val="clear" w:pos="3600"/>
        </w:tabs>
        <w:jc w:val="both"/>
        <w:rPr>
          <w:rFonts w:ascii="Arial" w:hAnsi="Arial" w:cs="Arial"/>
          <w:sz w:val="22"/>
          <w:szCs w:val="22"/>
        </w:rPr>
      </w:pPr>
      <w:r w:rsidRPr="004045D4">
        <w:rPr>
          <w:rFonts w:ascii="Arial" w:hAnsi="Arial" w:cs="Arial"/>
          <w:sz w:val="22"/>
          <w:szCs w:val="22"/>
        </w:rPr>
        <w:t>Manufacturers may have an additional link to their commercial site as long as it is clearly labeled as such</w:t>
      </w:r>
      <w:r w:rsidR="00170E6A">
        <w:rPr>
          <w:rFonts w:ascii="Arial" w:hAnsi="Arial" w:cs="Arial"/>
          <w:sz w:val="22"/>
          <w:szCs w:val="22"/>
        </w:rPr>
        <w:t xml:space="preserve"> and links to product literature pdfs</w:t>
      </w:r>
      <w:r w:rsidRPr="004045D4">
        <w:rPr>
          <w:rFonts w:ascii="Arial" w:hAnsi="Arial" w:cs="Arial"/>
          <w:sz w:val="22"/>
          <w:szCs w:val="22"/>
        </w:rPr>
        <w:t>.</w:t>
      </w:r>
    </w:p>
    <w:p w:rsidR="004045D4" w:rsidRDefault="00457FD1" w:rsidP="007E7ECF">
      <w:pPr>
        <w:pStyle w:val="Level4"/>
        <w:tabs>
          <w:tab w:val="clear" w:pos="3600"/>
        </w:tabs>
        <w:jc w:val="both"/>
        <w:rPr>
          <w:rFonts w:ascii="Arial" w:hAnsi="Arial" w:cs="Arial"/>
          <w:sz w:val="22"/>
          <w:szCs w:val="22"/>
        </w:rPr>
      </w:pPr>
      <w:r w:rsidRPr="004045D4">
        <w:rPr>
          <w:rFonts w:ascii="Arial" w:hAnsi="Arial" w:cs="Arial"/>
          <w:sz w:val="22"/>
          <w:szCs w:val="22"/>
        </w:rPr>
        <w:lastRenderedPageBreak/>
        <w:t xml:space="preserve">With a few exceptions, there must not be </w:t>
      </w:r>
      <w:r w:rsidRPr="004045D4">
        <w:rPr>
          <w:rFonts w:ascii="Arial" w:hAnsi="Arial" w:cs="Arial"/>
          <w:sz w:val="22"/>
          <w:szCs w:val="22"/>
          <w:u w:val="single"/>
        </w:rPr>
        <w:t>any</w:t>
      </w:r>
      <w:r w:rsidRPr="004045D4">
        <w:rPr>
          <w:rFonts w:ascii="Arial" w:hAnsi="Arial" w:cs="Arial"/>
          <w:sz w:val="22"/>
          <w:szCs w:val="22"/>
        </w:rPr>
        <w:t xml:space="preserve"> links that allow the customer to navigate away from the EPL website without warning.</w:t>
      </w:r>
      <w:r w:rsidR="004045D4" w:rsidRPr="004045D4">
        <w:rPr>
          <w:rFonts w:ascii="Arial" w:hAnsi="Arial" w:cs="Arial"/>
          <w:sz w:val="22"/>
          <w:szCs w:val="22"/>
        </w:rPr>
        <w:t xml:space="preserve">  It is imperative that the Manufacturer’s EPL website does not mistakenly allow the customer to navigate from the approved EPL site to products or services that have not been approved and for which the customer has no procurement authority.</w:t>
      </w:r>
      <w:r w:rsidRPr="004045D4">
        <w:rPr>
          <w:rFonts w:ascii="Arial" w:hAnsi="Arial" w:cs="Arial"/>
          <w:sz w:val="22"/>
          <w:szCs w:val="22"/>
        </w:rPr>
        <w:t xml:space="preserve">  </w:t>
      </w:r>
      <w:r w:rsidRPr="004045D4">
        <w:rPr>
          <w:rFonts w:ascii="Arial" w:hAnsi="Arial" w:cs="Arial"/>
          <w:b/>
          <w:sz w:val="22"/>
          <w:szCs w:val="22"/>
        </w:rPr>
        <w:t>ITS’</w:t>
      </w:r>
      <w:r w:rsidRPr="004045D4">
        <w:rPr>
          <w:rFonts w:ascii="Arial" w:hAnsi="Arial" w:cs="Arial"/>
          <w:sz w:val="22"/>
          <w:szCs w:val="22"/>
        </w:rPr>
        <w:t xml:space="preserve"> preference it to have only the links referenced in “Basic Requirements” and the link to the Manufacturer’s commercial site.</w:t>
      </w:r>
    </w:p>
    <w:p w:rsidR="004045D4" w:rsidRDefault="004045D4" w:rsidP="007E7ECF">
      <w:pPr>
        <w:pStyle w:val="Level4"/>
        <w:tabs>
          <w:tab w:val="clear" w:pos="3600"/>
        </w:tabs>
        <w:jc w:val="both"/>
        <w:rPr>
          <w:rFonts w:ascii="Arial" w:hAnsi="Arial" w:cs="Arial"/>
          <w:sz w:val="22"/>
          <w:szCs w:val="22"/>
        </w:rPr>
      </w:pPr>
      <w:r w:rsidRPr="004045D4">
        <w:rPr>
          <w:rFonts w:ascii="Arial" w:hAnsi="Arial" w:cs="Arial"/>
          <w:sz w:val="22"/>
          <w:szCs w:val="22"/>
        </w:rPr>
        <w:t>Below are options if the Manufacturer cannot remove non-compliant links:</w:t>
      </w:r>
    </w:p>
    <w:p w:rsidR="00170E6A" w:rsidRDefault="004045D4" w:rsidP="007E7ECF">
      <w:pPr>
        <w:pStyle w:val="Level5"/>
        <w:jc w:val="both"/>
        <w:rPr>
          <w:rFonts w:ascii="Arial" w:hAnsi="Arial" w:cs="Arial"/>
          <w:sz w:val="22"/>
          <w:szCs w:val="22"/>
        </w:rPr>
      </w:pPr>
      <w:r w:rsidRPr="00170E6A">
        <w:rPr>
          <w:rFonts w:ascii="Arial" w:hAnsi="Arial" w:cs="Arial"/>
          <w:sz w:val="22"/>
          <w:szCs w:val="22"/>
        </w:rPr>
        <w:t>Disable all links except for those listed in “Basic Requirements” and the link to the commercial site</w:t>
      </w:r>
      <w:r w:rsidR="00170E6A">
        <w:rPr>
          <w:rFonts w:ascii="Arial" w:hAnsi="Arial" w:cs="Arial"/>
          <w:sz w:val="22"/>
          <w:szCs w:val="22"/>
        </w:rPr>
        <w:t xml:space="preserve"> or product literature pdfs</w:t>
      </w:r>
      <w:r w:rsidRPr="00170E6A">
        <w:rPr>
          <w:rFonts w:ascii="Arial" w:hAnsi="Arial" w:cs="Arial"/>
          <w:sz w:val="22"/>
          <w:szCs w:val="22"/>
        </w:rPr>
        <w:t>.</w:t>
      </w:r>
    </w:p>
    <w:p w:rsidR="00170E6A" w:rsidRDefault="004045D4" w:rsidP="007E7ECF">
      <w:pPr>
        <w:pStyle w:val="Level5"/>
        <w:jc w:val="both"/>
        <w:rPr>
          <w:rFonts w:ascii="Arial" w:hAnsi="Arial" w:cs="Arial"/>
          <w:sz w:val="22"/>
          <w:szCs w:val="22"/>
        </w:rPr>
      </w:pPr>
      <w:r w:rsidRPr="00170E6A">
        <w:rPr>
          <w:rFonts w:ascii="Arial" w:hAnsi="Arial" w:cs="Arial"/>
          <w:sz w:val="22"/>
          <w:szCs w:val="22"/>
        </w:rPr>
        <w:t>Provide an interim page alerting customer</w:t>
      </w:r>
      <w:r w:rsidR="000A6DF9">
        <w:rPr>
          <w:rFonts w:ascii="Arial" w:hAnsi="Arial" w:cs="Arial"/>
          <w:sz w:val="22"/>
          <w:szCs w:val="22"/>
        </w:rPr>
        <w:t>s</w:t>
      </w:r>
      <w:r w:rsidRPr="00170E6A">
        <w:rPr>
          <w:rFonts w:ascii="Arial" w:hAnsi="Arial" w:cs="Arial"/>
          <w:sz w:val="22"/>
          <w:szCs w:val="22"/>
        </w:rPr>
        <w:t xml:space="preserve"> that they are leaving the approved EPL site.</w:t>
      </w:r>
    </w:p>
    <w:p w:rsidR="00170E6A" w:rsidRDefault="004045D4" w:rsidP="007E7ECF">
      <w:pPr>
        <w:pStyle w:val="Level5"/>
        <w:jc w:val="both"/>
        <w:rPr>
          <w:rFonts w:ascii="Arial" w:hAnsi="Arial" w:cs="Arial"/>
          <w:sz w:val="22"/>
          <w:szCs w:val="22"/>
        </w:rPr>
      </w:pPr>
      <w:r w:rsidRPr="00170E6A">
        <w:rPr>
          <w:rFonts w:ascii="Arial" w:hAnsi="Arial" w:cs="Arial"/>
          <w:sz w:val="22"/>
          <w:szCs w:val="22"/>
        </w:rPr>
        <w:t>Create a Word version of the site and post it as a PDF.</w:t>
      </w:r>
    </w:p>
    <w:p w:rsidR="00170E6A" w:rsidRDefault="004045D4" w:rsidP="007E7ECF">
      <w:pPr>
        <w:pStyle w:val="Level5"/>
        <w:jc w:val="both"/>
        <w:rPr>
          <w:rFonts w:ascii="Arial" w:hAnsi="Arial" w:cs="Arial"/>
          <w:sz w:val="22"/>
          <w:szCs w:val="22"/>
        </w:rPr>
      </w:pPr>
      <w:r w:rsidRPr="00170E6A">
        <w:rPr>
          <w:rFonts w:ascii="Arial" w:hAnsi="Arial" w:cs="Arial"/>
          <w:b/>
          <w:sz w:val="22"/>
          <w:szCs w:val="22"/>
        </w:rPr>
        <w:t>ITS</w:t>
      </w:r>
      <w:r w:rsidRPr="00170E6A">
        <w:rPr>
          <w:rFonts w:ascii="Arial" w:hAnsi="Arial" w:cs="Arial"/>
          <w:sz w:val="22"/>
          <w:szCs w:val="22"/>
        </w:rPr>
        <w:t xml:space="preserve"> reserves the right to work with a Manufacturer on a case-by-case scenario to work through any issues.</w:t>
      </w:r>
    </w:p>
    <w:p w:rsidR="00170E6A" w:rsidRDefault="00170E6A" w:rsidP="007E7ECF">
      <w:pPr>
        <w:pStyle w:val="Level4"/>
        <w:tabs>
          <w:tab w:val="clear" w:pos="3600"/>
        </w:tabs>
        <w:jc w:val="both"/>
        <w:rPr>
          <w:rFonts w:ascii="Arial" w:hAnsi="Arial" w:cs="Arial"/>
          <w:sz w:val="22"/>
          <w:szCs w:val="22"/>
        </w:rPr>
      </w:pPr>
      <w:r>
        <w:rPr>
          <w:rFonts w:ascii="Arial" w:hAnsi="Arial" w:cs="Arial"/>
          <w:sz w:val="22"/>
          <w:szCs w:val="22"/>
        </w:rPr>
        <w:t>Test your website using multiple browsers including multiple versions for both Windows and Apple systems.</w:t>
      </w:r>
    </w:p>
    <w:p w:rsidR="00170E6A" w:rsidRDefault="00170E6A" w:rsidP="007E7ECF">
      <w:pPr>
        <w:pStyle w:val="Level4"/>
        <w:tabs>
          <w:tab w:val="clear" w:pos="3600"/>
        </w:tabs>
        <w:jc w:val="both"/>
        <w:rPr>
          <w:rFonts w:ascii="Arial" w:hAnsi="Arial" w:cs="Arial"/>
          <w:sz w:val="22"/>
          <w:szCs w:val="22"/>
        </w:rPr>
      </w:pPr>
      <w:r>
        <w:rPr>
          <w:rFonts w:ascii="Arial" w:hAnsi="Arial" w:cs="Arial"/>
          <w:sz w:val="22"/>
          <w:szCs w:val="22"/>
        </w:rPr>
        <w:t xml:space="preserve">Do </w:t>
      </w:r>
      <w:r>
        <w:rPr>
          <w:rFonts w:ascii="Arial" w:hAnsi="Arial" w:cs="Arial"/>
          <w:sz w:val="22"/>
          <w:szCs w:val="22"/>
          <w:u w:val="single"/>
        </w:rPr>
        <w:t>not</w:t>
      </w:r>
      <w:r>
        <w:rPr>
          <w:rFonts w:ascii="Arial" w:hAnsi="Arial" w:cs="Arial"/>
          <w:sz w:val="22"/>
          <w:szCs w:val="22"/>
        </w:rPr>
        <w:t xml:space="preserve"> give out the URL to customers and do </w:t>
      </w:r>
      <w:r>
        <w:rPr>
          <w:rFonts w:ascii="Arial" w:hAnsi="Arial" w:cs="Arial"/>
          <w:sz w:val="22"/>
          <w:szCs w:val="22"/>
          <w:u w:val="single"/>
        </w:rPr>
        <w:t>not</w:t>
      </w:r>
      <w:r>
        <w:rPr>
          <w:rFonts w:ascii="Arial" w:hAnsi="Arial" w:cs="Arial"/>
          <w:sz w:val="22"/>
          <w:szCs w:val="22"/>
        </w:rPr>
        <w:t xml:space="preserve"> publish the URL on your commercial site.  Customers must access your site by navigating through the </w:t>
      </w:r>
      <w:r w:rsidRPr="00170E6A">
        <w:rPr>
          <w:rFonts w:ascii="Arial" w:hAnsi="Arial" w:cs="Arial"/>
          <w:b/>
          <w:sz w:val="22"/>
          <w:szCs w:val="22"/>
        </w:rPr>
        <w:t>ITS</w:t>
      </w:r>
      <w:r>
        <w:rPr>
          <w:rFonts w:ascii="Arial" w:hAnsi="Arial" w:cs="Arial"/>
          <w:sz w:val="22"/>
          <w:szCs w:val="22"/>
        </w:rPr>
        <w:t xml:space="preserve"> EPL Interactive.</w:t>
      </w:r>
    </w:p>
    <w:p w:rsidR="00170E6A" w:rsidRDefault="00170E6A" w:rsidP="007E7ECF">
      <w:pPr>
        <w:pStyle w:val="Level4"/>
        <w:tabs>
          <w:tab w:val="clear" w:pos="3600"/>
        </w:tabs>
        <w:jc w:val="both"/>
        <w:rPr>
          <w:rFonts w:ascii="Arial" w:hAnsi="Arial" w:cs="Arial"/>
          <w:sz w:val="22"/>
          <w:szCs w:val="22"/>
        </w:rPr>
      </w:pPr>
      <w:r>
        <w:rPr>
          <w:rFonts w:ascii="Arial" w:hAnsi="Arial" w:cs="Arial"/>
          <w:sz w:val="22"/>
          <w:szCs w:val="22"/>
        </w:rPr>
        <w:t>Try to schedule website updates before or after the core hours of 8</w:t>
      </w:r>
      <w:r w:rsidR="00803418">
        <w:rPr>
          <w:rFonts w:ascii="Arial" w:hAnsi="Arial" w:cs="Arial"/>
          <w:sz w:val="22"/>
          <w:szCs w:val="22"/>
        </w:rPr>
        <w:t xml:space="preserve"> </w:t>
      </w:r>
      <w:r>
        <w:rPr>
          <w:rFonts w:ascii="Arial" w:hAnsi="Arial" w:cs="Arial"/>
          <w:sz w:val="22"/>
          <w:szCs w:val="22"/>
        </w:rPr>
        <w:t>-</w:t>
      </w:r>
      <w:r w:rsidR="00803418">
        <w:rPr>
          <w:rFonts w:ascii="Arial" w:hAnsi="Arial" w:cs="Arial"/>
          <w:sz w:val="22"/>
          <w:szCs w:val="22"/>
        </w:rPr>
        <w:t xml:space="preserve"> </w:t>
      </w:r>
      <w:r>
        <w:rPr>
          <w:rFonts w:ascii="Arial" w:hAnsi="Arial" w:cs="Arial"/>
          <w:sz w:val="22"/>
          <w:szCs w:val="22"/>
        </w:rPr>
        <w:t xml:space="preserve">5 Central </w:t>
      </w:r>
      <w:proofErr w:type="gramStart"/>
      <w:r>
        <w:rPr>
          <w:rFonts w:ascii="Arial" w:hAnsi="Arial" w:cs="Arial"/>
          <w:sz w:val="22"/>
          <w:szCs w:val="22"/>
        </w:rPr>
        <w:t>time</w:t>
      </w:r>
      <w:proofErr w:type="gramEnd"/>
      <w:r>
        <w:rPr>
          <w:rFonts w:ascii="Arial" w:hAnsi="Arial" w:cs="Arial"/>
          <w:sz w:val="22"/>
          <w:szCs w:val="22"/>
        </w:rPr>
        <w:t xml:space="preserve">, Monday - Friday.  </w:t>
      </w:r>
      <w:r w:rsidR="000B7B29">
        <w:rPr>
          <w:rFonts w:ascii="Arial" w:hAnsi="Arial" w:cs="Arial"/>
          <w:sz w:val="22"/>
          <w:szCs w:val="22"/>
        </w:rPr>
        <w:t>As an alternative, supply a replacement page noting that the site is down for maintenance.  It is very frustrating for a customer to receive a “Page not Found” when trying to access the site.</w:t>
      </w:r>
    </w:p>
    <w:p w:rsidR="00170E6A" w:rsidRDefault="00170E6A" w:rsidP="007E7ECF">
      <w:pPr>
        <w:pStyle w:val="Level3"/>
        <w:ind w:left="2880" w:hanging="1080"/>
        <w:jc w:val="both"/>
        <w:rPr>
          <w:rFonts w:ascii="Arial" w:hAnsi="Arial" w:cs="Arial"/>
          <w:sz w:val="22"/>
          <w:szCs w:val="22"/>
        </w:rPr>
      </w:pPr>
      <w:r>
        <w:rPr>
          <w:rFonts w:ascii="Arial" w:hAnsi="Arial" w:cs="Arial"/>
          <w:sz w:val="22"/>
          <w:szCs w:val="22"/>
        </w:rPr>
        <w:t>Monthly Certification Requirements</w:t>
      </w:r>
    </w:p>
    <w:p w:rsidR="00A53A05" w:rsidRDefault="00A53A05" w:rsidP="007E7ECF">
      <w:pPr>
        <w:pStyle w:val="Level4"/>
        <w:tabs>
          <w:tab w:val="clear" w:pos="3600"/>
        </w:tabs>
        <w:jc w:val="both"/>
        <w:rPr>
          <w:rFonts w:ascii="Arial" w:hAnsi="Arial" w:cs="Arial"/>
          <w:sz w:val="22"/>
          <w:szCs w:val="22"/>
        </w:rPr>
      </w:pPr>
      <w:r w:rsidRPr="00A53A05">
        <w:rPr>
          <w:rFonts w:ascii="Arial" w:hAnsi="Arial" w:cs="Arial"/>
          <w:sz w:val="22"/>
          <w:szCs w:val="22"/>
        </w:rPr>
        <w:t xml:space="preserve">After the initial “activation” or “publication” of the Manufacturer’s Reseller Group, the Manufacturer will be required to “certify” </w:t>
      </w:r>
      <w:r w:rsidR="000A6DF9">
        <w:rPr>
          <w:rFonts w:ascii="Arial" w:hAnsi="Arial" w:cs="Arial"/>
          <w:sz w:val="22"/>
          <w:szCs w:val="22"/>
        </w:rPr>
        <w:t>its</w:t>
      </w:r>
      <w:r w:rsidRPr="00A53A05">
        <w:rPr>
          <w:rFonts w:ascii="Arial" w:hAnsi="Arial" w:cs="Arial"/>
          <w:sz w:val="22"/>
          <w:szCs w:val="22"/>
        </w:rPr>
        <w:t xml:space="preserve"> site on a monthly basis for the remainder of the EPL cycle. </w:t>
      </w:r>
    </w:p>
    <w:p w:rsidR="00A53A05" w:rsidRDefault="00A53A05" w:rsidP="007E7ECF">
      <w:pPr>
        <w:pStyle w:val="Level4"/>
        <w:tabs>
          <w:tab w:val="clear" w:pos="3600"/>
        </w:tabs>
        <w:jc w:val="both"/>
        <w:rPr>
          <w:rFonts w:ascii="Arial" w:hAnsi="Arial" w:cs="Arial"/>
          <w:sz w:val="22"/>
          <w:szCs w:val="22"/>
        </w:rPr>
      </w:pPr>
      <w:r w:rsidRPr="00A53A05">
        <w:rPr>
          <w:rFonts w:ascii="Arial" w:hAnsi="Arial" w:cs="Arial"/>
          <w:sz w:val="22"/>
          <w:szCs w:val="22"/>
        </w:rPr>
        <w:lastRenderedPageBreak/>
        <w:t xml:space="preserve">Upon activation, </w:t>
      </w:r>
      <w:r w:rsidRPr="00A53A05">
        <w:rPr>
          <w:rFonts w:ascii="Arial" w:hAnsi="Arial" w:cs="Arial"/>
          <w:b/>
          <w:sz w:val="22"/>
          <w:szCs w:val="22"/>
        </w:rPr>
        <w:t>ITS</w:t>
      </w:r>
      <w:r w:rsidRPr="00A53A05">
        <w:rPr>
          <w:rFonts w:ascii="Arial" w:hAnsi="Arial" w:cs="Arial"/>
          <w:sz w:val="22"/>
          <w:szCs w:val="22"/>
        </w:rPr>
        <w:t xml:space="preserve"> will send the Manufacturer monthly certification instructions and a blank certification form. </w:t>
      </w:r>
    </w:p>
    <w:p w:rsidR="00A53A05" w:rsidRDefault="00A53A05" w:rsidP="007E7ECF">
      <w:pPr>
        <w:pStyle w:val="Level4"/>
        <w:tabs>
          <w:tab w:val="clear" w:pos="3600"/>
        </w:tabs>
        <w:jc w:val="both"/>
        <w:rPr>
          <w:rFonts w:ascii="Arial" w:hAnsi="Arial" w:cs="Arial"/>
          <w:sz w:val="22"/>
          <w:szCs w:val="22"/>
        </w:rPr>
      </w:pPr>
      <w:r w:rsidRPr="00A53A05">
        <w:rPr>
          <w:rFonts w:ascii="Arial" w:hAnsi="Arial" w:cs="Arial"/>
          <w:b/>
          <w:sz w:val="22"/>
          <w:szCs w:val="22"/>
        </w:rPr>
        <w:t>ITS</w:t>
      </w:r>
      <w:r w:rsidRPr="00A53A05">
        <w:rPr>
          <w:rFonts w:ascii="Arial" w:hAnsi="Arial" w:cs="Arial"/>
          <w:sz w:val="22"/>
          <w:szCs w:val="22"/>
        </w:rPr>
        <w:t xml:space="preserve"> reserves the right to “deactivate” a Reseller Group for non-compliance.  This deactivation can occur because a Manufacturer does not submit the certification form within the stated time frame or because the website and/or price list do not conform to the specifications laid out within this RFP. </w:t>
      </w:r>
    </w:p>
    <w:p w:rsidR="00A53A05" w:rsidRDefault="00A53A05" w:rsidP="007E7ECF">
      <w:pPr>
        <w:pStyle w:val="Level4"/>
        <w:tabs>
          <w:tab w:val="clear" w:pos="3600"/>
        </w:tabs>
        <w:jc w:val="both"/>
        <w:rPr>
          <w:rFonts w:ascii="Arial" w:hAnsi="Arial" w:cs="Arial"/>
          <w:sz w:val="22"/>
          <w:szCs w:val="22"/>
        </w:rPr>
      </w:pPr>
      <w:r w:rsidRPr="00A53A05">
        <w:rPr>
          <w:rFonts w:ascii="Arial" w:hAnsi="Arial" w:cs="Arial"/>
          <w:sz w:val="22"/>
          <w:szCs w:val="22"/>
        </w:rPr>
        <w:t xml:space="preserve">If a Reseller Group has been deactivated, no Seller within that group may sell that Manufacturer’s product using the EPL as the procurement authority. </w:t>
      </w:r>
    </w:p>
    <w:p w:rsidR="00A53A05" w:rsidRDefault="00A53A05" w:rsidP="007E7ECF">
      <w:pPr>
        <w:pStyle w:val="Level4"/>
        <w:tabs>
          <w:tab w:val="clear" w:pos="3600"/>
        </w:tabs>
        <w:jc w:val="both"/>
        <w:rPr>
          <w:rFonts w:ascii="Arial" w:hAnsi="Arial" w:cs="Arial"/>
          <w:sz w:val="22"/>
          <w:szCs w:val="22"/>
        </w:rPr>
      </w:pPr>
      <w:r w:rsidRPr="00A53A05">
        <w:rPr>
          <w:rFonts w:ascii="Arial" w:hAnsi="Arial" w:cs="Arial"/>
          <w:b/>
          <w:sz w:val="22"/>
          <w:szCs w:val="22"/>
        </w:rPr>
        <w:t>ITS</w:t>
      </w:r>
      <w:r w:rsidRPr="00A53A05">
        <w:rPr>
          <w:rFonts w:ascii="Arial" w:hAnsi="Arial" w:cs="Arial"/>
          <w:sz w:val="22"/>
          <w:szCs w:val="22"/>
        </w:rPr>
        <w:t xml:space="preserve"> will activate the Reseller Group after reviewing the site for all noted corrections. </w:t>
      </w:r>
    </w:p>
    <w:p w:rsidR="000B7B29" w:rsidRPr="00A53A05" w:rsidRDefault="000B7B29" w:rsidP="007E7ECF">
      <w:pPr>
        <w:pStyle w:val="Level3"/>
        <w:ind w:left="2880" w:hanging="1080"/>
        <w:jc w:val="both"/>
        <w:rPr>
          <w:rFonts w:ascii="Arial" w:hAnsi="Arial" w:cs="Arial"/>
          <w:sz w:val="22"/>
          <w:szCs w:val="22"/>
        </w:rPr>
      </w:pPr>
      <w:r w:rsidRPr="00A53A05">
        <w:rPr>
          <w:rFonts w:ascii="Arial" w:hAnsi="Arial" w:cs="Arial"/>
          <w:b/>
          <w:sz w:val="22"/>
          <w:szCs w:val="22"/>
        </w:rPr>
        <w:t>ITS</w:t>
      </w:r>
      <w:r w:rsidRPr="00A53A05">
        <w:rPr>
          <w:rFonts w:ascii="Arial" w:hAnsi="Arial" w:cs="Arial"/>
          <w:sz w:val="22"/>
          <w:szCs w:val="22"/>
        </w:rPr>
        <w:t xml:space="preserve"> Hosting of Manufacturer Sites</w:t>
      </w:r>
    </w:p>
    <w:p w:rsidR="000B7B29" w:rsidRDefault="000B7B29" w:rsidP="007E7ECF">
      <w:pPr>
        <w:pStyle w:val="Level4"/>
        <w:tabs>
          <w:tab w:val="clear" w:pos="3600"/>
        </w:tabs>
        <w:jc w:val="both"/>
        <w:rPr>
          <w:rFonts w:ascii="Arial" w:hAnsi="Arial" w:cs="Arial"/>
          <w:sz w:val="22"/>
          <w:szCs w:val="22"/>
        </w:rPr>
      </w:pPr>
      <w:r w:rsidRPr="000B7B29">
        <w:rPr>
          <w:rFonts w:ascii="Arial" w:hAnsi="Arial" w:cs="Arial"/>
          <w:b/>
          <w:sz w:val="22"/>
          <w:szCs w:val="22"/>
        </w:rPr>
        <w:t>ITS</w:t>
      </w:r>
      <w:r w:rsidRPr="000B7B29">
        <w:rPr>
          <w:rFonts w:ascii="Arial" w:hAnsi="Arial" w:cs="Arial"/>
          <w:sz w:val="22"/>
          <w:szCs w:val="22"/>
        </w:rPr>
        <w:t xml:space="preserve"> is aware that a small number of Manufacturers have policies that restrict them from being able to host a special site on their own domain as requested in this RFP.  In such a case, the Manufacturer may petition </w:t>
      </w:r>
      <w:proofErr w:type="gramStart"/>
      <w:r w:rsidRPr="000B7B29">
        <w:rPr>
          <w:rFonts w:ascii="Arial" w:hAnsi="Arial" w:cs="Arial"/>
          <w:b/>
          <w:sz w:val="22"/>
          <w:szCs w:val="22"/>
        </w:rPr>
        <w:t>ITS</w:t>
      </w:r>
      <w:proofErr w:type="gramEnd"/>
      <w:r w:rsidRPr="000B7B29">
        <w:rPr>
          <w:rFonts w:ascii="Arial" w:hAnsi="Arial" w:cs="Arial"/>
          <w:sz w:val="22"/>
          <w:szCs w:val="22"/>
        </w:rPr>
        <w:t xml:space="preserve"> as part of their RFP response to host the site on </w:t>
      </w:r>
      <w:r w:rsidRPr="000B7B29">
        <w:rPr>
          <w:rFonts w:ascii="Arial" w:hAnsi="Arial" w:cs="Arial"/>
          <w:b/>
          <w:sz w:val="22"/>
          <w:szCs w:val="22"/>
        </w:rPr>
        <w:t>ITS</w:t>
      </w:r>
      <w:r w:rsidRPr="000B7B29">
        <w:rPr>
          <w:rFonts w:ascii="Arial" w:hAnsi="Arial" w:cs="Arial"/>
          <w:sz w:val="22"/>
          <w:szCs w:val="22"/>
        </w:rPr>
        <w:t xml:space="preserve">’ servers using </w:t>
      </w:r>
      <w:r w:rsidRPr="000B7B29">
        <w:rPr>
          <w:rFonts w:ascii="Arial" w:hAnsi="Arial" w:cs="Arial"/>
          <w:b/>
          <w:sz w:val="22"/>
          <w:szCs w:val="22"/>
        </w:rPr>
        <w:t>ITS</w:t>
      </w:r>
      <w:r w:rsidRPr="000B7B29">
        <w:rPr>
          <w:rFonts w:ascii="Arial" w:hAnsi="Arial" w:cs="Arial"/>
          <w:sz w:val="22"/>
          <w:szCs w:val="22"/>
        </w:rPr>
        <w:t xml:space="preserve">’ domain name.  This approach should be an exception and must be documented as a true constraint, not simply because a Manufacturer representative is busy or is having trouble getting resources within the company.  If hosting a site as described herein is not possible for your company, make this request in response to this RFP item and supply a complete explanation as well as certification that your company cannot deploy such a site and does not do a similar site for other governmental entities.  If approved, </w:t>
      </w:r>
      <w:r w:rsidRPr="000B7B29">
        <w:rPr>
          <w:rFonts w:ascii="Arial" w:hAnsi="Arial" w:cs="Arial"/>
          <w:b/>
          <w:sz w:val="22"/>
          <w:szCs w:val="22"/>
        </w:rPr>
        <w:t>ITS</w:t>
      </w:r>
      <w:r w:rsidRPr="000B7B29">
        <w:rPr>
          <w:rFonts w:ascii="Arial" w:hAnsi="Arial" w:cs="Arial"/>
          <w:sz w:val="22"/>
          <w:szCs w:val="22"/>
        </w:rPr>
        <w:t xml:space="preserve"> will set up a very simple site on our server and domain and work with your Manufacturer team on the price lists to post in Adobe.</w:t>
      </w:r>
    </w:p>
    <w:p w:rsidR="000B7B29" w:rsidRDefault="000B7B29" w:rsidP="007E7ECF">
      <w:pPr>
        <w:pStyle w:val="Level4"/>
        <w:tabs>
          <w:tab w:val="clear" w:pos="3600"/>
        </w:tabs>
        <w:jc w:val="both"/>
        <w:rPr>
          <w:rFonts w:ascii="Arial" w:hAnsi="Arial" w:cs="Arial"/>
          <w:sz w:val="22"/>
          <w:szCs w:val="22"/>
        </w:rPr>
      </w:pPr>
      <w:r w:rsidRPr="000B7B29">
        <w:rPr>
          <w:rFonts w:ascii="Arial" w:hAnsi="Arial" w:cs="Arial"/>
          <w:sz w:val="22"/>
          <w:szCs w:val="22"/>
        </w:rPr>
        <w:t xml:space="preserve">Similarly, should </w:t>
      </w:r>
      <w:r w:rsidRPr="000B7B29">
        <w:rPr>
          <w:rFonts w:ascii="Arial" w:hAnsi="Arial" w:cs="Arial"/>
          <w:b/>
          <w:sz w:val="22"/>
          <w:szCs w:val="22"/>
        </w:rPr>
        <w:t>ITS</w:t>
      </w:r>
      <w:r w:rsidRPr="000B7B29">
        <w:rPr>
          <w:rFonts w:ascii="Arial" w:hAnsi="Arial" w:cs="Arial"/>
          <w:sz w:val="22"/>
          <w:szCs w:val="22"/>
        </w:rPr>
        <w:t xml:space="preserve"> and the Manufacturer web team not be able to reach approval for the test site due to technical issues, </w:t>
      </w:r>
      <w:r w:rsidRPr="000B7B29">
        <w:rPr>
          <w:rFonts w:ascii="Arial" w:hAnsi="Arial" w:cs="Arial"/>
          <w:b/>
          <w:sz w:val="22"/>
          <w:szCs w:val="22"/>
        </w:rPr>
        <w:t>ITS</w:t>
      </w:r>
      <w:r w:rsidRPr="000B7B29">
        <w:rPr>
          <w:rFonts w:ascii="Arial" w:hAnsi="Arial" w:cs="Arial"/>
          <w:sz w:val="22"/>
          <w:szCs w:val="22"/>
        </w:rPr>
        <w:t xml:space="preserve"> reserves the right to consider offering the solution noted in item 6.3.</w:t>
      </w:r>
      <w:r w:rsidR="001C0F68">
        <w:rPr>
          <w:rFonts w:ascii="Arial" w:hAnsi="Arial" w:cs="Arial"/>
          <w:sz w:val="22"/>
          <w:szCs w:val="22"/>
        </w:rPr>
        <w:t>7.1</w:t>
      </w:r>
      <w:r w:rsidRPr="000B7B29">
        <w:rPr>
          <w:rFonts w:ascii="Arial" w:hAnsi="Arial" w:cs="Arial"/>
          <w:sz w:val="22"/>
          <w:szCs w:val="22"/>
        </w:rPr>
        <w:t xml:space="preserve"> above.</w:t>
      </w:r>
    </w:p>
    <w:p w:rsidR="000B7B29" w:rsidRDefault="000B7B29" w:rsidP="007E7ECF">
      <w:pPr>
        <w:pStyle w:val="Level4"/>
        <w:tabs>
          <w:tab w:val="clear" w:pos="3600"/>
        </w:tabs>
        <w:jc w:val="both"/>
        <w:rPr>
          <w:rFonts w:ascii="Arial" w:hAnsi="Arial" w:cs="Arial"/>
          <w:sz w:val="22"/>
          <w:szCs w:val="22"/>
        </w:rPr>
      </w:pPr>
      <w:r w:rsidRPr="000B7B29">
        <w:rPr>
          <w:rFonts w:ascii="Arial" w:hAnsi="Arial" w:cs="Arial"/>
          <w:sz w:val="22"/>
          <w:szCs w:val="22"/>
        </w:rPr>
        <w:t xml:space="preserve">Should </w:t>
      </w:r>
      <w:r w:rsidRPr="000B7B29">
        <w:rPr>
          <w:rFonts w:ascii="Arial" w:hAnsi="Arial" w:cs="Arial"/>
          <w:b/>
          <w:sz w:val="22"/>
          <w:szCs w:val="22"/>
        </w:rPr>
        <w:t>ITS</w:t>
      </w:r>
      <w:r w:rsidRPr="000B7B29">
        <w:rPr>
          <w:rFonts w:ascii="Arial" w:hAnsi="Arial" w:cs="Arial"/>
          <w:sz w:val="22"/>
          <w:szCs w:val="22"/>
        </w:rPr>
        <w:t xml:space="preserve"> host such sites, note that the flexibility of price changes at the will of the Manufacturer will be lost.  Any price changes or website changes will be made as time permits by </w:t>
      </w:r>
      <w:r w:rsidRPr="000B7B29">
        <w:rPr>
          <w:rFonts w:ascii="Arial" w:hAnsi="Arial" w:cs="Arial"/>
          <w:b/>
          <w:sz w:val="22"/>
          <w:szCs w:val="22"/>
        </w:rPr>
        <w:t>ITS</w:t>
      </w:r>
      <w:r w:rsidRPr="000B7B29">
        <w:rPr>
          <w:rFonts w:ascii="Arial" w:hAnsi="Arial" w:cs="Arial"/>
          <w:sz w:val="22"/>
          <w:szCs w:val="22"/>
        </w:rPr>
        <w:t>.</w:t>
      </w:r>
    </w:p>
    <w:p w:rsidR="000B7B29" w:rsidRDefault="000B7B29" w:rsidP="007E7ECF">
      <w:pPr>
        <w:pStyle w:val="Level4"/>
        <w:tabs>
          <w:tab w:val="clear" w:pos="3600"/>
        </w:tabs>
        <w:jc w:val="both"/>
        <w:rPr>
          <w:rFonts w:ascii="Arial" w:hAnsi="Arial" w:cs="Arial"/>
          <w:sz w:val="22"/>
          <w:szCs w:val="22"/>
        </w:rPr>
      </w:pPr>
      <w:r w:rsidRPr="000B7B29">
        <w:rPr>
          <w:rFonts w:ascii="Arial" w:hAnsi="Arial" w:cs="Arial"/>
          <w:sz w:val="22"/>
          <w:szCs w:val="22"/>
        </w:rPr>
        <w:lastRenderedPageBreak/>
        <w:t xml:space="preserve">There will be a non-refundable fee payable up front for an </w:t>
      </w:r>
      <w:r w:rsidRPr="000B7B29">
        <w:rPr>
          <w:rFonts w:ascii="Arial" w:hAnsi="Arial" w:cs="Arial"/>
          <w:b/>
          <w:sz w:val="22"/>
          <w:szCs w:val="22"/>
        </w:rPr>
        <w:t>ITS</w:t>
      </w:r>
      <w:r w:rsidRPr="000B7B29">
        <w:rPr>
          <w:rFonts w:ascii="Arial" w:hAnsi="Arial" w:cs="Arial"/>
          <w:sz w:val="22"/>
          <w:szCs w:val="22"/>
        </w:rPr>
        <w:t>-hosted site.</w:t>
      </w:r>
    </w:p>
    <w:p w:rsidR="00A53A05" w:rsidRDefault="000B7B29" w:rsidP="007E7ECF">
      <w:pPr>
        <w:pStyle w:val="Level5"/>
        <w:jc w:val="both"/>
        <w:rPr>
          <w:rFonts w:ascii="Arial" w:hAnsi="Arial" w:cs="Arial"/>
          <w:sz w:val="22"/>
          <w:szCs w:val="22"/>
        </w:rPr>
      </w:pPr>
      <w:r w:rsidRPr="00A53A05">
        <w:rPr>
          <w:rFonts w:ascii="Arial" w:hAnsi="Arial" w:cs="Arial"/>
          <w:sz w:val="22"/>
          <w:szCs w:val="22"/>
        </w:rPr>
        <w:t>The amount under this RFP will be $1000 for a six</w:t>
      </w:r>
      <w:r w:rsidR="001C0F68">
        <w:rPr>
          <w:rFonts w:ascii="Arial" w:hAnsi="Arial" w:cs="Arial"/>
          <w:sz w:val="22"/>
          <w:szCs w:val="22"/>
        </w:rPr>
        <w:t>-</w:t>
      </w:r>
      <w:r w:rsidRPr="00A53A05">
        <w:rPr>
          <w:rFonts w:ascii="Arial" w:hAnsi="Arial" w:cs="Arial"/>
          <w:sz w:val="22"/>
          <w:szCs w:val="22"/>
        </w:rPr>
        <w:t xml:space="preserve">month period.  </w:t>
      </w:r>
      <w:r w:rsidRPr="00A53A05">
        <w:rPr>
          <w:rFonts w:ascii="Arial" w:hAnsi="Arial" w:cs="Arial"/>
          <w:b/>
          <w:sz w:val="22"/>
          <w:szCs w:val="22"/>
        </w:rPr>
        <w:t>ITS</w:t>
      </w:r>
      <w:r w:rsidRPr="00A53A05">
        <w:rPr>
          <w:rFonts w:ascii="Arial" w:hAnsi="Arial" w:cs="Arial"/>
          <w:sz w:val="22"/>
          <w:szCs w:val="22"/>
        </w:rPr>
        <w:t xml:space="preserve"> will invoice the Manufacturer at the beginning of the initial six-month period and each six-month period thereafter.</w:t>
      </w:r>
    </w:p>
    <w:p w:rsidR="00A53A05" w:rsidRDefault="000B7B29" w:rsidP="007E7ECF">
      <w:pPr>
        <w:pStyle w:val="Level5"/>
        <w:jc w:val="both"/>
        <w:rPr>
          <w:rFonts w:ascii="Arial" w:hAnsi="Arial" w:cs="Arial"/>
          <w:sz w:val="22"/>
          <w:szCs w:val="22"/>
        </w:rPr>
      </w:pPr>
      <w:r w:rsidRPr="00A53A05">
        <w:rPr>
          <w:rFonts w:ascii="Arial" w:hAnsi="Arial" w:cs="Arial"/>
          <w:sz w:val="22"/>
          <w:szCs w:val="22"/>
        </w:rPr>
        <w:t xml:space="preserve">The fee will be due at such time as the Manufacturer and </w:t>
      </w:r>
      <w:r w:rsidRPr="00A53A05">
        <w:rPr>
          <w:rFonts w:ascii="Arial" w:hAnsi="Arial" w:cs="Arial"/>
          <w:b/>
          <w:sz w:val="22"/>
          <w:szCs w:val="22"/>
        </w:rPr>
        <w:t>ITS</w:t>
      </w:r>
      <w:r w:rsidRPr="00A53A05">
        <w:rPr>
          <w:rFonts w:ascii="Arial" w:hAnsi="Arial" w:cs="Arial"/>
          <w:sz w:val="22"/>
          <w:szCs w:val="22"/>
        </w:rPr>
        <w:t xml:space="preserve"> have agreed upon a test site, before the site is made live for customer use.</w:t>
      </w:r>
    </w:p>
    <w:p w:rsidR="00A53A05" w:rsidRDefault="001C0F68" w:rsidP="007E7ECF">
      <w:pPr>
        <w:pStyle w:val="Level5"/>
        <w:jc w:val="both"/>
        <w:rPr>
          <w:rFonts w:ascii="Arial" w:hAnsi="Arial" w:cs="Arial"/>
          <w:sz w:val="22"/>
          <w:szCs w:val="22"/>
        </w:rPr>
      </w:pPr>
      <w:r>
        <w:rPr>
          <w:rFonts w:ascii="Arial" w:hAnsi="Arial" w:cs="Arial"/>
          <w:sz w:val="22"/>
          <w:szCs w:val="22"/>
        </w:rPr>
        <w:t>This is a non-refundable fee</w:t>
      </w:r>
      <w:r w:rsidR="000B7B29" w:rsidRPr="00A53A05">
        <w:rPr>
          <w:rFonts w:ascii="Arial" w:hAnsi="Arial" w:cs="Arial"/>
          <w:sz w:val="22"/>
          <w:szCs w:val="22"/>
        </w:rPr>
        <w:t xml:space="preserve"> </w:t>
      </w:r>
      <w:r>
        <w:rPr>
          <w:rFonts w:ascii="Arial" w:hAnsi="Arial" w:cs="Arial"/>
          <w:sz w:val="22"/>
          <w:szCs w:val="22"/>
        </w:rPr>
        <w:t>s</w:t>
      </w:r>
      <w:r w:rsidR="000B7B29" w:rsidRPr="00A53A05">
        <w:rPr>
          <w:rFonts w:ascii="Arial" w:hAnsi="Arial" w:cs="Arial"/>
          <w:sz w:val="22"/>
          <w:szCs w:val="22"/>
        </w:rPr>
        <w:t xml:space="preserve">hould the manufacturer elect to produce </w:t>
      </w:r>
      <w:r w:rsidR="000A6DF9">
        <w:rPr>
          <w:rFonts w:ascii="Arial" w:hAnsi="Arial" w:cs="Arial"/>
          <w:sz w:val="22"/>
          <w:szCs w:val="22"/>
        </w:rPr>
        <w:t>its</w:t>
      </w:r>
      <w:r w:rsidR="000B7B29" w:rsidRPr="00A53A05">
        <w:rPr>
          <w:rFonts w:ascii="Arial" w:hAnsi="Arial" w:cs="Arial"/>
          <w:sz w:val="22"/>
          <w:szCs w:val="22"/>
        </w:rPr>
        <w:t xml:space="preserve"> own site before the end of the next six month period</w:t>
      </w:r>
      <w:r>
        <w:rPr>
          <w:rFonts w:ascii="Arial" w:hAnsi="Arial" w:cs="Arial"/>
          <w:sz w:val="22"/>
          <w:szCs w:val="22"/>
        </w:rPr>
        <w:t>.</w:t>
      </w:r>
    </w:p>
    <w:p w:rsidR="00D8534A" w:rsidRPr="00A53A05" w:rsidRDefault="00D8534A" w:rsidP="00375DD2">
      <w:pPr>
        <w:pStyle w:val="Level4"/>
        <w:tabs>
          <w:tab w:val="clear" w:pos="3600"/>
        </w:tabs>
        <w:ind w:left="2880"/>
        <w:jc w:val="both"/>
        <w:rPr>
          <w:rFonts w:ascii="Arial" w:hAnsi="Arial" w:cs="Arial"/>
          <w:b/>
          <w:sz w:val="22"/>
          <w:szCs w:val="22"/>
        </w:rPr>
      </w:pPr>
      <w:r w:rsidRPr="00A53A05">
        <w:rPr>
          <w:rFonts w:ascii="Arial" w:hAnsi="Arial" w:cs="Arial"/>
          <w:b/>
          <w:sz w:val="22"/>
          <w:szCs w:val="22"/>
        </w:rPr>
        <w:br w:type="page"/>
      </w:r>
    </w:p>
    <w:p w:rsidR="00FE3E56" w:rsidRDefault="00FE3E56" w:rsidP="007546CF">
      <w:pPr>
        <w:pStyle w:val="Level1"/>
        <w:keepLines/>
        <w:jc w:val="both"/>
        <w:rPr>
          <w:rFonts w:ascii="Arial" w:hAnsi="Arial" w:cs="Arial"/>
          <w:b/>
          <w:sz w:val="22"/>
          <w:szCs w:val="22"/>
        </w:rPr>
      </w:pPr>
      <w:r>
        <w:rPr>
          <w:rFonts w:ascii="Arial" w:hAnsi="Arial" w:cs="Arial"/>
          <w:b/>
          <w:sz w:val="22"/>
          <w:szCs w:val="22"/>
        </w:rPr>
        <w:lastRenderedPageBreak/>
        <w:t>Acknowledgement of Manufacturer Requirements</w:t>
      </w:r>
    </w:p>
    <w:p w:rsidR="007546CF" w:rsidRPr="005A43DC" w:rsidRDefault="007546CF" w:rsidP="005A43DC">
      <w:pPr>
        <w:pStyle w:val="Level1"/>
        <w:keepLines/>
        <w:numPr>
          <w:ilvl w:val="0"/>
          <w:numId w:val="0"/>
        </w:numPr>
        <w:tabs>
          <w:tab w:val="left" w:pos="1620"/>
        </w:tabs>
        <w:spacing w:line="288" w:lineRule="auto"/>
        <w:ind w:left="1627" w:hanging="907"/>
        <w:jc w:val="both"/>
        <w:rPr>
          <w:rFonts w:ascii="Arial" w:hAnsi="Arial" w:cs="Arial"/>
          <w:sz w:val="22"/>
          <w:szCs w:val="22"/>
        </w:rPr>
      </w:pPr>
      <w:r>
        <w:rPr>
          <w:rFonts w:ascii="Arial" w:hAnsi="Arial" w:cs="Arial"/>
          <w:sz w:val="22"/>
          <w:szCs w:val="22"/>
        </w:rPr>
        <w:t xml:space="preserve">_____ </w:t>
      </w:r>
      <w:r>
        <w:rPr>
          <w:rFonts w:ascii="Arial" w:hAnsi="Arial" w:cs="Arial"/>
          <w:sz w:val="22"/>
          <w:szCs w:val="22"/>
        </w:rPr>
        <w:tab/>
      </w:r>
      <w:proofErr w:type="gramStart"/>
      <w:r>
        <w:rPr>
          <w:rFonts w:ascii="Arial" w:hAnsi="Arial" w:cs="Arial"/>
          <w:sz w:val="22"/>
          <w:szCs w:val="22"/>
        </w:rPr>
        <w:t>We</w:t>
      </w:r>
      <w:proofErr w:type="gramEnd"/>
      <w:r>
        <w:rPr>
          <w:rFonts w:ascii="Arial" w:hAnsi="Arial" w:cs="Arial"/>
          <w:sz w:val="22"/>
          <w:szCs w:val="22"/>
        </w:rPr>
        <w:t xml:space="preserve"> have read and understand all </w:t>
      </w:r>
      <w:r w:rsidR="005A43DC">
        <w:rPr>
          <w:rFonts w:ascii="Arial" w:hAnsi="Arial" w:cs="Arial"/>
          <w:sz w:val="22"/>
          <w:szCs w:val="22"/>
        </w:rPr>
        <w:t>amendments/clarifications as referenced in Section</w:t>
      </w:r>
      <w:r>
        <w:rPr>
          <w:rFonts w:ascii="Arial" w:hAnsi="Arial" w:cs="Arial"/>
          <w:sz w:val="22"/>
          <w:szCs w:val="22"/>
        </w:rPr>
        <w:t xml:space="preserve"> VI:  </w:t>
      </w:r>
      <w:r w:rsidR="005A43DC">
        <w:rPr>
          <w:rFonts w:ascii="Arial" w:hAnsi="Arial" w:cs="Arial"/>
          <w:i/>
          <w:sz w:val="22"/>
          <w:szCs w:val="22"/>
        </w:rPr>
        <w:t>RFP Questionnaire</w:t>
      </w:r>
      <w:r w:rsidR="005A43DC">
        <w:rPr>
          <w:rFonts w:ascii="Arial" w:hAnsi="Arial" w:cs="Arial"/>
          <w:sz w:val="22"/>
          <w:szCs w:val="22"/>
        </w:rPr>
        <w:t>, Item 9.</w:t>
      </w:r>
    </w:p>
    <w:p w:rsidR="005A43DC" w:rsidRDefault="005A43DC" w:rsidP="005A43DC">
      <w:pPr>
        <w:pStyle w:val="Level1"/>
        <w:keepLines/>
        <w:numPr>
          <w:ilvl w:val="0"/>
          <w:numId w:val="0"/>
        </w:numPr>
        <w:tabs>
          <w:tab w:val="left" w:pos="1620"/>
        </w:tabs>
        <w:spacing w:before="0" w:line="288" w:lineRule="auto"/>
        <w:ind w:left="1627" w:hanging="907"/>
        <w:jc w:val="both"/>
        <w:rPr>
          <w:rFonts w:ascii="Arial" w:hAnsi="Arial" w:cs="Arial"/>
          <w:sz w:val="22"/>
          <w:szCs w:val="22"/>
        </w:rPr>
      </w:pPr>
      <w:r>
        <w:rPr>
          <w:rFonts w:ascii="Arial" w:hAnsi="Arial" w:cs="Arial"/>
          <w:sz w:val="22"/>
          <w:szCs w:val="22"/>
        </w:rPr>
        <w:t xml:space="preserve">_____ </w:t>
      </w:r>
      <w:r>
        <w:rPr>
          <w:rFonts w:ascii="Arial" w:hAnsi="Arial" w:cs="Arial"/>
          <w:sz w:val="22"/>
          <w:szCs w:val="22"/>
        </w:rPr>
        <w:tab/>
      </w:r>
      <w:proofErr w:type="gramStart"/>
      <w:r>
        <w:rPr>
          <w:rFonts w:ascii="Arial" w:hAnsi="Arial" w:cs="Arial"/>
          <w:sz w:val="22"/>
          <w:szCs w:val="22"/>
        </w:rPr>
        <w:t>We</w:t>
      </w:r>
      <w:proofErr w:type="gramEnd"/>
      <w:r>
        <w:rPr>
          <w:rFonts w:ascii="Arial" w:hAnsi="Arial" w:cs="Arial"/>
          <w:sz w:val="22"/>
          <w:szCs w:val="22"/>
        </w:rPr>
        <w:t xml:space="preserve"> have read and understand all points within Section VII:  </w:t>
      </w:r>
      <w:r>
        <w:rPr>
          <w:rFonts w:ascii="Arial" w:hAnsi="Arial" w:cs="Arial"/>
          <w:i/>
          <w:sz w:val="22"/>
          <w:szCs w:val="22"/>
        </w:rPr>
        <w:t>EPL Overview</w:t>
      </w:r>
      <w:r>
        <w:rPr>
          <w:rFonts w:ascii="Arial" w:hAnsi="Arial" w:cs="Arial"/>
          <w:sz w:val="22"/>
          <w:szCs w:val="22"/>
        </w:rPr>
        <w:t>.</w:t>
      </w:r>
    </w:p>
    <w:p w:rsidR="007546CF" w:rsidRDefault="007546CF" w:rsidP="005A43DC">
      <w:pPr>
        <w:pStyle w:val="Level1"/>
        <w:keepLines/>
        <w:numPr>
          <w:ilvl w:val="0"/>
          <w:numId w:val="0"/>
        </w:numPr>
        <w:tabs>
          <w:tab w:val="left" w:pos="1620"/>
        </w:tabs>
        <w:spacing w:before="0" w:line="288" w:lineRule="auto"/>
        <w:ind w:left="1627" w:hanging="907"/>
        <w:jc w:val="both"/>
        <w:rPr>
          <w:rFonts w:ascii="Arial" w:hAnsi="Arial" w:cs="Arial"/>
          <w:sz w:val="22"/>
          <w:szCs w:val="22"/>
        </w:rPr>
      </w:pPr>
      <w:r>
        <w:rPr>
          <w:rFonts w:ascii="Arial" w:hAnsi="Arial" w:cs="Arial"/>
          <w:sz w:val="22"/>
          <w:szCs w:val="22"/>
        </w:rPr>
        <w:t>_____</w:t>
      </w:r>
      <w:r>
        <w:rPr>
          <w:rFonts w:ascii="Arial" w:hAnsi="Arial" w:cs="Arial"/>
          <w:sz w:val="22"/>
          <w:szCs w:val="22"/>
        </w:rPr>
        <w:tab/>
      </w:r>
      <w:proofErr w:type="gramStart"/>
      <w:r>
        <w:rPr>
          <w:rFonts w:ascii="Arial" w:hAnsi="Arial" w:cs="Arial"/>
          <w:sz w:val="22"/>
          <w:szCs w:val="22"/>
        </w:rPr>
        <w:t>We</w:t>
      </w:r>
      <w:proofErr w:type="gramEnd"/>
      <w:r>
        <w:rPr>
          <w:rFonts w:ascii="Arial" w:hAnsi="Arial" w:cs="Arial"/>
          <w:sz w:val="22"/>
          <w:szCs w:val="22"/>
        </w:rPr>
        <w:t xml:space="preserve"> have read and understand all points within Section IX:  </w:t>
      </w:r>
      <w:r>
        <w:rPr>
          <w:rFonts w:ascii="Arial" w:hAnsi="Arial" w:cs="Arial"/>
          <w:i/>
          <w:sz w:val="22"/>
          <w:szCs w:val="22"/>
        </w:rPr>
        <w:t>Technical Specifications</w:t>
      </w:r>
      <w:r>
        <w:rPr>
          <w:rFonts w:ascii="Arial" w:hAnsi="Arial" w:cs="Arial"/>
          <w:sz w:val="22"/>
          <w:szCs w:val="22"/>
        </w:rPr>
        <w:t>.</w:t>
      </w:r>
    </w:p>
    <w:p w:rsidR="007546CF" w:rsidRDefault="007546CF" w:rsidP="005A43DC">
      <w:pPr>
        <w:pStyle w:val="Level1"/>
        <w:keepLines/>
        <w:numPr>
          <w:ilvl w:val="0"/>
          <w:numId w:val="0"/>
        </w:numPr>
        <w:tabs>
          <w:tab w:val="left" w:pos="1620"/>
        </w:tabs>
        <w:spacing w:before="0" w:line="288" w:lineRule="auto"/>
        <w:ind w:left="1627" w:hanging="907"/>
        <w:jc w:val="both"/>
        <w:rPr>
          <w:rFonts w:ascii="Arial" w:hAnsi="Arial" w:cs="Arial"/>
          <w:sz w:val="22"/>
          <w:szCs w:val="22"/>
        </w:rPr>
      </w:pPr>
      <w:r>
        <w:rPr>
          <w:rFonts w:ascii="Arial" w:hAnsi="Arial" w:cs="Arial"/>
          <w:sz w:val="22"/>
          <w:szCs w:val="22"/>
        </w:rPr>
        <w:t>_____</w:t>
      </w:r>
      <w:r>
        <w:rPr>
          <w:rFonts w:ascii="Arial" w:hAnsi="Arial" w:cs="Arial"/>
          <w:sz w:val="22"/>
          <w:szCs w:val="22"/>
        </w:rPr>
        <w:tab/>
      </w:r>
      <w:proofErr w:type="gramStart"/>
      <w:r>
        <w:rPr>
          <w:rFonts w:ascii="Arial" w:hAnsi="Arial" w:cs="Arial"/>
          <w:sz w:val="22"/>
          <w:szCs w:val="22"/>
        </w:rPr>
        <w:t>We</w:t>
      </w:r>
      <w:proofErr w:type="gramEnd"/>
      <w:r>
        <w:rPr>
          <w:rFonts w:ascii="Arial" w:hAnsi="Arial" w:cs="Arial"/>
          <w:sz w:val="22"/>
          <w:szCs w:val="22"/>
        </w:rPr>
        <w:t xml:space="preserve"> have read and understand the information regarding the new EPL Administrative Fee and have modeled our discounts accordingly.</w:t>
      </w:r>
    </w:p>
    <w:p w:rsidR="007546CF" w:rsidRDefault="007546CF" w:rsidP="005A43DC">
      <w:pPr>
        <w:pStyle w:val="Level1"/>
        <w:keepLines/>
        <w:numPr>
          <w:ilvl w:val="0"/>
          <w:numId w:val="0"/>
        </w:numPr>
        <w:tabs>
          <w:tab w:val="left" w:pos="1620"/>
        </w:tabs>
        <w:spacing w:before="0" w:line="288" w:lineRule="auto"/>
        <w:ind w:left="1627" w:hanging="907"/>
        <w:jc w:val="both"/>
        <w:rPr>
          <w:rFonts w:ascii="Arial" w:hAnsi="Arial" w:cs="Arial"/>
          <w:sz w:val="22"/>
          <w:szCs w:val="22"/>
        </w:rPr>
      </w:pPr>
      <w:r>
        <w:rPr>
          <w:rFonts w:ascii="Arial" w:hAnsi="Arial" w:cs="Arial"/>
          <w:sz w:val="22"/>
          <w:szCs w:val="22"/>
        </w:rPr>
        <w:t>_____</w:t>
      </w:r>
      <w:r>
        <w:rPr>
          <w:rFonts w:ascii="Arial" w:hAnsi="Arial" w:cs="Arial"/>
          <w:sz w:val="22"/>
          <w:szCs w:val="22"/>
        </w:rPr>
        <w:tab/>
        <w:t xml:space="preserve">Yes, our company will participate in the IT Hardware EPL 3760 by sponsoring a “Reseller Group”.  We have reviewed the responsibilities in sponsoring a “Reseller Group” as describe in Section VIII:  </w:t>
      </w:r>
      <w:r>
        <w:rPr>
          <w:rFonts w:ascii="Arial" w:hAnsi="Arial" w:cs="Arial"/>
          <w:i/>
          <w:sz w:val="22"/>
          <w:szCs w:val="22"/>
        </w:rPr>
        <w:t>IT Hardware Processes</w:t>
      </w:r>
      <w:r>
        <w:rPr>
          <w:rFonts w:ascii="Arial" w:hAnsi="Arial" w:cs="Arial"/>
          <w:sz w:val="22"/>
          <w:szCs w:val="22"/>
        </w:rPr>
        <w:t xml:space="preserve"> and this section </w:t>
      </w:r>
      <w:r>
        <w:rPr>
          <w:rFonts w:ascii="Arial" w:hAnsi="Arial" w:cs="Arial"/>
          <w:i/>
          <w:sz w:val="22"/>
          <w:szCs w:val="22"/>
        </w:rPr>
        <w:t>Manufacturer Information Submission</w:t>
      </w:r>
      <w:r>
        <w:rPr>
          <w:rFonts w:ascii="Arial" w:hAnsi="Arial" w:cs="Arial"/>
          <w:sz w:val="22"/>
          <w:szCs w:val="22"/>
        </w:rPr>
        <w:t>.</w:t>
      </w:r>
    </w:p>
    <w:p w:rsidR="007546CF" w:rsidRPr="00034568" w:rsidRDefault="007546CF" w:rsidP="005A43DC">
      <w:pPr>
        <w:pStyle w:val="Level1"/>
        <w:keepLines/>
        <w:numPr>
          <w:ilvl w:val="0"/>
          <w:numId w:val="0"/>
        </w:numPr>
        <w:tabs>
          <w:tab w:val="left" w:pos="1620"/>
        </w:tabs>
        <w:spacing w:before="0" w:line="288" w:lineRule="auto"/>
        <w:ind w:left="1627" w:hanging="907"/>
        <w:jc w:val="both"/>
        <w:rPr>
          <w:rFonts w:ascii="Arial" w:hAnsi="Arial" w:cs="Arial"/>
          <w:b/>
          <w:sz w:val="22"/>
          <w:szCs w:val="22"/>
        </w:rPr>
      </w:pPr>
      <w:r>
        <w:rPr>
          <w:rFonts w:ascii="Arial" w:hAnsi="Arial" w:cs="Arial"/>
          <w:sz w:val="22"/>
          <w:szCs w:val="22"/>
        </w:rPr>
        <w:t>_____</w:t>
      </w:r>
      <w:r>
        <w:rPr>
          <w:rFonts w:ascii="Arial" w:hAnsi="Arial" w:cs="Arial"/>
          <w:sz w:val="22"/>
          <w:szCs w:val="22"/>
        </w:rPr>
        <w:tab/>
        <w:t xml:space="preserve">Yes, our company will participate in the IT Hardware EPL 3760 by creating and maintaining an EPL website.  We have reviewed the responsibilities and requirements regarding the Manufacturer’s EPL website as described in Section VIII:  </w:t>
      </w:r>
      <w:r>
        <w:rPr>
          <w:rFonts w:ascii="Arial" w:hAnsi="Arial" w:cs="Arial"/>
          <w:i/>
          <w:sz w:val="22"/>
          <w:szCs w:val="22"/>
        </w:rPr>
        <w:t>IT Hardware Processes</w:t>
      </w:r>
      <w:r>
        <w:rPr>
          <w:rFonts w:ascii="Arial" w:hAnsi="Arial" w:cs="Arial"/>
          <w:sz w:val="22"/>
          <w:szCs w:val="22"/>
        </w:rPr>
        <w:t xml:space="preserve">, Section IX:  </w:t>
      </w:r>
      <w:r>
        <w:rPr>
          <w:rFonts w:ascii="Arial" w:hAnsi="Arial" w:cs="Arial"/>
          <w:i/>
          <w:sz w:val="22"/>
          <w:szCs w:val="22"/>
        </w:rPr>
        <w:t>Technical Specifications</w:t>
      </w:r>
      <w:r>
        <w:rPr>
          <w:rFonts w:ascii="Arial" w:hAnsi="Arial" w:cs="Arial"/>
          <w:sz w:val="22"/>
          <w:szCs w:val="22"/>
        </w:rPr>
        <w:t xml:space="preserve">, this section:  </w:t>
      </w:r>
      <w:r>
        <w:rPr>
          <w:rFonts w:ascii="Arial" w:hAnsi="Arial" w:cs="Arial"/>
          <w:i/>
          <w:sz w:val="22"/>
          <w:szCs w:val="22"/>
        </w:rPr>
        <w:t>Manufacturer Information Submission</w:t>
      </w:r>
      <w:r>
        <w:rPr>
          <w:rFonts w:ascii="Arial" w:hAnsi="Arial" w:cs="Arial"/>
          <w:sz w:val="22"/>
          <w:szCs w:val="22"/>
        </w:rPr>
        <w:t xml:space="preserve">, and Section XII:  </w:t>
      </w:r>
      <w:r>
        <w:rPr>
          <w:rFonts w:ascii="Arial" w:hAnsi="Arial" w:cs="Arial"/>
          <w:i/>
          <w:sz w:val="22"/>
          <w:szCs w:val="22"/>
        </w:rPr>
        <w:t>Marketing/Sales Report</w:t>
      </w:r>
      <w:r>
        <w:rPr>
          <w:rFonts w:ascii="Arial" w:hAnsi="Arial" w:cs="Arial"/>
          <w:sz w:val="22"/>
          <w:szCs w:val="22"/>
        </w:rPr>
        <w:t>.</w:t>
      </w:r>
    </w:p>
    <w:p w:rsidR="00D55C1D" w:rsidRDefault="00D55C1D" w:rsidP="007546CF">
      <w:pPr>
        <w:pStyle w:val="Level1"/>
        <w:keepLines/>
        <w:numPr>
          <w:ilvl w:val="0"/>
          <w:numId w:val="0"/>
        </w:numPr>
        <w:ind w:left="720"/>
        <w:jc w:val="both"/>
        <w:rPr>
          <w:rFonts w:ascii="Arial" w:hAnsi="Arial" w:cs="Arial"/>
          <w:sz w:val="22"/>
          <w:szCs w:val="22"/>
        </w:rPr>
      </w:pPr>
      <w:r>
        <w:rPr>
          <w:rFonts w:ascii="Arial" w:hAnsi="Arial" w:cs="Arial"/>
          <w:sz w:val="22"/>
          <w:szCs w:val="22"/>
        </w:rPr>
        <w:t>Original signature of authorized company representative required below.</w:t>
      </w:r>
    </w:p>
    <w:p w:rsidR="00D8534A" w:rsidRDefault="00D8534A"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ind w:left="720"/>
        <w:jc w:val="both"/>
        <w:rPr>
          <w:rFonts w:ascii="Arial" w:hAnsi="Arial" w:cs="Arial"/>
          <w:sz w:val="22"/>
          <w:szCs w:val="22"/>
        </w:rPr>
      </w:pPr>
      <w:r>
        <w:rPr>
          <w:rFonts w:ascii="Arial" w:hAnsi="Arial" w:cs="Arial"/>
          <w:sz w:val="22"/>
          <w:szCs w:val="22"/>
        </w:rPr>
        <w:t>________________________________________________</w:t>
      </w:r>
    </w:p>
    <w:p w:rsidR="00D55C1D" w:rsidRDefault="00D55C1D"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Name of Company</w:t>
      </w:r>
    </w:p>
    <w:p w:rsidR="00D55C1D" w:rsidRDefault="00D55C1D"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_______________________________</w:t>
      </w:r>
    </w:p>
    <w:p w:rsidR="00D55C1D" w:rsidRDefault="00D55C1D"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Date</w:t>
      </w:r>
    </w:p>
    <w:p w:rsidR="00D55C1D" w:rsidRDefault="00D55C1D"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______________________________________________________________________</w:t>
      </w:r>
    </w:p>
    <w:p w:rsidR="00D55C1D" w:rsidRDefault="00D55C1D"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Authorized Signature</w:t>
      </w:r>
    </w:p>
    <w:p w:rsidR="00D55C1D" w:rsidRDefault="00D55C1D" w:rsidP="007546CF">
      <w:pPr>
        <w:pStyle w:val="Level1"/>
        <w:keepLines/>
        <w:numPr>
          <w:ilvl w:val="0"/>
          <w:numId w:val="0"/>
        </w:numPr>
        <w:spacing w:before="0"/>
        <w:ind w:left="720"/>
        <w:jc w:val="both"/>
        <w:rPr>
          <w:rFonts w:ascii="Arial" w:hAnsi="Arial" w:cs="Arial"/>
          <w:sz w:val="22"/>
          <w:szCs w:val="22"/>
        </w:rPr>
      </w:pPr>
    </w:p>
    <w:p w:rsidR="00D55C1D" w:rsidRDefault="00D55C1D" w:rsidP="007546CF">
      <w:pPr>
        <w:pStyle w:val="Level1"/>
        <w:keepLines/>
        <w:numPr>
          <w:ilvl w:val="0"/>
          <w:numId w:val="0"/>
        </w:numPr>
        <w:spacing w:before="0"/>
        <w:ind w:left="720"/>
        <w:jc w:val="both"/>
        <w:rPr>
          <w:rFonts w:ascii="Arial" w:hAnsi="Arial" w:cs="Arial"/>
          <w:sz w:val="22"/>
          <w:szCs w:val="22"/>
        </w:rPr>
      </w:pPr>
    </w:p>
    <w:p w:rsidR="00D8534A" w:rsidRDefault="00D8534A"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________________________________________________</w:t>
      </w:r>
    </w:p>
    <w:p w:rsidR="00D8534A" w:rsidRDefault="00D8534A"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Title</w:t>
      </w:r>
    </w:p>
    <w:p w:rsidR="00D8534A" w:rsidRDefault="00D8534A" w:rsidP="007546CF">
      <w:pPr>
        <w:pStyle w:val="Level1"/>
        <w:keepLines/>
        <w:numPr>
          <w:ilvl w:val="0"/>
          <w:numId w:val="0"/>
        </w:numPr>
        <w:spacing w:before="0"/>
        <w:ind w:left="720"/>
        <w:jc w:val="both"/>
        <w:rPr>
          <w:rFonts w:ascii="Arial" w:hAnsi="Arial" w:cs="Arial"/>
          <w:sz w:val="22"/>
          <w:szCs w:val="22"/>
        </w:rPr>
      </w:pPr>
    </w:p>
    <w:p w:rsidR="00D8534A" w:rsidRDefault="00D8534A" w:rsidP="007546CF">
      <w:pPr>
        <w:pStyle w:val="Level1"/>
        <w:keepLines/>
        <w:numPr>
          <w:ilvl w:val="0"/>
          <w:numId w:val="0"/>
        </w:numPr>
        <w:spacing w:before="0"/>
        <w:ind w:left="720"/>
        <w:jc w:val="both"/>
        <w:rPr>
          <w:rFonts w:ascii="Arial" w:hAnsi="Arial" w:cs="Arial"/>
          <w:sz w:val="22"/>
          <w:szCs w:val="22"/>
        </w:rPr>
      </w:pPr>
    </w:p>
    <w:p w:rsidR="00D8534A" w:rsidRDefault="00D8534A"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________________________________________________</w:t>
      </w:r>
    </w:p>
    <w:p w:rsidR="00D8534A" w:rsidRDefault="00D8534A" w:rsidP="007546CF">
      <w:pPr>
        <w:pStyle w:val="Level1"/>
        <w:keepLines/>
        <w:numPr>
          <w:ilvl w:val="0"/>
          <w:numId w:val="0"/>
        </w:numPr>
        <w:spacing w:before="0"/>
        <w:ind w:left="720"/>
        <w:jc w:val="both"/>
        <w:rPr>
          <w:rFonts w:ascii="Arial" w:hAnsi="Arial" w:cs="Arial"/>
          <w:sz w:val="22"/>
          <w:szCs w:val="22"/>
        </w:rPr>
      </w:pPr>
      <w:r>
        <w:rPr>
          <w:rFonts w:ascii="Arial" w:hAnsi="Arial" w:cs="Arial"/>
          <w:sz w:val="22"/>
          <w:szCs w:val="22"/>
        </w:rPr>
        <w:t>Typed or Printed Name</w:t>
      </w:r>
    </w:p>
    <w:p w:rsidR="005A43DC" w:rsidRDefault="005A43DC" w:rsidP="007546CF">
      <w:pPr>
        <w:pStyle w:val="Level1"/>
        <w:keepLines/>
        <w:numPr>
          <w:ilvl w:val="0"/>
          <w:numId w:val="0"/>
        </w:numPr>
        <w:spacing w:before="0"/>
        <w:jc w:val="both"/>
        <w:rPr>
          <w:rFonts w:ascii="Arial" w:hAnsi="Arial" w:cs="Arial"/>
          <w:sz w:val="22"/>
          <w:szCs w:val="22"/>
        </w:rPr>
      </w:pPr>
    </w:p>
    <w:p w:rsidR="001E5CAC" w:rsidRPr="00D55C1D" w:rsidRDefault="00D55C1D" w:rsidP="007546CF">
      <w:pPr>
        <w:pStyle w:val="Level1"/>
        <w:keepLines/>
        <w:numPr>
          <w:ilvl w:val="0"/>
          <w:numId w:val="0"/>
        </w:numPr>
        <w:spacing w:before="0"/>
        <w:jc w:val="both"/>
        <w:rPr>
          <w:rFonts w:ascii="Arial" w:hAnsi="Arial" w:cs="Arial"/>
          <w:color w:val="000000"/>
          <w:sz w:val="22"/>
          <w:szCs w:val="22"/>
        </w:rPr>
        <w:sectPr w:rsidR="001E5CAC" w:rsidRPr="00D55C1D">
          <w:headerReference w:type="default" r:id="rId56"/>
          <w:pgSz w:w="12240" w:h="15840" w:code="1"/>
          <w:pgMar w:top="1440" w:right="1440" w:bottom="1440" w:left="1440" w:header="720" w:footer="720" w:gutter="0"/>
          <w:cols w:space="720"/>
          <w:noEndnote/>
          <w:docGrid w:linePitch="254"/>
        </w:sectPr>
      </w:pPr>
      <w:r>
        <w:rPr>
          <w:rFonts w:ascii="Arial" w:hAnsi="Arial" w:cs="Arial"/>
          <w:sz w:val="22"/>
          <w:szCs w:val="22"/>
        </w:rPr>
        <w:t xml:space="preserve">Return this form with </w:t>
      </w:r>
      <w:r>
        <w:rPr>
          <w:rFonts w:ascii="Arial" w:hAnsi="Arial" w:cs="Arial"/>
          <w:sz w:val="22"/>
          <w:szCs w:val="22"/>
          <w:u w:val="single"/>
        </w:rPr>
        <w:t>original</w:t>
      </w:r>
      <w:r>
        <w:rPr>
          <w:rFonts w:ascii="Arial" w:hAnsi="Arial" w:cs="Arial"/>
          <w:sz w:val="22"/>
          <w:szCs w:val="22"/>
        </w:rPr>
        <w:t xml:space="preserve"> signature as your Manufacturer response to RFP 3760.  All responses received by </w:t>
      </w:r>
      <w:r>
        <w:rPr>
          <w:rFonts w:ascii="Arial" w:hAnsi="Arial" w:cs="Arial"/>
          <w:b/>
          <w:sz w:val="22"/>
          <w:szCs w:val="22"/>
        </w:rPr>
        <w:t>ITS</w:t>
      </w:r>
      <w:r>
        <w:rPr>
          <w:rFonts w:ascii="Arial" w:hAnsi="Arial" w:cs="Arial"/>
          <w:sz w:val="22"/>
          <w:szCs w:val="22"/>
        </w:rPr>
        <w:t xml:space="preserve"> no later than the original opening date will be processed with the initial RFP evaluation.  Manufacturer responses received after the initial opening date will be processed by </w:t>
      </w:r>
      <w:proofErr w:type="gramStart"/>
      <w:r>
        <w:rPr>
          <w:rFonts w:ascii="Arial" w:hAnsi="Arial" w:cs="Arial"/>
          <w:b/>
          <w:sz w:val="22"/>
          <w:szCs w:val="22"/>
        </w:rPr>
        <w:t>ITS</w:t>
      </w:r>
      <w:proofErr w:type="gramEnd"/>
      <w:r>
        <w:rPr>
          <w:rFonts w:ascii="Arial" w:hAnsi="Arial" w:cs="Arial"/>
          <w:sz w:val="22"/>
          <w:szCs w:val="22"/>
        </w:rPr>
        <w:t xml:space="preserve"> as time permits.</w:t>
      </w:r>
      <w:r w:rsidR="001E5CAC" w:rsidRPr="00D55C1D">
        <w:rPr>
          <w:rFonts w:ascii="Arial" w:hAnsi="Arial" w:cs="Arial"/>
          <w:color w:val="000000"/>
          <w:sz w:val="22"/>
          <w:szCs w:val="22"/>
        </w:rPr>
        <w:tab/>
      </w:r>
    </w:p>
    <w:p w:rsidR="001E5CAC" w:rsidRPr="003560BD" w:rsidRDefault="001E5CAC" w:rsidP="001E5CAC">
      <w:pPr>
        <w:pStyle w:val="Heading1"/>
        <w:rPr>
          <w:rFonts w:ascii="Arial" w:hAnsi="Arial" w:cs="Arial"/>
          <w:sz w:val="22"/>
          <w:szCs w:val="22"/>
        </w:rPr>
      </w:pPr>
      <w:bookmarkStart w:id="141" w:name="_Toc387751308"/>
      <w:r w:rsidRPr="003560BD">
        <w:rPr>
          <w:rFonts w:ascii="Arial" w:hAnsi="Arial" w:cs="Arial"/>
          <w:sz w:val="22"/>
          <w:szCs w:val="22"/>
        </w:rPr>
        <w:lastRenderedPageBreak/>
        <w:t xml:space="preserve">SECTION </w:t>
      </w:r>
      <w:r>
        <w:rPr>
          <w:rFonts w:ascii="Arial" w:hAnsi="Arial" w:cs="Arial"/>
          <w:sz w:val="22"/>
          <w:szCs w:val="22"/>
        </w:rPr>
        <w:t>XII</w:t>
      </w:r>
      <w:bookmarkEnd w:id="141"/>
    </w:p>
    <w:p w:rsidR="001E5CAC" w:rsidRPr="003560BD" w:rsidRDefault="00B12795" w:rsidP="001E5CAC">
      <w:pPr>
        <w:pStyle w:val="Heading2"/>
        <w:rPr>
          <w:rFonts w:ascii="Arial" w:hAnsi="Arial" w:cs="Arial"/>
          <w:sz w:val="22"/>
          <w:szCs w:val="22"/>
        </w:rPr>
      </w:pPr>
      <w:bookmarkStart w:id="142" w:name="_Toc387751309"/>
      <w:r>
        <w:rPr>
          <w:rFonts w:ascii="Arial" w:hAnsi="Arial" w:cs="Arial"/>
          <w:sz w:val="22"/>
          <w:szCs w:val="22"/>
        </w:rPr>
        <w:t>MARKETING/SALES REPORT</w:t>
      </w:r>
      <w:bookmarkEnd w:id="142"/>
    </w:p>
    <w:p w:rsidR="001E5CAC" w:rsidRPr="003560BD" w:rsidRDefault="001E5CAC" w:rsidP="001E5CAC">
      <w:pPr>
        <w:pStyle w:val="Heading1"/>
        <w:rPr>
          <w:rFonts w:ascii="Arial" w:hAnsi="Arial" w:cs="Arial"/>
          <w:sz w:val="22"/>
          <w:szCs w:val="22"/>
        </w:rPr>
      </w:pPr>
    </w:p>
    <w:p w:rsidR="001E5CAC" w:rsidRPr="001E5CAC" w:rsidRDefault="00B12795" w:rsidP="001E5CAC">
      <w:pPr>
        <w:pStyle w:val="Level1"/>
        <w:numPr>
          <w:ilvl w:val="0"/>
          <w:numId w:val="14"/>
        </w:numPr>
        <w:jc w:val="both"/>
        <w:rPr>
          <w:rFonts w:ascii="Arial" w:hAnsi="Arial" w:cs="Arial"/>
          <w:b/>
          <w:sz w:val="22"/>
          <w:szCs w:val="22"/>
        </w:rPr>
      </w:pPr>
      <w:r>
        <w:rPr>
          <w:rFonts w:ascii="Arial" w:hAnsi="Arial" w:cs="Arial"/>
          <w:b/>
          <w:sz w:val="22"/>
          <w:szCs w:val="22"/>
        </w:rPr>
        <w:t>Overview</w:t>
      </w:r>
    </w:p>
    <w:p w:rsidR="001E5CAC" w:rsidRDefault="00B12795" w:rsidP="001E5CAC">
      <w:pPr>
        <w:pStyle w:val="Level2"/>
        <w:rPr>
          <w:rFonts w:ascii="Arial" w:hAnsi="Arial" w:cs="Arial"/>
          <w:sz w:val="22"/>
          <w:szCs w:val="22"/>
        </w:rPr>
      </w:pPr>
      <w:r>
        <w:rPr>
          <w:rFonts w:ascii="Arial" w:hAnsi="Arial" w:cs="Arial"/>
          <w:sz w:val="22"/>
          <w:szCs w:val="22"/>
        </w:rPr>
        <w:t>Sellers</w:t>
      </w:r>
      <w:r w:rsidR="00E32A3F">
        <w:rPr>
          <w:rFonts w:ascii="Arial" w:hAnsi="Arial" w:cs="Arial"/>
          <w:sz w:val="22"/>
          <w:szCs w:val="22"/>
        </w:rPr>
        <w:t xml:space="preserve"> whose products are </w:t>
      </w:r>
      <w:r w:rsidR="00B40945">
        <w:rPr>
          <w:rFonts w:ascii="Arial" w:hAnsi="Arial" w:cs="Arial"/>
          <w:sz w:val="22"/>
          <w:szCs w:val="22"/>
        </w:rPr>
        <w:t>approved</w:t>
      </w:r>
      <w:r w:rsidR="00E32A3F">
        <w:rPr>
          <w:rFonts w:ascii="Arial" w:hAnsi="Arial" w:cs="Arial"/>
          <w:sz w:val="22"/>
          <w:szCs w:val="22"/>
        </w:rPr>
        <w:t xml:space="preserve"> under this RFP </w:t>
      </w:r>
      <w:r w:rsidR="00E32A3F">
        <w:rPr>
          <w:rFonts w:ascii="Arial" w:hAnsi="Arial" w:cs="Arial"/>
          <w:sz w:val="22"/>
          <w:szCs w:val="22"/>
          <w:u w:val="single"/>
        </w:rPr>
        <w:t>must</w:t>
      </w:r>
      <w:r w:rsidR="00E32A3F">
        <w:rPr>
          <w:rFonts w:ascii="Arial" w:hAnsi="Arial" w:cs="Arial"/>
          <w:sz w:val="22"/>
          <w:szCs w:val="22"/>
        </w:rPr>
        <w:t xml:space="preserve"> maintain a record of EPL sales to be reported on a quarterly basis to </w:t>
      </w:r>
      <w:r w:rsidR="00E32A3F">
        <w:rPr>
          <w:rFonts w:ascii="Arial" w:hAnsi="Arial" w:cs="Arial"/>
          <w:b/>
          <w:sz w:val="22"/>
          <w:szCs w:val="22"/>
        </w:rPr>
        <w:t>ITS</w:t>
      </w:r>
      <w:r w:rsidR="00E32A3F">
        <w:rPr>
          <w:rFonts w:ascii="Arial" w:hAnsi="Arial" w:cs="Arial"/>
          <w:sz w:val="22"/>
          <w:szCs w:val="22"/>
        </w:rPr>
        <w:t>.</w:t>
      </w:r>
    </w:p>
    <w:p w:rsidR="00B12795" w:rsidRDefault="00B12795" w:rsidP="001E5CAC">
      <w:pPr>
        <w:pStyle w:val="Level2"/>
        <w:rPr>
          <w:rFonts w:ascii="Arial" w:hAnsi="Arial" w:cs="Arial"/>
          <w:sz w:val="22"/>
          <w:szCs w:val="22"/>
        </w:rPr>
      </w:pPr>
      <w:r>
        <w:rPr>
          <w:rFonts w:ascii="Arial" w:hAnsi="Arial" w:cs="Arial"/>
          <w:sz w:val="22"/>
          <w:szCs w:val="22"/>
        </w:rPr>
        <w:t>Within</w:t>
      </w:r>
      <w:r w:rsidR="00E32A3F">
        <w:rPr>
          <w:rFonts w:ascii="Arial" w:hAnsi="Arial" w:cs="Arial"/>
          <w:sz w:val="22"/>
          <w:szCs w:val="22"/>
        </w:rPr>
        <w:t xml:space="preserve"> fifteen (15) calendar days following the completion of each </w:t>
      </w:r>
      <w:r w:rsidR="00373F85">
        <w:rPr>
          <w:rFonts w:ascii="Arial" w:hAnsi="Arial" w:cs="Arial"/>
          <w:sz w:val="22"/>
          <w:szCs w:val="22"/>
        </w:rPr>
        <w:t xml:space="preserve">EPL </w:t>
      </w:r>
      <w:r w:rsidR="00E32A3F">
        <w:rPr>
          <w:rFonts w:ascii="Arial" w:hAnsi="Arial" w:cs="Arial"/>
          <w:sz w:val="22"/>
          <w:szCs w:val="22"/>
        </w:rPr>
        <w:t xml:space="preserve">quarter, the Seller should submit a Marketing/Sales report identifying all EPL sales to </w:t>
      </w:r>
      <w:r w:rsidR="00E32A3F">
        <w:rPr>
          <w:rFonts w:ascii="Arial" w:hAnsi="Arial" w:cs="Arial"/>
          <w:b/>
          <w:sz w:val="22"/>
          <w:szCs w:val="22"/>
        </w:rPr>
        <w:t>ITS</w:t>
      </w:r>
      <w:r w:rsidR="00E32A3F">
        <w:rPr>
          <w:rFonts w:ascii="Arial" w:hAnsi="Arial" w:cs="Arial"/>
          <w:sz w:val="22"/>
          <w:szCs w:val="22"/>
        </w:rPr>
        <w:t xml:space="preserve">.  Upon receipt of the report, </w:t>
      </w:r>
      <w:r w:rsidR="00E32A3F">
        <w:rPr>
          <w:rFonts w:ascii="Arial" w:hAnsi="Arial" w:cs="Arial"/>
          <w:b/>
          <w:sz w:val="22"/>
          <w:szCs w:val="22"/>
        </w:rPr>
        <w:t>ITS</w:t>
      </w:r>
      <w:r w:rsidR="00E32A3F">
        <w:rPr>
          <w:rFonts w:ascii="Arial" w:hAnsi="Arial" w:cs="Arial"/>
          <w:sz w:val="22"/>
          <w:szCs w:val="22"/>
        </w:rPr>
        <w:t xml:space="preserve"> will review the report and assess a one percent (1%) EPL Administrative Fee based on the total amount of sales that are reported, in accordance with Mississippi Code Section 25-53-29 (4).</w:t>
      </w:r>
    </w:p>
    <w:p w:rsidR="00B12795" w:rsidRDefault="00B12795" w:rsidP="001E5CAC">
      <w:pPr>
        <w:pStyle w:val="Level2"/>
        <w:rPr>
          <w:rFonts w:ascii="Arial" w:hAnsi="Arial" w:cs="Arial"/>
          <w:sz w:val="22"/>
          <w:szCs w:val="22"/>
        </w:rPr>
      </w:pPr>
      <w:r>
        <w:rPr>
          <w:rFonts w:ascii="Arial" w:hAnsi="Arial" w:cs="Arial"/>
          <w:sz w:val="22"/>
          <w:szCs w:val="22"/>
        </w:rPr>
        <w:t>The</w:t>
      </w:r>
      <w:r w:rsidR="00E32A3F">
        <w:rPr>
          <w:rFonts w:ascii="Arial" w:hAnsi="Arial" w:cs="Arial"/>
          <w:sz w:val="22"/>
          <w:szCs w:val="22"/>
        </w:rPr>
        <w:t xml:space="preserve"> EPL Administrative Fee is used by the State to defray the costs associated with soliciting, awarding, and administering EPLs, and is referenced in the Master Purchase Agreements for EPLs.</w:t>
      </w:r>
    </w:p>
    <w:p w:rsidR="00B12795" w:rsidRDefault="00B12795" w:rsidP="001E5CAC">
      <w:pPr>
        <w:pStyle w:val="Level2"/>
        <w:rPr>
          <w:rFonts w:ascii="Arial" w:hAnsi="Arial" w:cs="Arial"/>
          <w:sz w:val="22"/>
          <w:szCs w:val="22"/>
        </w:rPr>
      </w:pPr>
      <w:r>
        <w:rPr>
          <w:rFonts w:ascii="Arial" w:hAnsi="Arial" w:cs="Arial"/>
          <w:sz w:val="22"/>
          <w:szCs w:val="22"/>
        </w:rPr>
        <w:t>The</w:t>
      </w:r>
      <w:r w:rsidR="00E32A3F">
        <w:rPr>
          <w:rFonts w:ascii="Arial" w:hAnsi="Arial" w:cs="Arial"/>
          <w:sz w:val="22"/>
          <w:szCs w:val="22"/>
        </w:rPr>
        <w:t xml:space="preserve"> EPL Administrative Fee is the responsibility of the Seller.  This fee will not be charged directly to the customer in the form of a separate line item.</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Fee Amount</w:t>
      </w:r>
    </w:p>
    <w:p w:rsidR="00B12795" w:rsidRDefault="00B12795" w:rsidP="00B12795">
      <w:pPr>
        <w:pStyle w:val="Level2"/>
        <w:rPr>
          <w:rFonts w:ascii="Arial" w:hAnsi="Arial" w:cs="Arial"/>
          <w:sz w:val="22"/>
          <w:szCs w:val="22"/>
        </w:rPr>
      </w:pPr>
      <w:r>
        <w:rPr>
          <w:rFonts w:ascii="Arial" w:hAnsi="Arial" w:cs="Arial"/>
          <w:sz w:val="22"/>
          <w:szCs w:val="22"/>
        </w:rPr>
        <w:t>Unless</w:t>
      </w:r>
      <w:r w:rsidR="00373F85">
        <w:rPr>
          <w:rFonts w:ascii="Arial" w:hAnsi="Arial" w:cs="Arial"/>
          <w:sz w:val="22"/>
          <w:szCs w:val="22"/>
        </w:rPr>
        <w:t xml:space="preserve"> defined differently within the Master Purchase Agreement, the EPL Administrative Fee shall be one percent (1%) of quarterly sales receipts under an active Master Purchase Agreement.</w:t>
      </w:r>
    </w:p>
    <w:p w:rsidR="00B12795" w:rsidRDefault="00B12795" w:rsidP="00B12795">
      <w:pPr>
        <w:pStyle w:val="Level2"/>
        <w:rPr>
          <w:rFonts w:ascii="Arial" w:hAnsi="Arial" w:cs="Arial"/>
          <w:sz w:val="22"/>
          <w:szCs w:val="22"/>
        </w:rPr>
      </w:pPr>
      <w:r>
        <w:rPr>
          <w:rFonts w:ascii="Arial" w:hAnsi="Arial" w:cs="Arial"/>
          <w:sz w:val="22"/>
          <w:szCs w:val="22"/>
        </w:rPr>
        <w:t>The</w:t>
      </w:r>
      <w:r w:rsidR="00373F85">
        <w:rPr>
          <w:rFonts w:ascii="Arial" w:hAnsi="Arial" w:cs="Arial"/>
          <w:sz w:val="22"/>
          <w:szCs w:val="22"/>
        </w:rPr>
        <w:t xml:space="preserve"> EPL Administrative Fee percentage is applicable to amounts where the Seller has received a purchase order.</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Method of Assessment</w:t>
      </w:r>
    </w:p>
    <w:p w:rsidR="00B12795" w:rsidRDefault="00B12795" w:rsidP="00B12795">
      <w:pPr>
        <w:pStyle w:val="Level2"/>
        <w:rPr>
          <w:rFonts w:ascii="Arial" w:hAnsi="Arial" w:cs="Arial"/>
          <w:sz w:val="22"/>
          <w:szCs w:val="22"/>
        </w:rPr>
      </w:pPr>
      <w:r>
        <w:rPr>
          <w:rFonts w:ascii="Arial" w:hAnsi="Arial" w:cs="Arial"/>
          <w:sz w:val="22"/>
          <w:szCs w:val="22"/>
        </w:rPr>
        <w:t>At</w:t>
      </w:r>
      <w:r w:rsidR="00373F85">
        <w:rPr>
          <w:rFonts w:ascii="Arial" w:hAnsi="Arial" w:cs="Arial"/>
          <w:sz w:val="22"/>
          <w:szCs w:val="22"/>
        </w:rPr>
        <w:t xml:space="preserve"> the completion of each quarter, the Seller reviews all sales in preparation for submission of the Marketing/Sales report.</w:t>
      </w:r>
    </w:p>
    <w:p w:rsidR="00B12795" w:rsidRDefault="00B12795" w:rsidP="00B12795">
      <w:pPr>
        <w:pStyle w:val="Level2"/>
        <w:rPr>
          <w:rFonts w:ascii="Arial" w:hAnsi="Arial" w:cs="Arial"/>
          <w:sz w:val="22"/>
          <w:szCs w:val="22"/>
        </w:rPr>
      </w:pPr>
      <w:r>
        <w:rPr>
          <w:rFonts w:ascii="Arial" w:hAnsi="Arial" w:cs="Arial"/>
          <w:sz w:val="22"/>
          <w:szCs w:val="22"/>
        </w:rPr>
        <w:t>The</w:t>
      </w:r>
      <w:r w:rsidR="00373F85">
        <w:rPr>
          <w:rFonts w:ascii="Arial" w:hAnsi="Arial" w:cs="Arial"/>
          <w:sz w:val="22"/>
          <w:szCs w:val="22"/>
        </w:rPr>
        <w:t xml:space="preserve"> Seller identifies all sales receipts transacted by customers using the EPL as the procurement instrument.</w:t>
      </w:r>
    </w:p>
    <w:p w:rsidR="00B12795" w:rsidRDefault="00B12795" w:rsidP="00B12795">
      <w:pPr>
        <w:pStyle w:val="Level2"/>
        <w:rPr>
          <w:rFonts w:ascii="Arial" w:hAnsi="Arial" w:cs="Arial"/>
          <w:sz w:val="22"/>
          <w:szCs w:val="22"/>
        </w:rPr>
      </w:pPr>
      <w:r>
        <w:rPr>
          <w:rFonts w:ascii="Arial" w:hAnsi="Arial" w:cs="Arial"/>
          <w:sz w:val="22"/>
          <w:szCs w:val="22"/>
        </w:rPr>
        <w:t>After</w:t>
      </w:r>
      <w:r w:rsidR="00373F85">
        <w:rPr>
          <w:rFonts w:ascii="Arial" w:hAnsi="Arial" w:cs="Arial"/>
          <w:sz w:val="22"/>
          <w:szCs w:val="22"/>
        </w:rPr>
        <w:t xml:space="preserve"> receiving the Seller’s Marketing/Sales report, </w:t>
      </w:r>
      <w:r w:rsidR="00373F85">
        <w:rPr>
          <w:rFonts w:ascii="Arial" w:hAnsi="Arial" w:cs="Arial"/>
          <w:b/>
          <w:sz w:val="22"/>
          <w:szCs w:val="22"/>
        </w:rPr>
        <w:t>ITS</w:t>
      </w:r>
      <w:r w:rsidR="00373F85">
        <w:rPr>
          <w:rFonts w:ascii="Arial" w:hAnsi="Arial" w:cs="Arial"/>
          <w:sz w:val="22"/>
          <w:szCs w:val="22"/>
        </w:rPr>
        <w:t xml:space="preserve"> will review said report and assess the one percent (1%) EPL Administrative Fee based on the total amount of sales listed in the report.</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Submission Schedule</w:t>
      </w:r>
    </w:p>
    <w:p w:rsidR="00B12795" w:rsidRDefault="00B12795" w:rsidP="00B12795">
      <w:pPr>
        <w:pStyle w:val="Level2"/>
        <w:rPr>
          <w:rFonts w:ascii="Arial" w:hAnsi="Arial" w:cs="Arial"/>
          <w:sz w:val="22"/>
          <w:szCs w:val="22"/>
        </w:rPr>
      </w:pPr>
      <w:r>
        <w:rPr>
          <w:rFonts w:ascii="Arial" w:hAnsi="Arial" w:cs="Arial"/>
          <w:sz w:val="22"/>
          <w:szCs w:val="22"/>
        </w:rPr>
        <w:t>Within</w:t>
      </w:r>
      <w:r w:rsidR="00373F85">
        <w:rPr>
          <w:rFonts w:ascii="Arial" w:hAnsi="Arial" w:cs="Arial"/>
          <w:sz w:val="22"/>
          <w:szCs w:val="22"/>
        </w:rPr>
        <w:t xml:space="preserve"> fifteen (15) days following the end of the quarter, the Seller must submit their Marketing/Sales report to </w:t>
      </w:r>
      <w:r w:rsidR="00373F85">
        <w:rPr>
          <w:rFonts w:ascii="Arial" w:hAnsi="Arial" w:cs="Arial"/>
          <w:b/>
          <w:sz w:val="22"/>
          <w:szCs w:val="22"/>
        </w:rPr>
        <w:t>ITS.</w:t>
      </w:r>
    </w:p>
    <w:p w:rsidR="00B12795" w:rsidRDefault="00B12795" w:rsidP="00B12795">
      <w:pPr>
        <w:pStyle w:val="Level2"/>
        <w:rPr>
          <w:rFonts w:ascii="Arial" w:hAnsi="Arial" w:cs="Arial"/>
          <w:sz w:val="22"/>
          <w:szCs w:val="22"/>
        </w:rPr>
      </w:pPr>
      <w:r>
        <w:rPr>
          <w:rFonts w:ascii="Arial" w:hAnsi="Arial" w:cs="Arial"/>
          <w:sz w:val="22"/>
          <w:szCs w:val="22"/>
        </w:rPr>
        <w:lastRenderedPageBreak/>
        <w:t>Sellers</w:t>
      </w:r>
      <w:r w:rsidR="00373F85">
        <w:rPr>
          <w:rFonts w:ascii="Arial" w:hAnsi="Arial" w:cs="Arial"/>
          <w:sz w:val="22"/>
          <w:szCs w:val="22"/>
        </w:rPr>
        <w:t xml:space="preserve"> will be invoiced by the end of the month following the EPL Quarter with payment of the EPL Administrative Fee due by the last day of the following month. </w:t>
      </w:r>
    </w:p>
    <w:p w:rsidR="00373F85" w:rsidRDefault="00373F85" w:rsidP="00373F85">
      <w:pPr>
        <w:pStyle w:val="Level2"/>
        <w:numPr>
          <w:ilvl w:val="0"/>
          <w:numId w:val="0"/>
        </w:numPr>
        <w:ind w:left="1800"/>
        <w:rPr>
          <w:rFonts w:ascii="Arial" w:hAnsi="Arial" w:cs="Arial"/>
          <w:sz w:val="22"/>
          <w:szCs w:val="22"/>
        </w:rPr>
      </w:pPr>
      <w:r>
        <w:rPr>
          <w:rFonts w:ascii="Arial" w:hAnsi="Arial" w:cs="Arial"/>
          <w:sz w:val="22"/>
          <w:szCs w:val="22"/>
        </w:rPr>
        <w:t xml:space="preserve">Listed below is a </w:t>
      </w:r>
      <w:r>
        <w:rPr>
          <w:rFonts w:ascii="Arial" w:hAnsi="Arial" w:cs="Arial"/>
          <w:sz w:val="22"/>
          <w:szCs w:val="22"/>
          <w:u w:val="single"/>
        </w:rPr>
        <w:t>sample</w:t>
      </w:r>
      <w:r>
        <w:rPr>
          <w:rFonts w:ascii="Arial" w:hAnsi="Arial" w:cs="Arial"/>
          <w:sz w:val="22"/>
          <w:szCs w:val="22"/>
        </w:rPr>
        <w:t xml:space="preserve"> of an EPL Administrative Fee Submission Schedule:</w:t>
      </w:r>
    </w:p>
    <w:p w:rsidR="00373F85" w:rsidRDefault="00373F85" w:rsidP="00373F85">
      <w:pPr>
        <w:pStyle w:val="Level2"/>
        <w:numPr>
          <w:ilvl w:val="0"/>
          <w:numId w:val="19"/>
        </w:numPr>
        <w:rPr>
          <w:rFonts w:ascii="Arial" w:hAnsi="Arial" w:cs="Arial"/>
          <w:sz w:val="22"/>
          <w:szCs w:val="22"/>
        </w:rPr>
      </w:pPr>
      <w:r w:rsidRPr="00373F85">
        <w:rPr>
          <w:rFonts w:ascii="Arial" w:hAnsi="Arial" w:cs="Arial"/>
          <w:b/>
          <w:sz w:val="22"/>
          <w:szCs w:val="22"/>
        </w:rPr>
        <w:t>EPL Quarter 1</w:t>
      </w:r>
      <w:r>
        <w:rPr>
          <w:rFonts w:ascii="Arial" w:hAnsi="Arial" w:cs="Arial"/>
          <w:sz w:val="22"/>
          <w:szCs w:val="22"/>
        </w:rPr>
        <w:t xml:space="preserve"> (July 1</w:t>
      </w:r>
      <w:r w:rsidRPr="00373F85">
        <w:rPr>
          <w:rFonts w:ascii="Arial" w:hAnsi="Arial" w:cs="Arial"/>
          <w:sz w:val="22"/>
          <w:szCs w:val="22"/>
          <w:vertAlign w:val="superscript"/>
        </w:rPr>
        <w:t>st</w:t>
      </w:r>
      <w:r>
        <w:rPr>
          <w:rFonts w:ascii="Arial" w:hAnsi="Arial" w:cs="Arial"/>
          <w:sz w:val="22"/>
          <w:szCs w:val="22"/>
        </w:rPr>
        <w:t xml:space="preserve"> - September 30</w:t>
      </w:r>
      <w:r w:rsidRPr="00373F85">
        <w:rPr>
          <w:rFonts w:ascii="Arial" w:hAnsi="Arial" w:cs="Arial"/>
          <w:sz w:val="22"/>
          <w:szCs w:val="22"/>
          <w:vertAlign w:val="superscript"/>
        </w:rPr>
        <w:t>th</w:t>
      </w:r>
      <w:r>
        <w:rPr>
          <w:rFonts w:ascii="Arial" w:hAnsi="Arial" w:cs="Arial"/>
          <w:sz w:val="22"/>
          <w:szCs w:val="22"/>
        </w:rPr>
        <w: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Marketing/Sales report due by October 15</w:t>
      </w:r>
      <w:r w:rsidRPr="00373F85">
        <w:rPr>
          <w:rFonts w:ascii="Arial" w:hAnsi="Arial" w:cs="Arial"/>
          <w:sz w:val="22"/>
          <w:szCs w:val="22"/>
          <w:vertAlign w:val="superscript"/>
        </w:rPr>
        <w:t>th</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Invoice received from </w:t>
      </w:r>
      <w:proofErr w:type="gramStart"/>
      <w:r>
        <w:rPr>
          <w:rFonts w:ascii="Arial" w:hAnsi="Arial" w:cs="Arial"/>
          <w:b/>
          <w:sz w:val="22"/>
          <w:szCs w:val="22"/>
        </w:rPr>
        <w:t>ITS</w:t>
      </w:r>
      <w:proofErr w:type="gramEnd"/>
      <w:r>
        <w:rPr>
          <w:rFonts w:ascii="Arial" w:hAnsi="Arial" w:cs="Arial"/>
          <w:sz w:val="22"/>
          <w:szCs w:val="22"/>
        </w:rPr>
        <w:t xml:space="preserve"> by November 1</w:t>
      </w:r>
      <w:r w:rsidRPr="00373F85">
        <w:rPr>
          <w:rFonts w:ascii="Arial" w:hAnsi="Arial" w:cs="Arial"/>
          <w:sz w:val="22"/>
          <w:szCs w:val="22"/>
          <w:vertAlign w:val="superscript"/>
        </w:rPr>
        <w:t>st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Fee Payment due by November 30</w:t>
      </w:r>
      <w:r w:rsidRPr="00373F85">
        <w:rPr>
          <w:rFonts w:ascii="Arial" w:hAnsi="Arial" w:cs="Arial"/>
          <w:sz w:val="22"/>
          <w:szCs w:val="22"/>
          <w:vertAlign w:val="superscript"/>
        </w:rPr>
        <w:t>th</w:t>
      </w:r>
    </w:p>
    <w:p w:rsidR="00373F85" w:rsidRDefault="00373F85" w:rsidP="00373F85">
      <w:pPr>
        <w:pStyle w:val="Level2"/>
        <w:numPr>
          <w:ilvl w:val="0"/>
          <w:numId w:val="19"/>
        </w:numPr>
        <w:rPr>
          <w:rFonts w:ascii="Arial" w:hAnsi="Arial" w:cs="Arial"/>
          <w:sz w:val="22"/>
          <w:szCs w:val="22"/>
        </w:rPr>
      </w:pPr>
      <w:r w:rsidRPr="00373F85">
        <w:rPr>
          <w:rFonts w:ascii="Arial" w:hAnsi="Arial" w:cs="Arial"/>
          <w:b/>
          <w:sz w:val="22"/>
          <w:szCs w:val="22"/>
        </w:rPr>
        <w:t>EPL Quarter 2</w:t>
      </w:r>
      <w:r>
        <w:rPr>
          <w:rFonts w:ascii="Arial" w:hAnsi="Arial" w:cs="Arial"/>
          <w:sz w:val="22"/>
          <w:szCs w:val="22"/>
        </w:rPr>
        <w:t xml:space="preserve"> (October 1</w:t>
      </w:r>
      <w:r w:rsidRPr="00373F85">
        <w:rPr>
          <w:rFonts w:ascii="Arial" w:hAnsi="Arial" w:cs="Arial"/>
          <w:sz w:val="22"/>
          <w:szCs w:val="22"/>
          <w:vertAlign w:val="superscript"/>
        </w:rPr>
        <w:t>st</w:t>
      </w:r>
      <w:r>
        <w:rPr>
          <w:rFonts w:ascii="Arial" w:hAnsi="Arial" w:cs="Arial"/>
          <w:sz w:val="22"/>
          <w:szCs w:val="22"/>
        </w:rPr>
        <w:t xml:space="preserve"> - December 31</w:t>
      </w:r>
      <w:r w:rsidRPr="00373F85">
        <w:rPr>
          <w:rFonts w:ascii="Arial" w:hAnsi="Arial" w:cs="Arial"/>
          <w:sz w:val="22"/>
          <w:szCs w:val="22"/>
          <w:vertAlign w:val="superscript"/>
        </w:rPr>
        <w:t>th</w:t>
      </w:r>
      <w:r>
        <w:rPr>
          <w:rFonts w:ascii="Arial" w:hAnsi="Arial" w:cs="Arial"/>
          <w:sz w:val="22"/>
          <w:szCs w:val="22"/>
        </w:rPr>
        <w: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Marketing/Sales report due by January 15</w:t>
      </w:r>
      <w:r w:rsidRPr="00373F85">
        <w:rPr>
          <w:rFonts w:ascii="Arial" w:hAnsi="Arial" w:cs="Arial"/>
          <w:sz w:val="22"/>
          <w:szCs w:val="22"/>
          <w:vertAlign w:val="superscript"/>
        </w:rPr>
        <w:t>th</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Invoice received from </w:t>
      </w:r>
      <w:proofErr w:type="gramStart"/>
      <w:r>
        <w:rPr>
          <w:rFonts w:ascii="Arial" w:hAnsi="Arial" w:cs="Arial"/>
          <w:b/>
          <w:sz w:val="22"/>
          <w:szCs w:val="22"/>
        </w:rPr>
        <w:t>ITS</w:t>
      </w:r>
      <w:proofErr w:type="gramEnd"/>
      <w:r>
        <w:rPr>
          <w:rFonts w:ascii="Arial" w:hAnsi="Arial" w:cs="Arial"/>
          <w:sz w:val="22"/>
          <w:szCs w:val="22"/>
        </w:rPr>
        <w:t xml:space="preserve"> by February 1</w:t>
      </w:r>
      <w:r w:rsidRPr="00373F85">
        <w:rPr>
          <w:rFonts w:ascii="Arial" w:hAnsi="Arial" w:cs="Arial"/>
          <w:sz w:val="22"/>
          <w:szCs w:val="22"/>
          <w:vertAlign w:val="superscript"/>
        </w:rPr>
        <w:t>st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Fee Payment due by February </w:t>
      </w:r>
      <w:r w:rsidR="00364D28">
        <w:rPr>
          <w:rFonts w:ascii="Arial" w:hAnsi="Arial" w:cs="Arial"/>
          <w:sz w:val="22"/>
          <w:szCs w:val="22"/>
        </w:rPr>
        <w:t>28</w:t>
      </w:r>
      <w:r w:rsidRPr="00373F85">
        <w:rPr>
          <w:rFonts w:ascii="Arial" w:hAnsi="Arial" w:cs="Arial"/>
          <w:sz w:val="22"/>
          <w:szCs w:val="22"/>
          <w:vertAlign w:val="superscript"/>
        </w:rPr>
        <w:t>th</w:t>
      </w:r>
    </w:p>
    <w:p w:rsidR="00373F85" w:rsidRDefault="00373F85" w:rsidP="00373F85">
      <w:pPr>
        <w:pStyle w:val="Level2"/>
        <w:numPr>
          <w:ilvl w:val="0"/>
          <w:numId w:val="19"/>
        </w:numPr>
        <w:rPr>
          <w:rFonts w:ascii="Arial" w:hAnsi="Arial" w:cs="Arial"/>
          <w:sz w:val="22"/>
          <w:szCs w:val="22"/>
        </w:rPr>
      </w:pPr>
      <w:r w:rsidRPr="00373F85">
        <w:rPr>
          <w:rFonts w:ascii="Arial" w:hAnsi="Arial" w:cs="Arial"/>
          <w:b/>
          <w:sz w:val="22"/>
          <w:szCs w:val="22"/>
        </w:rPr>
        <w:t xml:space="preserve">EPL Quarter </w:t>
      </w:r>
      <w:r>
        <w:rPr>
          <w:rFonts w:ascii="Arial" w:hAnsi="Arial" w:cs="Arial"/>
          <w:b/>
          <w:sz w:val="22"/>
          <w:szCs w:val="22"/>
        </w:rPr>
        <w:t>3</w:t>
      </w:r>
      <w:r>
        <w:rPr>
          <w:rFonts w:ascii="Arial" w:hAnsi="Arial" w:cs="Arial"/>
          <w:sz w:val="22"/>
          <w:szCs w:val="22"/>
        </w:rPr>
        <w:t xml:space="preserve"> (January 1</w:t>
      </w:r>
      <w:r w:rsidRPr="00373F85">
        <w:rPr>
          <w:rFonts w:ascii="Arial" w:hAnsi="Arial" w:cs="Arial"/>
          <w:sz w:val="22"/>
          <w:szCs w:val="22"/>
          <w:vertAlign w:val="superscript"/>
        </w:rPr>
        <w:t>st</w:t>
      </w:r>
      <w:r>
        <w:rPr>
          <w:rFonts w:ascii="Arial" w:hAnsi="Arial" w:cs="Arial"/>
          <w:sz w:val="22"/>
          <w:szCs w:val="22"/>
        </w:rPr>
        <w:t xml:space="preserve"> - March 31</w:t>
      </w:r>
      <w:r w:rsidRPr="00373F85">
        <w:rPr>
          <w:rFonts w:ascii="Arial" w:hAnsi="Arial" w:cs="Arial"/>
          <w:sz w:val="22"/>
          <w:szCs w:val="22"/>
          <w:vertAlign w:val="superscript"/>
        </w:rPr>
        <w:t>th</w:t>
      </w:r>
      <w:r>
        <w:rPr>
          <w:rFonts w:ascii="Arial" w:hAnsi="Arial" w:cs="Arial"/>
          <w:sz w:val="22"/>
          <w:szCs w:val="22"/>
        </w:rPr>
        <w: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Marketing/Sales report due by April 15</w:t>
      </w:r>
      <w:r w:rsidRPr="00373F85">
        <w:rPr>
          <w:rFonts w:ascii="Arial" w:hAnsi="Arial" w:cs="Arial"/>
          <w:sz w:val="22"/>
          <w:szCs w:val="22"/>
          <w:vertAlign w:val="superscript"/>
        </w:rPr>
        <w:t>th</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Invoice received from </w:t>
      </w:r>
      <w:proofErr w:type="gramStart"/>
      <w:r>
        <w:rPr>
          <w:rFonts w:ascii="Arial" w:hAnsi="Arial" w:cs="Arial"/>
          <w:b/>
          <w:sz w:val="22"/>
          <w:szCs w:val="22"/>
        </w:rPr>
        <w:t>ITS</w:t>
      </w:r>
      <w:proofErr w:type="gramEnd"/>
      <w:r>
        <w:rPr>
          <w:rFonts w:ascii="Arial" w:hAnsi="Arial" w:cs="Arial"/>
          <w:sz w:val="22"/>
          <w:szCs w:val="22"/>
        </w:rPr>
        <w:t xml:space="preserve"> by May 1</w:t>
      </w:r>
      <w:r w:rsidRPr="00373F85">
        <w:rPr>
          <w:rFonts w:ascii="Arial" w:hAnsi="Arial" w:cs="Arial"/>
          <w:sz w:val="22"/>
          <w:szCs w:val="22"/>
          <w:vertAlign w:val="superscript"/>
        </w:rPr>
        <w:t>st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Fee Payment due by May 3</w:t>
      </w:r>
      <w:r w:rsidR="00364D28">
        <w:rPr>
          <w:rFonts w:ascii="Arial" w:hAnsi="Arial" w:cs="Arial"/>
          <w:sz w:val="22"/>
          <w:szCs w:val="22"/>
        </w:rPr>
        <w:t>1</w:t>
      </w:r>
      <w:r w:rsidRPr="00373F85">
        <w:rPr>
          <w:rFonts w:ascii="Arial" w:hAnsi="Arial" w:cs="Arial"/>
          <w:sz w:val="22"/>
          <w:szCs w:val="22"/>
          <w:vertAlign w:val="superscript"/>
        </w:rPr>
        <w:t>th</w:t>
      </w:r>
    </w:p>
    <w:p w:rsidR="00373F85" w:rsidRDefault="00373F85" w:rsidP="00373F85">
      <w:pPr>
        <w:pStyle w:val="Level2"/>
        <w:numPr>
          <w:ilvl w:val="0"/>
          <w:numId w:val="19"/>
        </w:numPr>
        <w:rPr>
          <w:rFonts w:ascii="Arial" w:hAnsi="Arial" w:cs="Arial"/>
          <w:sz w:val="22"/>
          <w:szCs w:val="22"/>
        </w:rPr>
      </w:pPr>
      <w:r w:rsidRPr="00373F85">
        <w:rPr>
          <w:rFonts w:ascii="Arial" w:hAnsi="Arial" w:cs="Arial"/>
          <w:b/>
          <w:sz w:val="22"/>
          <w:szCs w:val="22"/>
        </w:rPr>
        <w:t>EPL Quarter 4</w:t>
      </w:r>
      <w:r>
        <w:rPr>
          <w:rFonts w:ascii="Arial" w:hAnsi="Arial" w:cs="Arial"/>
          <w:sz w:val="22"/>
          <w:szCs w:val="22"/>
        </w:rPr>
        <w:t xml:space="preserve"> (April 1</w:t>
      </w:r>
      <w:r w:rsidRPr="00373F85">
        <w:rPr>
          <w:rFonts w:ascii="Arial" w:hAnsi="Arial" w:cs="Arial"/>
          <w:sz w:val="22"/>
          <w:szCs w:val="22"/>
          <w:vertAlign w:val="superscript"/>
        </w:rPr>
        <w:t>st</w:t>
      </w:r>
      <w:r>
        <w:rPr>
          <w:rFonts w:ascii="Arial" w:hAnsi="Arial" w:cs="Arial"/>
          <w:sz w:val="22"/>
          <w:szCs w:val="22"/>
        </w:rPr>
        <w:t xml:space="preserve"> - June 30</w:t>
      </w:r>
      <w:r w:rsidRPr="00373F85">
        <w:rPr>
          <w:rFonts w:ascii="Arial" w:hAnsi="Arial" w:cs="Arial"/>
          <w:sz w:val="22"/>
          <w:szCs w:val="22"/>
          <w:vertAlign w:val="superscript"/>
        </w:rPr>
        <w:t>th</w:t>
      </w:r>
      <w:r>
        <w:rPr>
          <w:rFonts w:ascii="Arial" w:hAnsi="Arial" w:cs="Arial"/>
          <w:sz w:val="22"/>
          <w:szCs w:val="22"/>
        </w:rPr>
        <w: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Marketing/Sales report due by </w:t>
      </w:r>
      <w:r w:rsidR="00364D28">
        <w:rPr>
          <w:rFonts w:ascii="Arial" w:hAnsi="Arial" w:cs="Arial"/>
          <w:sz w:val="22"/>
          <w:szCs w:val="22"/>
        </w:rPr>
        <w:t>July</w:t>
      </w:r>
      <w:r>
        <w:rPr>
          <w:rFonts w:ascii="Arial" w:hAnsi="Arial" w:cs="Arial"/>
          <w:sz w:val="22"/>
          <w:szCs w:val="22"/>
        </w:rPr>
        <w:t xml:space="preserve"> 15</w:t>
      </w:r>
      <w:r w:rsidRPr="00373F85">
        <w:rPr>
          <w:rFonts w:ascii="Arial" w:hAnsi="Arial" w:cs="Arial"/>
          <w:sz w:val="22"/>
          <w:szCs w:val="22"/>
          <w:vertAlign w:val="superscript"/>
        </w:rPr>
        <w:t>th</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Invoice received from </w:t>
      </w:r>
      <w:proofErr w:type="gramStart"/>
      <w:r>
        <w:rPr>
          <w:rFonts w:ascii="Arial" w:hAnsi="Arial" w:cs="Arial"/>
          <w:b/>
          <w:sz w:val="22"/>
          <w:szCs w:val="22"/>
        </w:rPr>
        <w:t>ITS</w:t>
      </w:r>
      <w:proofErr w:type="gramEnd"/>
      <w:r>
        <w:rPr>
          <w:rFonts w:ascii="Arial" w:hAnsi="Arial" w:cs="Arial"/>
          <w:sz w:val="22"/>
          <w:szCs w:val="22"/>
        </w:rPr>
        <w:t xml:space="preserve"> by </w:t>
      </w:r>
      <w:r w:rsidR="00364D28">
        <w:rPr>
          <w:rFonts w:ascii="Arial" w:hAnsi="Arial" w:cs="Arial"/>
          <w:sz w:val="22"/>
          <w:szCs w:val="22"/>
        </w:rPr>
        <w:t>August</w:t>
      </w:r>
      <w:r>
        <w:rPr>
          <w:rFonts w:ascii="Arial" w:hAnsi="Arial" w:cs="Arial"/>
          <w:sz w:val="22"/>
          <w:szCs w:val="22"/>
        </w:rPr>
        <w:t xml:space="preserve"> 1</w:t>
      </w:r>
      <w:r w:rsidRPr="00373F85">
        <w:rPr>
          <w:rFonts w:ascii="Arial" w:hAnsi="Arial" w:cs="Arial"/>
          <w:sz w:val="22"/>
          <w:szCs w:val="22"/>
          <w:vertAlign w:val="superscript"/>
        </w:rPr>
        <w:t>st</w:t>
      </w:r>
    </w:p>
    <w:p w:rsidR="00373F85" w:rsidRDefault="00373F85" w:rsidP="00373F85">
      <w:pPr>
        <w:pStyle w:val="Level2"/>
        <w:numPr>
          <w:ilvl w:val="0"/>
          <w:numId w:val="0"/>
        </w:numPr>
        <w:spacing w:before="0"/>
        <w:ind w:left="2520"/>
        <w:rPr>
          <w:rFonts w:ascii="Arial" w:hAnsi="Arial" w:cs="Arial"/>
          <w:sz w:val="22"/>
          <w:szCs w:val="22"/>
        </w:rPr>
      </w:pPr>
      <w:r>
        <w:rPr>
          <w:rFonts w:ascii="Arial" w:hAnsi="Arial" w:cs="Arial"/>
          <w:sz w:val="22"/>
          <w:szCs w:val="22"/>
        </w:rPr>
        <w:t xml:space="preserve">Fee Payment due by </w:t>
      </w:r>
      <w:r w:rsidR="00364D28">
        <w:rPr>
          <w:rFonts w:ascii="Arial" w:hAnsi="Arial" w:cs="Arial"/>
          <w:sz w:val="22"/>
          <w:szCs w:val="22"/>
        </w:rPr>
        <w:t>August</w:t>
      </w:r>
      <w:r>
        <w:rPr>
          <w:rFonts w:ascii="Arial" w:hAnsi="Arial" w:cs="Arial"/>
          <w:sz w:val="22"/>
          <w:szCs w:val="22"/>
        </w:rPr>
        <w:t xml:space="preserve"> 3</w:t>
      </w:r>
      <w:r w:rsidR="00364D28">
        <w:rPr>
          <w:rFonts w:ascii="Arial" w:hAnsi="Arial" w:cs="Arial"/>
          <w:sz w:val="22"/>
          <w:szCs w:val="22"/>
        </w:rPr>
        <w:t>1</w:t>
      </w:r>
      <w:r w:rsidRPr="00373F85">
        <w:rPr>
          <w:rFonts w:ascii="Arial" w:hAnsi="Arial" w:cs="Arial"/>
          <w:sz w:val="22"/>
          <w:szCs w:val="22"/>
          <w:vertAlign w:val="superscript"/>
        </w:rPr>
        <w:t>th</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Seller Penalties</w:t>
      </w:r>
    </w:p>
    <w:p w:rsidR="00B12795" w:rsidRDefault="00B12795" w:rsidP="00B12795">
      <w:pPr>
        <w:pStyle w:val="Level2"/>
        <w:rPr>
          <w:rFonts w:ascii="Arial" w:hAnsi="Arial" w:cs="Arial"/>
          <w:sz w:val="22"/>
          <w:szCs w:val="22"/>
        </w:rPr>
      </w:pPr>
      <w:r>
        <w:rPr>
          <w:rFonts w:ascii="Arial" w:hAnsi="Arial" w:cs="Arial"/>
          <w:sz w:val="22"/>
          <w:szCs w:val="22"/>
        </w:rPr>
        <w:t>Seller’s</w:t>
      </w:r>
      <w:r w:rsidR="00364D28">
        <w:rPr>
          <w:rFonts w:ascii="Arial" w:hAnsi="Arial" w:cs="Arial"/>
          <w:sz w:val="22"/>
          <w:szCs w:val="22"/>
        </w:rPr>
        <w:t xml:space="preserve"> failure to submit a Marketing/Sales report within three (3) working days after the due date will result in a suspension from the EPL.  Seller is subject to reinstatement after sending in the delinquent report </w:t>
      </w:r>
      <w:r w:rsidR="00364D28">
        <w:rPr>
          <w:rFonts w:ascii="Arial" w:hAnsi="Arial" w:cs="Arial"/>
          <w:sz w:val="22"/>
          <w:szCs w:val="22"/>
          <w:u w:val="single"/>
        </w:rPr>
        <w:t>and</w:t>
      </w:r>
      <w:r w:rsidR="00364D28">
        <w:rPr>
          <w:rFonts w:ascii="Arial" w:hAnsi="Arial" w:cs="Arial"/>
          <w:sz w:val="22"/>
          <w:szCs w:val="22"/>
        </w:rPr>
        <w:t xml:space="preserve"> making payment for the quarterly administrative fees.</w:t>
      </w:r>
    </w:p>
    <w:p w:rsidR="00B12795" w:rsidRDefault="00B12795" w:rsidP="00B12795">
      <w:pPr>
        <w:pStyle w:val="Level2"/>
        <w:rPr>
          <w:rFonts w:ascii="Arial" w:hAnsi="Arial" w:cs="Arial"/>
          <w:sz w:val="22"/>
          <w:szCs w:val="22"/>
        </w:rPr>
      </w:pPr>
      <w:r>
        <w:rPr>
          <w:rFonts w:ascii="Arial" w:hAnsi="Arial" w:cs="Arial"/>
          <w:sz w:val="22"/>
          <w:szCs w:val="22"/>
        </w:rPr>
        <w:t>Seller’s</w:t>
      </w:r>
      <w:r w:rsidR="00364D28">
        <w:rPr>
          <w:rFonts w:ascii="Arial" w:hAnsi="Arial" w:cs="Arial"/>
          <w:sz w:val="22"/>
          <w:szCs w:val="22"/>
        </w:rPr>
        <w:t xml:space="preserve"> failure to submit payment on the EPL quarterly administrative fees by the due date will result in an </w:t>
      </w:r>
      <w:r w:rsidR="00364D28" w:rsidRPr="00364D28">
        <w:rPr>
          <w:rFonts w:ascii="Arial" w:hAnsi="Arial" w:cs="Arial"/>
          <w:sz w:val="22"/>
          <w:szCs w:val="22"/>
          <w:u w:val="single"/>
        </w:rPr>
        <w:t>immediate</w:t>
      </w:r>
      <w:r w:rsidR="00364D28">
        <w:rPr>
          <w:rFonts w:ascii="Arial" w:hAnsi="Arial" w:cs="Arial"/>
          <w:sz w:val="22"/>
          <w:szCs w:val="22"/>
        </w:rPr>
        <w:t xml:space="preserve"> suspension until all outstanding fees are paid in full.  Seller is subject to reinstatement after all delinquent fees are brought current.</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Report Format</w:t>
      </w:r>
    </w:p>
    <w:p w:rsidR="00B12795" w:rsidRDefault="00B12795" w:rsidP="00B12795">
      <w:pPr>
        <w:pStyle w:val="Level2"/>
        <w:rPr>
          <w:rFonts w:ascii="Arial" w:hAnsi="Arial" w:cs="Arial"/>
          <w:sz w:val="22"/>
          <w:szCs w:val="22"/>
        </w:rPr>
      </w:pPr>
      <w:r>
        <w:rPr>
          <w:rFonts w:ascii="Arial" w:hAnsi="Arial" w:cs="Arial"/>
          <w:sz w:val="22"/>
          <w:szCs w:val="22"/>
        </w:rPr>
        <w:t>Sellers</w:t>
      </w:r>
      <w:r w:rsidR="00364D28">
        <w:rPr>
          <w:rFonts w:ascii="Arial" w:hAnsi="Arial" w:cs="Arial"/>
          <w:sz w:val="22"/>
          <w:szCs w:val="22"/>
        </w:rPr>
        <w:t xml:space="preserve"> must include the following fields in the Marketing/Sales report submitted at the completion of each EPL quarter:</w:t>
      </w:r>
    </w:p>
    <w:p w:rsidR="00B12795" w:rsidRDefault="00B12795" w:rsidP="00B12795">
      <w:pPr>
        <w:pStyle w:val="Level3"/>
        <w:ind w:left="2880" w:hanging="1080"/>
        <w:jc w:val="both"/>
        <w:rPr>
          <w:rFonts w:ascii="Arial" w:hAnsi="Arial" w:cs="Arial"/>
          <w:sz w:val="22"/>
          <w:szCs w:val="22"/>
        </w:rPr>
      </w:pPr>
      <w:r>
        <w:rPr>
          <w:rFonts w:ascii="Arial" w:hAnsi="Arial" w:cs="Arial"/>
          <w:sz w:val="22"/>
          <w:szCs w:val="22"/>
        </w:rPr>
        <w:t>Purchase Order Date</w:t>
      </w:r>
    </w:p>
    <w:p w:rsidR="00B12795" w:rsidRDefault="00B12795" w:rsidP="00B12795">
      <w:pPr>
        <w:pStyle w:val="Level3"/>
        <w:ind w:left="2880" w:hanging="1080"/>
        <w:jc w:val="both"/>
        <w:rPr>
          <w:rFonts w:ascii="Arial" w:hAnsi="Arial" w:cs="Arial"/>
          <w:sz w:val="22"/>
          <w:szCs w:val="22"/>
        </w:rPr>
      </w:pPr>
      <w:r>
        <w:rPr>
          <w:rFonts w:ascii="Arial" w:hAnsi="Arial" w:cs="Arial"/>
          <w:sz w:val="22"/>
          <w:szCs w:val="22"/>
        </w:rPr>
        <w:t>Customer Name</w:t>
      </w:r>
    </w:p>
    <w:p w:rsidR="00B12795" w:rsidRDefault="00B12795" w:rsidP="00B12795">
      <w:pPr>
        <w:pStyle w:val="Level3"/>
        <w:ind w:left="2880" w:hanging="1080"/>
        <w:jc w:val="both"/>
        <w:rPr>
          <w:rFonts w:ascii="Arial" w:hAnsi="Arial" w:cs="Arial"/>
          <w:sz w:val="22"/>
          <w:szCs w:val="22"/>
        </w:rPr>
      </w:pPr>
      <w:r>
        <w:rPr>
          <w:rFonts w:ascii="Arial" w:hAnsi="Arial" w:cs="Arial"/>
          <w:sz w:val="22"/>
          <w:szCs w:val="22"/>
        </w:rPr>
        <w:t>Purchase Order Number</w:t>
      </w:r>
    </w:p>
    <w:p w:rsidR="00B12795" w:rsidRDefault="00B12795" w:rsidP="00B12795">
      <w:pPr>
        <w:pStyle w:val="Level3"/>
        <w:ind w:left="2880" w:hanging="1080"/>
        <w:jc w:val="both"/>
        <w:rPr>
          <w:rFonts w:ascii="Arial" w:hAnsi="Arial" w:cs="Arial"/>
          <w:sz w:val="22"/>
          <w:szCs w:val="22"/>
        </w:rPr>
      </w:pPr>
      <w:r>
        <w:rPr>
          <w:rFonts w:ascii="Arial" w:hAnsi="Arial" w:cs="Arial"/>
          <w:sz w:val="22"/>
          <w:szCs w:val="22"/>
        </w:rPr>
        <w:t>Purchase Order Summary</w:t>
      </w:r>
    </w:p>
    <w:p w:rsidR="00B12795" w:rsidRPr="00A53A05" w:rsidRDefault="00B12795" w:rsidP="00B12795">
      <w:pPr>
        <w:pStyle w:val="Level3"/>
        <w:ind w:left="2880" w:hanging="1080"/>
        <w:jc w:val="both"/>
        <w:rPr>
          <w:rFonts w:ascii="Arial" w:hAnsi="Arial" w:cs="Arial"/>
          <w:sz w:val="22"/>
          <w:szCs w:val="22"/>
        </w:rPr>
      </w:pPr>
      <w:r>
        <w:rPr>
          <w:rFonts w:ascii="Arial" w:hAnsi="Arial" w:cs="Arial"/>
          <w:sz w:val="22"/>
          <w:szCs w:val="22"/>
        </w:rPr>
        <w:lastRenderedPageBreak/>
        <w:t>Total</w:t>
      </w:r>
    </w:p>
    <w:p w:rsidR="00B12795" w:rsidRDefault="00B12795" w:rsidP="00B12795">
      <w:pPr>
        <w:pStyle w:val="Level2"/>
        <w:rPr>
          <w:rFonts w:ascii="Arial" w:hAnsi="Arial" w:cs="Arial"/>
          <w:sz w:val="22"/>
          <w:szCs w:val="22"/>
        </w:rPr>
      </w:pPr>
      <w:r>
        <w:rPr>
          <w:rFonts w:ascii="Arial" w:hAnsi="Arial" w:cs="Arial"/>
          <w:sz w:val="22"/>
          <w:szCs w:val="22"/>
        </w:rPr>
        <w:t>The</w:t>
      </w:r>
      <w:r w:rsidR="00364D28">
        <w:rPr>
          <w:rFonts w:ascii="Arial" w:hAnsi="Arial" w:cs="Arial"/>
          <w:sz w:val="22"/>
          <w:szCs w:val="22"/>
        </w:rPr>
        <w:t xml:space="preserve"> following table shows an example of an acceptable Marketing/Sales report:</w:t>
      </w:r>
    </w:p>
    <w:tbl>
      <w:tblPr>
        <w:tblStyle w:val="TableGrid"/>
        <w:tblW w:w="0" w:type="auto"/>
        <w:tblLook w:val="04A0" w:firstRow="1" w:lastRow="0" w:firstColumn="1" w:lastColumn="0" w:noHBand="0" w:noVBand="1"/>
      </w:tblPr>
      <w:tblGrid>
        <w:gridCol w:w="1188"/>
        <w:gridCol w:w="2642"/>
        <w:gridCol w:w="1048"/>
        <w:gridCol w:w="3330"/>
        <w:gridCol w:w="1368"/>
      </w:tblGrid>
      <w:tr w:rsidR="00364D28" w:rsidRPr="00364D28" w:rsidTr="00364D28">
        <w:tc>
          <w:tcPr>
            <w:tcW w:w="1188" w:type="dxa"/>
          </w:tcPr>
          <w:p w:rsidR="00364D28" w:rsidRPr="00364D28" w:rsidRDefault="00364D28" w:rsidP="00364D28">
            <w:pPr>
              <w:pStyle w:val="Level2"/>
              <w:numPr>
                <w:ilvl w:val="0"/>
                <w:numId w:val="0"/>
              </w:numPr>
              <w:tabs>
                <w:tab w:val="clear" w:pos="1800"/>
              </w:tabs>
              <w:rPr>
                <w:rFonts w:ascii="Arial" w:hAnsi="Arial" w:cs="Arial"/>
                <w:b/>
                <w:sz w:val="22"/>
                <w:szCs w:val="22"/>
              </w:rPr>
            </w:pPr>
            <w:r>
              <w:rPr>
                <w:rFonts w:ascii="Arial" w:hAnsi="Arial" w:cs="Arial"/>
                <w:b/>
                <w:sz w:val="22"/>
                <w:szCs w:val="22"/>
              </w:rPr>
              <w:t>PO Date</w:t>
            </w:r>
          </w:p>
        </w:tc>
        <w:tc>
          <w:tcPr>
            <w:tcW w:w="2642" w:type="dxa"/>
          </w:tcPr>
          <w:p w:rsidR="00364D28" w:rsidRPr="00364D28" w:rsidRDefault="00364D28" w:rsidP="00364D28">
            <w:pPr>
              <w:pStyle w:val="Level2"/>
              <w:numPr>
                <w:ilvl w:val="0"/>
                <w:numId w:val="0"/>
              </w:numPr>
              <w:tabs>
                <w:tab w:val="clear" w:pos="1800"/>
              </w:tabs>
              <w:rPr>
                <w:rFonts w:ascii="Arial" w:hAnsi="Arial" w:cs="Arial"/>
                <w:b/>
                <w:sz w:val="22"/>
                <w:szCs w:val="22"/>
              </w:rPr>
            </w:pPr>
            <w:r>
              <w:rPr>
                <w:rFonts w:ascii="Arial" w:hAnsi="Arial" w:cs="Arial"/>
                <w:b/>
                <w:sz w:val="22"/>
                <w:szCs w:val="22"/>
              </w:rPr>
              <w:t>Customer</w:t>
            </w:r>
          </w:p>
        </w:tc>
        <w:tc>
          <w:tcPr>
            <w:tcW w:w="1048" w:type="dxa"/>
          </w:tcPr>
          <w:p w:rsidR="00364D28" w:rsidRPr="00364D28" w:rsidRDefault="00364D28" w:rsidP="00364D28">
            <w:pPr>
              <w:pStyle w:val="Level2"/>
              <w:numPr>
                <w:ilvl w:val="0"/>
                <w:numId w:val="0"/>
              </w:numPr>
              <w:tabs>
                <w:tab w:val="clear" w:pos="1800"/>
              </w:tabs>
              <w:rPr>
                <w:rFonts w:ascii="Arial" w:hAnsi="Arial" w:cs="Arial"/>
                <w:b/>
                <w:sz w:val="22"/>
                <w:szCs w:val="22"/>
              </w:rPr>
            </w:pPr>
            <w:r>
              <w:rPr>
                <w:rFonts w:ascii="Arial" w:hAnsi="Arial" w:cs="Arial"/>
                <w:b/>
                <w:sz w:val="22"/>
                <w:szCs w:val="22"/>
              </w:rPr>
              <w:t>PO #</w:t>
            </w:r>
          </w:p>
        </w:tc>
        <w:tc>
          <w:tcPr>
            <w:tcW w:w="3330" w:type="dxa"/>
          </w:tcPr>
          <w:p w:rsidR="00364D28" w:rsidRPr="00364D28" w:rsidRDefault="00364D28" w:rsidP="00364D28">
            <w:pPr>
              <w:pStyle w:val="Level2"/>
              <w:numPr>
                <w:ilvl w:val="0"/>
                <w:numId w:val="0"/>
              </w:numPr>
              <w:tabs>
                <w:tab w:val="clear" w:pos="1800"/>
              </w:tabs>
              <w:rPr>
                <w:rFonts w:ascii="Arial" w:hAnsi="Arial" w:cs="Arial"/>
                <w:b/>
                <w:sz w:val="22"/>
                <w:szCs w:val="22"/>
              </w:rPr>
            </w:pPr>
            <w:r>
              <w:rPr>
                <w:rFonts w:ascii="Arial" w:hAnsi="Arial" w:cs="Arial"/>
                <w:b/>
                <w:sz w:val="22"/>
                <w:szCs w:val="22"/>
              </w:rPr>
              <w:t>PO Summary</w:t>
            </w:r>
          </w:p>
        </w:tc>
        <w:tc>
          <w:tcPr>
            <w:tcW w:w="1368" w:type="dxa"/>
          </w:tcPr>
          <w:p w:rsidR="00364D28" w:rsidRPr="00364D28" w:rsidRDefault="00364D28" w:rsidP="00364D28">
            <w:pPr>
              <w:pStyle w:val="Level2"/>
              <w:numPr>
                <w:ilvl w:val="0"/>
                <w:numId w:val="0"/>
              </w:numPr>
              <w:tabs>
                <w:tab w:val="clear" w:pos="1800"/>
              </w:tabs>
              <w:jc w:val="right"/>
              <w:rPr>
                <w:rFonts w:ascii="Arial" w:hAnsi="Arial" w:cs="Arial"/>
                <w:b/>
                <w:sz w:val="22"/>
                <w:szCs w:val="22"/>
              </w:rPr>
            </w:pPr>
            <w:r>
              <w:rPr>
                <w:rFonts w:ascii="Arial" w:hAnsi="Arial" w:cs="Arial"/>
                <w:b/>
                <w:sz w:val="22"/>
                <w:szCs w:val="22"/>
              </w:rPr>
              <w:t>Total</w:t>
            </w:r>
          </w:p>
        </w:tc>
      </w:tr>
      <w:tr w:rsidR="00364D28" w:rsidTr="00364D28">
        <w:tc>
          <w:tcPr>
            <w:tcW w:w="118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7/6/14</w:t>
            </w:r>
          </w:p>
        </w:tc>
        <w:tc>
          <w:tcPr>
            <w:tcW w:w="2642"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MDOT</w:t>
            </w:r>
          </w:p>
        </w:tc>
        <w:tc>
          <w:tcPr>
            <w:tcW w:w="104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249463</w:t>
            </w:r>
          </w:p>
        </w:tc>
        <w:tc>
          <w:tcPr>
            <w:tcW w:w="3330"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 xml:space="preserve">10 Dell </w:t>
            </w:r>
            <w:proofErr w:type="spellStart"/>
            <w:r>
              <w:rPr>
                <w:rFonts w:ascii="Arial" w:hAnsi="Arial" w:cs="Arial"/>
                <w:sz w:val="22"/>
                <w:szCs w:val="22"/>
              </w:rPr>
              <w:t>Optiplex</w:t>
            </w:r>
            <w:proofErr w:type="spellEnd"/>
          </w:p>
        </w:tc>
        <w:tc>
          <w:tcPr>
            <w:tcW w:w="1368" w:type="dxa"/>
          </w:tcPr>
          <w:p w:rsidR="00364D28" w:rsidRDefault="00364D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$15,017</w:t>
            </w:r>
          </w:p>
        </w:tc>
      </w:tr>
      <w:tr w:rsidR="00364D28" w:rsidTr="00364D28">
        <w:tc>
          <w:tcPr>
            <w:tcW w:w="118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8/10/14</w:t>
            </w:r>
          </w:p>
        </w:tc>
        <w:tc>
          <w:tcPr>
            <w:tcW w:w="2642"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JSU</w:t>
            </w:r>
          </w:p>
        </w:tc>
        <w:tc>
          <w:tcPr>
            <w:tcW w:w="104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229885</w:t>
            </w:r>
          </w:p>
        </w:tc>
        <w:tc>
          <w:tcPr>
            <w:tcW w:w="3330"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2 HP tablets</w:t>
            </w:r>
          </w:p>
        </w:tc>
        <w:tc>
          <w:tcPr>
            <w:tcW w:w="1368" w:type="dxa"/>
          </w:tcPr>
          <w:p w:rsidR="00364D28" w:rsidRDefault="00364D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$6,014</w:t>
            </w:r>
          </w:p>
        </w:tc>
      </w:tr>
      <w:tr w:rsidR="00364D28" w:rsidTr="00364D28">
        <w:tc>
          <w:tcPr>
            <w:tcW w:w="118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9/15/14</w:t>
            </w:r>
          </w:p>
        </w:tc>
        <w:tc>
          <w:tcPr>
            <w:tcW w:w="2642"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Hinds CC</w:t>
            </w:r>
          </w:p>
        </w:tc>
        <w:tc>
          <w:tcPr>
            <w:tcW w:w="104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222257</w:t>
            </w:r>
          </w:p>
        </w:tc>
        <w:tc>
          <w:tcPr>
            <w:tcW w:w="3330"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8 Extreme Summit switches</w:t>
            </w:r>
          </w:p>
        </w:tc>
        <w:tc>
          <w:tcPr>
            <w:tcW w:w="1368" w:type="dxa"/>
          </w:tcPr>
          <w:p w:rsidR="00364D28" w:rsidRDefault="00364D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$36.568</w:t>
            </w:r>
          </w:p>
        </w:tc>
      </w:tr>
      <w:tr w:rsidR="00364D28" w:rsidTr="00364D28">
        <w:tc>
          <w:tcPr>
            <w:tcW w:w="118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9/22/14</w:t>
            </w:r>
          </w:p>
        </w:tc>
        <w:tc>
          <w:tcPr>
            <w:tcW w:w="2642"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Jones County Schools</w:t>
            </w:r>
          </w:p>
        </w:tc>
        <w:tc>
          <w:tcPr>
            <w:tcW w:w="1048"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275589</w:t>
            </w:r>
          </w:p>
        </w:tc>
        <w:tc>
          <w:tcPr>
            <w:tcW w:w="3330" w:type="dxa"/>
          </w:tcPr>
          <w:p w:rsidR="00364D28" w:rsidRDefault="00364D28" w:rsidP="00364D28">
            <w:pPr>
              <w:pStyle w:val="Level2"/>
              <w:numPr>
                <w:ilvl w:val="0"/>
                <w:numId w:val="0"/>
              </w:numPr>
              <w:tabs>
                <w:tab w:val="clear" w:pos="1800"/>
              </w:tabs>
              <w:rPr>
                <w:rFonts w:ascii="Arial" w:hAnsi="Arial" w:cs="Arial"/>
                <w:sz w:val="22"/>
                <w:szCs w:val="22"/>
              </w:rPr>
            </w:pPr>
            <w:r>
              <w:rPr>
                <w:rFonts w:ascii="Arial" w:hAnsi="Arial" w:cs="Arial"/>
                <w:sz w:val="22"/>
                <w:szCs w:val="22"/>
              </w:rPr>
              <w:t>1 Howard 17 5008 Server</w:t>
            </w:r>
          </w:p>
        </w:tc>
        <w:tc>
          <w:tcPr>
            <w:tcW w:w="1368" w:type="dxa"/>
          </w:tcPr>
          <w:p w:rsidR="00364D28" w:rsidRDefault="00364D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$2,440</w:t>
            </w:r>
          </w:p>
        </w:tc>
      </w:tr>
      <w:tr w:rsidR="00364D28" w:rsidTr="00364D28">
        <w:tc>
          <w:tcPr>
            <w:tcW w:w="8208" w:type="dxa"/>
            <w:gridSpan w:val="4"/>
          </w:tcPr>
          <w:p w:rsidR="00364D28" w:rsidRDefault="00364D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Total Sales</w:t>
            </w:r>
          </w:p>
        </w:tc>
        <w:tc>
          <w:tcPr>
            <w:tcW w:w="1368" w:type="dxa"/>
          </w:tcPr>
          <w:p w:rsidR="00364D28" w:rsidRDefault="00282628" w:rsidP="00364D28">
            <w:pPr>
              <w:pStyle w:val="Level2"/>
              <w:numPr>
                <w:ilvl w:val="0"/>
                <w:numId w:val="0"/>
              </w:numPr>
              <w:tabs>
                <w:tab w:val="clear" w:pos="1800"/>
              </w:tabs>
              <w:jc w:val="right"/>
              <w:rPr>
                <w:rFonts w:ascii="Arial" w:hAnsi="Arial" w:cs="Arial"/>
                <w:sz w:val="22"/>
                <w:szCs w:val="22"/>
              </w:rPr>
            </w:pPr>
            <w:r>
              <w:rPr>
                <w:rFonts w:ascii="Arial" w:hAnsi="Arial" w:cs="Arial"/>
                <w:sz w:val="22"/>
                <w:szCs w:val="22"/>
              </w:rPr>
              <w:t>$60,03</w:t>
            </w:r>
            <w:r w:rsidR="00364D28">
              <w:rPr>
                <w:rFonts w:ascii="Arial" w:hAnsi="Arial" w:cs="Arial"/>
                <w:sz w:val="22"/>
                <w:szCs w:val="22"/>
              </w:rPr>
              <w:t>9</w:t>
            </w:r>
          </w:p>
        </w:tc>
      </w:tr>
    </w:tbl>
    <w:p w:rsidR="00364D28" w:rsidRDefault="00364D28" w:rsidP="00364D28">
      <w:pPr>
        <w:pStyle w:val="Level2"/>
        <w:numPr>
          <w:ilvl w:val="0"/>
          <w:numId w:val="0"/>
        </w:numPr>
        <w:tabs>
          <w:tab w:val="clear" w:pos="1800"/>
        </w:tabs>
        <w:rPr>
          <w:rFonts w:ascii="Arial" w:hAnsi="Arial" w:cs="Arial"/>
          <w:sz w:val="22"/>
          <w:szCs w:val="22"/>
        </w:rPr>
      </w:pPr>
    </w:p>
    <w:p w:rsidR="00E32A3F" w:rsidRDefault="00E32A3F" w:rsidP="00B12795">
      <w:pPr>
        <w:pStyle w:val="Level2"/>
        <w:rPr>
          <w:rFonts w:ascii="Arial" w:hAnsi="Arial" w:cs="Arial"/>
          <w:sz w:val="22"/>
          <w:szCs w:val="22"/>
        </w:rPr>
      </w:pPr>
      <w:r>
        <w:rPr>
          <w:rFonts w:ascii="Arial" w:hAnsi="Arial" w:cs="Arial"/>
          <w:sz w:val="22"/>
          <w:szCs w:val="22"/>
        </w:rPr>
        <w:t>Sellers should not include private schools, private colleges, or federal government agencies in the Marketing/Sales report.</w:t>
      </w:r>
    </w:p>
    <w:p w:rsidR="00E32A3F" w:rsidRDefault="00E32A3F" w:rsidP="00B12795">
      <w:pPr>
        <w:pStyle w:val="Level2"/>
        <w:rPr>
          <w:rFonts w:ascii="Arial" w:hAnsi="Arial" w:cs="Arial"/>
          <w:sz w:val="22"/>
          <w:szCs w:val="22"/>
        </w:rPr>
      </w:pPr>
      <w:r>
        <w:rPr>
          <w:rFonts w:ascii="Arial" w:hAnsi="Arial" w:cs="Arial"/>
          <w:sz w:val="22"/>
          <w:szCs w:val="22"/>
        </w:rPr>
        <w:t xml:space="preserve">Sellers may reference the links below to verify whether a customer is under </w:t>
      </w:r>
      <w:r>
        <w:rPr>
          <w:rFonts w:ascii="Arial" w:hAnsi="Arial" w:cs="Arial"/>
          <w:b/>
          <w:sz w:val="22"/>
          <w:szCs w:val="22"/>
        </w:rPr>
        <w:t>ITS</w:t>
      </w:r>
      <w:r>
        <w:rPr>
          <w:rFonts w:ascii="Arial" w:hAnsi="Arial" w:cs="Arial"/>
          <w:sz w:val="22"/>
          <w:szCs w:val="22"/>
        </w:rPr>
        <w:t xml:space="preserve"> purview or a government organization that uses </w:t>
      </w:r>
      <w:r>
        <w:rPr>
          <w:rFonts w:ascii="Arial" w:hAnsi="Arial" w:cs="Arial"/>
          <w:b/>
          <w:sz w:val="22"/>
          <w:szCs w:val="22"/>
        </w:rPr>
        <w:t>ITS</w:t>
      </w:r>
      <w:r>
        <w:rPr>
          <w:rFonts w:ascii="Arial" w:hAnsi="Arial" w:cs="Arial"/>
          <w:sz w:val="22"/>
          <w:szCs w:val="22"/>
        </w:rPr>
        <w:t xml:space="preserve"> EPLs by choice.  Both of these categories of customers should be included in the Marketing/Sales report:</w:t>
      </w:r>
    </w:p>
    <w:p w:rsidR="00B12795" w:rsidRDefault="00B12795" w:rsidP="00B12795">
      <w:pPr>
        <w:pStyle w:val="Level2"/>
        <w:numPr>
          <w:ilvl w:val="0"/>
          <w:numId w:val="18"/>
        </w:numPr>
        <w:rPr>
          <w:rFonts w:ascii="Arial" w:hAnsi="Arial" w:cs="Arial"/>
          <w:sz w:val="22"/>
          <w:szCs w:val="22"/>
        </w:rPr>
      </w:pPr>
      <w:r>
        <w:rPr>
          <w:rFonts w:ascii="Arial" w:hAnsi="Arial" w:cs="Arial"/>
          <w:sz w:val="22"/>
          <w:szCs w:val="22"/>
        </w:rPr>
        <w:t>State Agencies</w:t>
      </w:r>
    </w:p>
    <w:p w:rsidR="00B12795" w:rsidRDefault="006D6A8E" w:rsidP="00B12795">
      <w:pPr>
        <w:pStyle w:val="Level2"/>
        <w:numPr>
          <w:ilvl w:val="0"/>
          <w:numId w:val="0"/>
        </w:numPr>
        <w:spacing w:before="0"/>
        <w:ind w:left="2520"/>
        <w:rPr>
          <w:rFonts w:ascii="Arial" w:hAnsi="Arial" w:cs="Arial"/>
          <w:sz w:val="22"/>
          <w:szCs w:val="22"/>
        </w:rPr>
      </w:pPr>
      <w:hyperlink r:id="rId57" w:history="1">
        <w:r w:rsidR="00E32A3F">
          <w:rPr>
            <w:rStyle w:val="Hyperlink"/>
            <w:rFonts w:ascii="Arial" w:hAnsi="Arial" w:cs="Arial"/>
            <w:sz w:val="22"/>
            <w:szCs w:val="22"/>
          </w:rPr>
          <w:t>http://www.ms.gov/Agency/Pages/default.aspx</w:t>
        </w:r>
      </w:hyperlink>
      <w:r w:rsidR="00B12795">
        <w:rPr>
          <w:rFonts w:ascii="Arial" w:hAnsi="Arial" w:cs="Arial"/>
          <w:sz w:val="22"/>
          <w:szCs w:val="22"/>
        </w:rPr>
        <w:t xml:space="preserve"> </w:t>
      </w:r>
    </w:p>
    <w:p w:rsidR="00B12795" w:rsidRDefault="00B12795" w:rsidP="00B12795">
      <w:pPr>
        <w:pStyle w:val="Level2"/>
        <w:numPr>
          <w:ilvl w:val="0"/>
          <w:numId w:val="18"/>
        </w:numPr>
        <w:rPr>
          <w:rFonts w:ascii="Arial" w:hAnsi="Arial" w:cs="Arial"/>
          <w:sz w:val="22"/>
          <w:szCs w:val="22"/>
        </w:rPr>
      </w:pPr>
      <w:r>
        <w:rPr>
          <w:rFonts w:ascii="Arial" w:hAnsi="Arial" w:cs="Arial"/>
          <w:sz w:val="22"/>
          <w:szCs w:val="22"/>
        </w:rPr>
        <w:t>Institutions of Higher Learning (IHLs)</w:t>
      </w:r>
    </w:p>
    <w:p w:rsidR="00B12795" w:rsidRDefault="006D6A8E" w:rsidP="00B12795">
      <w:pPr>
        <w:pStyle w:val="Level2"/>
        <w:numPr>
          <w:ilvl w:val="0"/>
          <w:numId w:val="0"/>
        </w:numPr>
        <w:spacing w:before="0"/>
        <w:ind w:left="2520"/>
        <w:rPr>
          <w:rFonts w:ascii="Arial" w:hAnsi="Arial" w:cs="Arial"/>
          <w:sz w:val="22"/>
          <w:szCs w:val="22"/>
        </w:rPr>
      </w:pPr>
      <w:hyperlink r:id="rId58" w:history="1">
        <w:r w:rsidR="00E32A3F">
          <w:rPr>
            <w:rStyle w:val="Hyperlink"/>
            <w:rFonts w:ascii="Arial" w:hAnsi="Arial" w:cs="Arial"/>
            <w:sz w:val="22"/>
            <w:szCs w:val="22"/>
          </w:rPr>
          <w:t>http://www.ms.gov/content/Pages/CollegesUniversities.aspx</w:t>
        </w:r>
      </w:hyperlink>
      <w:r w:rsidR="00B12795">
        <w:rPr>
          <w:rFonts w:ascii="Arial" w:hAnsi="Arial" w:cs="Arial"/>
          <w:sz w:val="22"/>
          <w:szCs w:val="22"/>
        </w:rPr>
        <w:t xml:space="preserve"> </w:t>
      </w:r>
    </w:p>
    <w:p w:rsidR="00B12795" w:rsidRDefault="00B12795" w:rsidP="00B12795">
      <w:pPr>
        <w:pStyle w:val="Level2"/>
        <w:numPr>
          <w:ilvl w:val="0"/>
          <w:numId w:val="18"/>
        </w:numPr>
        <w:rPr>
          <w:rFonts w:ascii="Arial" w:hAnsi="Arial" w:cs="Arial"/>
          <w:sz w:val="22"/>
          <w:szCs w:val="22"/>
        </w:rPr>
      </w:pPr>
      <w:r>
        <w:rPr>
          <w:rFonts w:ascii="Arial" w:hAnsi="Arial" w:cs="Arial"/>
          <w:sz w:val="22"/>
          <w:szCs w:val="22"/>
        </w:rPr>
        <w:t>Community Colleges (CC)</w:t>
      </w:r>
    </w:p>
    <w:p w:rsidR="00B12795" w:rsidRDefault="006D6A8E" w:rsidP="00B12795">
      <w:pPr>
        <w:pStyle w:val="Level2"/>
        <w:numPr>
          <w:ilvl w:val="0"/>
          <w:numId w:val="0"/>
        </w:numPr>
        <w:spacing w:before="0"/>
        <w:ind w:left="2520"/>
        <w:rPr>
          <w:rFonts w:ascii="Arial" w:hAnsi="Arial" w:cs="Arial"/>
          <w:sz w:val="22"/>
          <w:szCs w:val="22"/>
        </w:rPr>
      </w:pPr>
      <w:hyperlink r:id="rId59" w:history="1">
        <w:r w:rsidR="00B12795" w:rsidRPr="00827487">
          <w:rPr>
            <w:rStyle w:val="Hyperlink"/>
            <w:rFonts w:ascii="Arial" w:hAnsi="Arial" w:cs="Arial"/>
            <w:sz w:val="22"/>
            <w:szCs w:val="22"/>
          </w:rPr>
          <w:t>http://www.ms.gov/content/Pages/CollegesUniversities.aspx</w:t>
        </w:r>
      </w:hyperlink>
      <w:r w:rsidR="00B12795">
        <w:rPr>
          <w:rFonts w:ascii="Arial" w:hAnsi="Arial" w:cs="Arial"/>
          <w:sz w:val="22"/>
          <w:szCs w:val="22"/>
        </w:rPr>
        <w:t xml:space="preserve"> </w:t>
      </w:r>
    </w:p>
    <w:p w:rsidR="00E32A3F" w:rsidRDefault="00E32A3F" w:rsidP="00B12795">
      <w:pPr>
        <w:pStyle w:val="Level2"/>
        <w:numPr>
          <w:ilvl w:val="0"/>
          <w:numId w:val="18"/>
        </w:numPr>
        <w:rPr>
          <w:rFonts w:ascii="Arial" w:hAnsi="Arial" w:cs="Arial"/>
          <w:sz w:val="22"/>
          <w:szCs w:val="22"/>
        </w:rPr>
      </w:pPr>
      <w:r>
        <w:rPr>
          <w:rFonts w:ascii="Arial" w:hAnsi="Arial" w:cs="Arial"/>
          <w:sz w:val="22"/>
          <w:szCs w:val="22"/>
        </w:rPr>
        <w:t>K-12</w:t>
      </w:r>
    </w:p>
    <w:p w:rsidR="00E32A3F" w:rsidRDefault="006D6A8E" w:rsidP="00E32A3F">
      <w:pPr>
        <w:pStyle w:val="Level2"/>
        <w:numPr>
          <w:ilvl w:val="0"/>
          <w:numId w:val="0"/>
        </w:numPr>
        <w:spacing w:before="0"/>
        <w:ind w:left="2520"/>
        <w:rPr>
          <w:rFonts w:ascii="Arial" w:hAnsi="Arial" w:cs="Arial"/>
          <w:sz w:val="22"/>
          <w:szCs w:val="22"/>
        </w:rPr>
      </w:pPr>
      <w:hyperlink r:id="rId60" w:history="1">
        <w:r w:rsidR="00E32A3F">
          <w:rPr>
            <w:rStyle w:val="Hyperlink"/>
            <w:rFonts w:ascii="Arial" w:hAnsi="Arial" w:cs="Arial"/>
            <w:sz w:val="22"/>
            <w:szCs w:val="22"/>
          </w:rPr>
          <w:t>http://www.mde.k12.ms.us/map?ShowList=1</w:t>
        </w:r>
      </w:hyperlink>
      <w:r w:rsidR="00E32A3F">
        <w:rPr>
          <w:rFonts w:ascii="Arial" w:hAnsi="Arial" w:cs="Arial"/>
          <w:sz w:val="22"/>
          <w:szCs w:val="22"/>
        </w:rPr>
        <w:t xml:space="preserve"> </w:t>
      </w:r>
    </w:p>
    <w:p w:rsidR="00B12795" w:rsidRPr="00B12795" w:rsidRDefault="00B12795" w:rsidP="00B12795">
      <w:pPr>
        <w:pStyle w:val="Level2"/>
        <w:numPr>
          <w:ilvl w:val="0"/>
          <w:numId w:val="18"/>
        </w:numPr>
        <w:rPr>
          <w:rFonts w:ascii="Arial" w:hAnsi="Arial" w:cs="Arial"/>
          <w:sz w:val="22"/>
          <w:szCs w:val="22"/>
        </w:rPr>
      </w:pPr>
      <w:r>
        <w:rPr>
          <w:rFonts w:ascii="Arial" w:hAnsi="Arial" w:cs="Arial"/>
          <w:sz w:val="22"/>
          <w:szCs w:val="22"/>
        </w:rPr>
        <w:t xml:space="preserve">Governing Authorities - any </w:t>
      </w:r>
      <w:r>
        <w:rPr>
          <w:rFonts w:ascii="Arial" w:hAnsi="Arial" w:cs="Arial"/>
          <w:sz w:val="22"/>
          <w:szCs w:val="22"/>
          <w:u w:val="single"/>
        </w:rPr>
        <w:t>public</w:t>
      </w:r>
      <w:r>
        <w:rPr>
          <w:rFonts w:ascii="Arial" w:hAnsi="Arial" w:cs="Arial"/>
          <w:sz w:val="22"/>
          <w:szCs w:val="22"/>
        </w:rPr>
        <w:t xml:space="preserve"> city or county government including public libraries and hospitals</w:t>
      </w:r>
    </w:p>
    <w:p w:rsidR="00B12795" w:rsidRPr="001E5CAC" w:rsidRDefault="00B12795" w:rsidP="00B12795">
      <w:pPr>
        <w:pStyle w:val="Level1"/>
        <w:numPr>
          <w:ilvl w:val="0"/>
          <w:numId w:val="14"/>
        </w:numPr>
        <w:jc w:val="both"/>
        <w:rPr>
          <w:rFonts w:ascii="Arial" w:hAnsi="Arial" w:cs="Arial"/>
          <w:b/>
          <w:sz w:val="22"/>
          <w:szCs w:val="22"/>
        </w:rPr>
      </w:pPr>
      <w:r>
        <w:rPr>
          <w:rFonts w:ascii="Arial" w:hAnsi="Arial" w:cs="Arial"/>
          <w:b/>
          <w:sz w:val="22"/>
          <w:szCs w:val="22"/>
        </w:rPr>
        <w:t>Report Information</w:t>
      </w:r>
    </w:p>
    <w:p w:rsidR="00B12795" w:rsidRDefault="00B12795" w:rsidP="00B12795">
      <w:pPr>
        <w:pStyle w:val="Level2"/>
        <w:rPr>
          <w:rFonts w:ascii="Arial" w:hAnsi="Arial" w:cs="Arial"/>
          <w:sz w:val="22"/>
          <w:szCs w:val="22"/>
        </w:rPr>
      </w:pPr>
      <w:r>
        <w:rPr>
          <w:rFonts w:ascii="Arial" w:hAnsi="Arial" w:cs="Arial"/>
          <w:sz w:val="22"/>
          <w:szCs w:val="22"/>
        </w:rPr>
        <w:t>Failure</w:t>
      </w:r>
      <w:r w:rsidR="00282628">
        <w:rPr>
          <w:rFonts w:ascii="Arial" w:hAnsi="Arial" w:cs="Arial"/>
          <w:sz w:val="22"/>
          <w:szCs w:val="22"/>
        </w:rPr>
        <w:t xml:space="preserve"> to provide quarterly sales information will be cause for disqualification from evaluation in the next IT Hardware EPL cycle.</w:t>
      </w:r>
    </w:p>
    <w:p w:rsidR="00282628" w:rsidRDefault="00282628" w:rsidP="00B12795">
      <w:pPr>
        <w:pStyle w:val="Level2"/>
        <w:rPr>
          <w:rFonts w:ascii="Arial" w:hAnsi="Arial" w:cs="Arial"/>
          <w:sz w:val="22"/>
          <w:szCs w:val="22"/>
        </w:rPr>
      </w:pPr>
      <w:r>
        <w:rPr>
          <w:rFonts w:ascii="Arial" w:hAnsi="Arial" w:cs="Arial"/>
          <w:sz w:val="22"/>
          <w:szCs w:val="22"/>
        </w:rPr>
        <w:t xml:space="preserve">Sellers will be required to </w:t>
      </w:r>
      <w:r w:rsidRPr="00282628">
        <w:rPr>
          <w:rFonts w:ascii="Arial" w:hAnsi="Arial" w:cs="Arial"/>
          <w:sz w:val="22"/>
          <w:szCs w:val="22"/>
          <w:u w:val="single"/>
        </w:rPr>
        <w:t>e-mail</w:t>
      </w:r>
      <w:r>
        <w:rPr>
          <w:rFonts w:ascii="Arial" w:hAnsi="Arial" w:cs="Arial"/>
          <w:sz w:val="22"/>
          <w:szCs w:val="22"/>
        </w:rPr>
        <w:t xml:space="preserve"> their Marketing/Sales report in </w:t>
      </w:r>
      <w:r w:rsidRPr="00282628">
        <w:rPr>
          <w:rFonts w:ascii="Arial" w:hAnsi="Arial" w:cs="Arial"/>
          <w:sz w:val="22"/>
          <w:szCs w:val="22"/>
          <w:u w:val="single"/>
        </w:rPr>
        <w:t>Excel</w:t>
      </w:r>
      <w:r>
        <w:rPr>
          <w:rFonts w:ascii="Arial" w:hAnsi="Arial" w:cs="Arial"/>
          <w:sz w:val="22"/>
          <w:szCs w:val="22"/>
        </w:rPr>
        <w:t xml:space="preserve"> format.  A Word or PDF file is </w:t>
      </w:r>
      <w:r>
        <w:rPr>
          <w:rFonts w:ascii="Arial" w:hAnsi="Arial" w:cs="Arial"/>
          <w:sz w:val="22"/>
          <w:szCs w:val="22"/>
          <w:u w:val="single"/>
        </w:rPr>
        <w:t>not</w:t>
      </w:r>
      <w:r>
        <w:rPr>
          <w:rFonts w:ascii="Arial" w:hAnsi="Arial" w:cs="Arial"/>
          <w:sz w:val="22"/>
          <w:szCs w:val="22"/>
        </w:rPr>
        <w:t xml:space="preserve"> acceptable.</w:t>
      </w:r>
    </w:p>
    <w:p w:rsidR="00282628" w:rsidRDefault="00282628" w:rsidP="00B12795">
      <w:pPr>
        <w:pStyle w:val="Level2"/>
        <w:rPr>
          <w:rFonts w:ascii="Arial" w:hAnsi="Arial" w:cs="Arial"/>
          <w:sz w:val="22"/>
          <w:szCs w:val="22"/>
        </w:rPr>
      </w:pPr>
      <w:r>
        <w:rPr>
          <w:rFonts w:ascii="Arial" w:hAnsi="Arial" w:cs="Arial"/>
          <w:sz w:val="22"/>
          <w:szCs w:val="22"/>
        </w:rPr>
        <w:lastRenderedPageBreak/>
        <w:t>Sellers will be notified where to send the e-mail after they have been added to the EPL.</w:t>
      </w:r>
    </w:p>
    <w:p w:rsidR="00B12795" w:rsidRDefault="00B12795" w:rsidP="001E5CAC">
      <w:pPr>
        <w:pStyle w:val="Level2"/>
        <w:rPr>
          <w:rFonts w:ascii="Arial" w:hAnsi="Arial" w:cs="Arial"/>
          <w:sz w:val="22"/>
          <w:szCs w:val="22"/>
        </w:rPr>
      </w:pPr>
      <w:r>
        <w:rPr>
          <w:rFonts w:ascii="Arial" w:hAnsi="Arial" w:cs="Arial"/>
          <w:sz w:val="22"/>
          <w:szCs w:val="22"/>
        </w:rPr>
        <w:t>If</w:t>
      </w:r>
      <w:r w:rsidR="00282628">
        <w:rPr>
          <w:rFonts w:ascii="Arial" w:hAnsi="Arial" w:cs="Arial"/>
          <w:sz w:val="22"/>
          <w:szCs w:val="22"/>
        </w:rPr>
        <w:t xml:space="preserve"> there were no sales during a reporting period, the Seller will submit an e-mail with “no sales” in the body.  An Excel file is not necessary to report “no sales”.</w:t>
      </w:r>
    </w:p>
    <w:p w:rsidR="00B12795" w:rsidRDefault="00B12795" w:rsidP="001E5CAC">
      <w:pPr>
        <w:pStyle w:val="Level2"/>
        <w:rPr>
          <w:rFonts w:ascii="Arial" w:hAnsi="Arial" w:cs="Arial"/>
          <w:sz w:val="22"/>
          <w:szCs w:val="22"/>
        </w:rPr>
      </w:pPr>
      <w:r>
        <w:rPr>
          <w:rFonts w:ascii="Arial" w:hAnsi="Arial" w:cs="Arial"/>
          <w:b/>
          <w:sz w:val="22"/>
          <w:szCs w:val="22"/>
        </w:rPr>
        <w:t>ITS</w:t>
      </w:r>
      <w:r w:rsidR="00282628">
        <w:rPr>
          <w:rFonts w:ascii="Arial" w:hAnsi="Arial" w:cs="Arial"/>
          <w:sz w:val="22"/>
          <w:szCs w:val="22"/>
        </w:rPr>
        <w:t xml:space="preserve"> reserves the right to request more detailed sales information on an individual basis.</w:t>
      </w:r>
    </w:p>
    <w:p w:rsidR="00DC3FAE" w:rsidRDefault="00B12795" w:rsidP="00DC3FAE">
      <w:pPr>
        <w:pStyle w:val="Level2"/>
        <w:rPr>
          <w:rFonts w:ascii="Arial" w:hAnsi="Arial" w:cs="Arial"/>
          <w:sz w:val="22"/>
          <w:szCs w:val="22"/>
        </w:rPr>
      </w:pPr>
      <w:r w:rsidRPr="00DC3FAE">
        <w:rPr>
          <w:rFonts w:ascii="Arial" w:hAnsi="Arial" w:cs="Arial"/>
          <w:b/>
          <w:sz w:val="22"/>
          <w:szCs w:val="22"/>
        </w:rPr>
        <w:t>ITS</w:t>
      </w:r>
      <w:r w:rsidR="00282628" w:rsidRPr="00DC3FAE">
        <w:rPr>
          <w:rFonts w:ascii="Arial" w:hAnsi="Arial" w:cs="Arial"/>
          <w:sz w:val="22"/>
          <w:szCs w:val="22"/>
        </w:rPr>
        <w:t xml:space="preserve"> will compile individual reports into a Summary Marketing/Sales report.  This summary report will not show individual customers, only the total sales from each Seller broken down by customer type:  Agency, IHL, Community College, K-12, </w:t>
      </w:r>
      <w:proofErr w:type="gramStart"/>
      <w:r w:rsidR="00282628" w:rsidRPr="00DC3FAE">
        <w:rPr>
          <w:rFonts w:ascii="Arial" w:hAnsi="Arial" w:cs="Arial"/>
          <w:sz w:val="22"/>
          <w:szCs w:val="22"/>
        </w:rPr>
        <w:t>Governing</w:t>
      </w:r>
      <w:proofErr w:type="gramEnd"/>
      <w:r w:rsidR="00282628" w:rsidRPr="00DC3FAE">
        <w:rPr>
          <w:rFonts w:ascii="Arial" w:hAnsi="Arial" w:cs="Arial"/>
          <w:sz w:val="22"/>
          <w:szCs w:val="22"/>
        </w:rPr>
        <w:t xml:space="preserve"> Authority.  The summary report will become the property of </w:t>
      </w:r>
      <w:proofErr w:type="gramStart"/>
      <w:r w:rsidR="00282628" w:rsidRPr="00DC3FAE">
        <w:rPr>
          <w:rFonts w:ascii="Arial" w:hAnsi="Arial" w:cs="Arial"/>
          <w:b/>
          <w:sz w:val="22"/>
          <w:szCs w:val="22"/>
        </w:rPr>
        <w:t>ITS</w:t>
      </w:r>
      <w:proofErr w:type="gramEnd"/>
      <w:r w:rsidR="00282628" w:rsidRPr="00DC3FAE">
        <w:rPr>
          <w:rFonts w:ascii="Arial" w:hAnsi="Arial" w:cs="Arial"/>
          <w:sz w:val="22"/>
          <w:szCs w:val="22"/>
        </w:rPr>
        <w:t xml:space="preserve"> with the right to publish, reproduce, or distribute without notification.  Seller’s submission of a response to this RFP will constitute acceptance of this policy.  Sellers may request a copy of this report under the </w:t>
      </w:r>
      <w:r w:rsidR="00282628" w:rsidRPr="00DC3FAE">
        <w:rPr>
          <w:rFonts w:ascii="Arial" w:hAnsi="Arial" w:cs="Arial"/>
          <w:b/>
          <w:sz w:val="22"/>
          <w:szCs w:val="22"/>
        </w:rPr>
        <w:t>ITS</w:t>
      </w:r>
      <w:r w:rsidR="00282628" w:rsidRPr="00DC3FAE">
        <w:rPr>
          <w:rFonts w:ascii="Arial" w:hAnsi="Arial" w:cs="Arial"/>
          <w:sz w:val="22"/>
          <w:szCs w:val="22"/>
        </w:rPr>
        <w:t xml:space="preserve"> Public Records Policy and Procedures (Rule 210.2: 019-010 of the </w:t>
      </w:r>
      <w:r w:rsidR="00DC3FAE" w:rsidRPr="00DC3FAE">
        <w:rPr>
          <w:rFonts w:ascii="Arial" w:hAnsi="Arial" w:cs="Arial"/>
          <w:b/>
          <w:sz w:val="22"/>
          <w:szCs w:val="22"/>
        </w:rPr>
        <w:t>ITS</w:t>
      </w:r>
      <w:r w:rsidR="00DC3FAE">
        <w:rPr>
          <w:rFonts w:ascii="Arial" w:hAnsi="Arial" w:cs="Arial"/>
          <w:sz w:val="22"/>
          <w:szCs w:val="22"/>
        </w:rPr>
        <w:t xml:space="preserve"> </w:t>
      </w:r>
      <w:r w:rsidR="00282628" w:rsidRPr="00DC3FAE">
        <w:rPr>
          <w:rFonts w:ascii="Arial" w:hAnsi="Arial" w:cs="Arial"/>
          <w:sz w:val="22"/>
          <w:szCs w:val="22"/>
        </w:rPr>
        <w:t>Procurement Handbook</w:t>
      </w:r>
      <w:r w:rsidR="00DC3FAE" w:rsidRPr="00DC3FAE">
        <w:rPr>
          <w:rFonts w:ascii="Arial" w:hAnsi="Arial" w:cs="Arial"/>
          <w:sz w:val="22"/>
          <w:szCs w:val="22"/>
        </w:rPr>
        <w:t xml:space="preserve"> at </w:t>
      </w:r>
    </w:p>
    <w:p w:rsidR="00B12795" w:rsidRPr="00DC3FAE" w:rsidRDefault="006D6A8E" w:rsidP="00DC3FAE">
      <w:pPr>
        <w:pStyle w:val="Level3"/>
        <w:numPr>
          <w:ilvl w:val="0"/>
          <w:numId w:val="0"/>
        </w:numPr>
        <w:spacing w:before="0"/>
        <w:ind w:left="1800"/>
        <w:jc w:val="both"/>
        <w:rPr>
          <w:rFonts w:ascii="Arial" w:hAnsi="Arial" w:cs="Arial"/>
          <w:sz w:val="22"/>
          <w:szCs w:val="22"/>
        </w:rPr>
      </w:pPr>
      <w:hyperlink r:id="rId61" w:history="1">
        <w:r w:rsidR="00DC3FAE" w:rsidRPr="00DC3FAE">
          <w:rPr>
            <w:rStyle w:val="Hyperlink"/>
            <w:rFonts w:ascii="Arial" w:hAnsi="Arial" w:cs="Arial"/>
            <w:sz w:val="22"/>
            <w:szCs w:val="22"/>
          </w:rPr>
          <w:t>http://www.its.ms.gov/Procurement/Documents/ISS%20Procurement%20Manual.pdf</w:t>
        </w:r>
      </w:hyperlink>
      <w:r w:rsidR="00282628" w:rsidRPr="00DC3FAE">
        <w:rPr>
          <w:rFonts w:ascii="Arial" w:hAnsi="Arial" w:cs="Arial"/>
          <w:sz w:val="22"/>
          <w:szCs w:val="22"/>
        </w:rPr>
        <w:t>.</w:t>
      </w:r>
    </w:p>
    <w:p w:rsidR="00B12795" w:rsidRDefault="00B12795" w:rsidP="001E5CAC">
      <w:pPr>
        <w:pStyle w:val="Level2"/>
        <w:rPr>
          <w:rFonts w:ascii="Arial" w:hAnsi="Arial" w:cs="Arial"/>
          <w:sz w:val="22"/>
          <w:szCs w:val="22"/>
        </w:rPr>
      </w:pPr>
      <w:r>
        <w:rPr>
          <w:rFonts w:ascii="Arial" w:hAnsi="Arial" w:cs="Arial"/>
          <w:sz w:val="22"/>
          <w:szCs w:val="22"/>
        </w:rPr>
        <w:t>Any</w:t>
      </w:r>
      <w:r w:rsidR="00DC3FAE">
        <w:rPr>
          <w:rFonts w:ascii="Arial" w:hAnsi="Arial" w:cs="Arial"/>
          <w:sz w:val="22"/>
          <w:szCs w:val="22"/>
        </w:rPr>
        <w:t xml:space="preserve"> requests for copies of an individual Seller’s Marketing/Sales report or any other information that is part of the Seller’s proposal will fall under </w:t>
      </w:r>
      <w:r w:rsidR="00DC3FAE">
        <w:rPr>
          <w:rFonts w:ascii="Arial" w:hAnsi="Arial" w:cs="Arial"/>
          <w:b/>
          <w:sz w:val="22"/>
          <w:szCs w:val="22"/>
        </w:rPr>
        <w:t>ITS’</w:t>
      </w:r>
      <w:r w:rsidR="00DC3FAE">
        <w:rPr>
          <w:rFonts w:ascii="Arial" w:hAnsi="Arial" w:cs="Arial"/>
          <w:sz w:val="22"/>
          <w:szCs w:val="22"/>
        </w:rPr>
        <w:t xml:space="preserve"> Public Records Policy and Procedures.</w:t>
      </w:r>
    </w:p>
    <w:p w:rsidR="00B12795" w:rsidRPr="00DC3FAE" w:rsidRDefault="00B12795" w:rsidP="001E5CAC">
      <w:pPr>
        <w:pStyle w:val="Level2"/>
        <w:rPr>
          <w:rFonts w:ascii="Arial" w:hAnsi="Arial" w:cs="Arial"/>
          <w:sz w:val="22"/>
          <w:szCs w:val="22"/>
        </w:rPr>
      </w:pPr>
      <w:r w:rsidRPr="00DC3FAE">
        <w:rPr>
          <w:rFonts w:ascii="Arial" w:hAnsi="Arial" w:cs="Arial"/>
          <w:sz w:val="22"/>
          <w:szCs w:val="22"/>
        </w:rPr>
        <w:t>The</w:t>
      </w:r>
      <w:r w:rsidR="00DC3FAE">
        <w:rPr>
          <w:rFonts w:ascii="Arial" w:hAnsi="Arial" w:cs="Arial"/>
          <w:sz w:val="22"/>
          <w:szCs w:val="22"/>
        </w:rPr>
        <w:t xml:space="preserve"> </w:t>
      </w:r>
      <w:r w:rsidR="00DC3FAE">
        <w:rPr>
          <w:rFonts w:ascii="Arial" w:hAnsi="Arial" w:cs="Arial"/>
          <w:b/>
          <w:sz w:val="22"/>
          <w:szCs w:val="22"/>
        </w:rPr>
        <w:t>ITS</w:t>
      </w:r>
      <w:r w:rsidR="00DC3FAE">
        <w:rPr>
          <w:rFonts w:ascii="Arial" w:hAnsi="Arial" w:cs="Arial"/>
          <w:sz w:val="22"/>
          <w:szCs w:val="22"/>
        </w:rPr>
        <w:t xml:space="preserve"> staff places a high value on this historical information.  We acknowledge the effort entailed in compiling this information and offer our appreciation in advance.</w:t>
      </w:r>
    </w:p>
    <w:p w:rsidR="00BF1916" w:rsidRDefault="00BF1916" w:rsidP="004920DB">
      <w:pPr>
        <w:rPr>
          <w:rFonts w:ascii="Arial" w:hAnsi="Arial" w:cs="Arial"/>
          <w:b/>
          <w:bCs/>
          <w:sz w:val="22"/>
          <w:szCs w:val="22"/>
        </w:rPr>
      </w:pPr>
    </w:p>
    <w:p w:rsidR="00B12795" w:rsidRDefault="00B12795" w:rsidP="004920DB">
      <w:pPr>
        <w:rPr>
          <w:rFonts w:ascii="Arial" w:hAnsi="Arial" w:cs="Arial"/>
          <w:b/>
          <w:bCs/>
          <w:sz w:val="22"/>
          <w:szCs w:val="22"/>
        </w:rPr>
      </w:pPr>
    </w:p>
    <w:p w:rsidR="00B12795" w:rsidRPr="003560BD" w:rsidRDefault="00B12795" w:rsidP="004920DB">
      <w:pPr>
        <w:rPr>
          <w:rFonts w:ascii="Arial" w:hAnsi="Arial" w:cs="Arial"/>
          <w:b/>
          <w:bCs/>
          <w:sz w:val="22"/>
          <w:szCs w:val="22"/>
        </w:rPr>
        <w:sectPr w:rsidR="00B12795" w:rsidRPr="003560BD" w:rsidSect="001E5CAC">
          <w:headerReference w:type="default" r:id="rId62"/>
          <w:pgSz w:w="12240" w:h="15840" w:code="1"/>
          <w:pgMar w:top="1440" w:right="1440" w:bottom="1440" w:left="1440" w:header="720" w:footer="720" w:gutter="0"/>
          <w:cols w:space="720"/>
          <w:noEndnote/>
          <w:docGrid w:linePitch="326"/>
        </w:sectPr>
      </w:pPr>
    </w:p>
    <w:p w:rsidR="00B12795" w:rsidRPr="003560BD" w:rsidRDefault="00B12795" w:rsidP="00B12795">
      <w:pPr>
        <w:pStyle w:val="Heading1"/>
        <w:rPr>
          <w:rFonts w:ascii="Arial" w:hAnsi="Arial" w:cs="Arial"/>
          <w:sz w:val="22"/>
          <w:szCs w:val="22"/>
        </w:rPr>
      </w:pPr>
      <w:bookmarkStart w:id="143" w:name="_Toc49239770"/>
      <w:bookmarkStart w:id="144" w:name="_Toc387751310"/>
      <w:r w:rsidRPr="003560BD">
        <w:rPr>
          <w:rFonts w:ascii="Arial" w:hAnsi="Arial" w:cs="Arial"/>
          <w:sz w:val="22"/>
          <w:szCs w:val="22"/>
        </w:rPr>
        <w:lastRenderedPageBreak/>
        <w:t xml:space="preserve">SECTION </w:t>
      </w:r>
      <w:r>
        <w:rPr>
          <w:rFonts w:ascii="Arial" w:hAnsi="Arial" w:cs="Arial"/>
          <w:sz w:val="22"/>
          <w:szCs w:val="22"/>
        </w:rPr>
        <w:t>XIII</w:t>
      </w:r>
      <w:bookmarkEnd w:id="144"/>
    </w:p>
    <w:p w:rsidR="00B12795" w:rsidRPr="003560BD" w:rsidRDefault="00B12795" w:rsidP="00B12795">
      <w:pPr>
        <w:pStyle w:val="Heading2"/>
        <w:rPr>
          <w:rFonts w:ascii="Arial" w:hAnsi="Arial" w:cs="Arial"/>
          <w:sz w:val="22"/>
          <w:szCs w:val="22"/>
        </w:rPr>
      </w:pPr>
      <w:bookmarkStart w:id="145" w:name="_Toc387751311"/>
      <w:r>
        <w:rPr>
          <w:rFonts w:ascii="Arial" w:hAnsi="Arial" w:cs="Arial"/>
          <w:sz w:val="22"/>
          <w:szCs w:val="22"/>
        </w:rPr>
        <w:t xml:space="preserve">SELLER </w:t>
      </w:r>
      <w:r w:rsidR="00583F7F">
        <w:rPr>
          <w:rFonts w:ascii="Arial" w:hAnsi="Arial" w:cs="Arial"/>
          <w:sz w:val="22"/>
          <w:szCs w:val="22"/>
        </w:rPr>
        <w:t>INFORMATION SUBMISSION</w:t>
      </w:r>
      <w:bookmarkEnd w:id="145"/>
    </w:p>
    <w:p w:rsidR="00B12795" w:rsidRPr="003560BD" w:rsidRDefault="00B12795" w:rsidP="00B12795">
      <w:pPr>
        <w:pStyle w:val="Heading1"/>
        <w:rPr>
          <w:rFonts w:ascii="Arial" w:hAnsi="Arial" w:cs="Arial"/>
          <w:sz w:val="22"/>
          <w:szCs w:val="22"/>
        </w:rPr>
      </w:pPr>
    </w:p>
    <w:p w:rsidR="00583F7F" w:rsidRDefault="00583F7F" w:rsidP="00583F7F">
      <w:pPr>
        <w:pStyle w:val="Level1"/>
        <w:keepLines/>
        <w:numPr>
          <w:ilvl w:val="0"/>
          <w:numId w:val="20"/>
        </w:numPr>
        <w:rPr>
          <w:rFonts w:ascii="Arial" w:hAnsi="Arial" w:cs="Arial"/>
          <w:b/>
          <w:sz w:val="22"/>
          <w:szCs w:val="22"/>
        </w:rPr>
      </w:pPr>
      <w:r w:rsidRPr="00583F7F">
        <w:rPr>
          <w:rFonts w:ascii="Arial" w:hAnsi="Arial" w:cs="Arial"/>
          <w:b/>
          <w:sz w:val="22"/>
          <w:szCs w:val="22"/>
        </w:rPr>
        <w:t xml:space="preserve">Acknowledgement of </w:t>
      </w:r>
      <w:r w:rsidR="00046010">
        <w:rPr>
          <w:rFonts w:ascii="Arial" w:hAnsi="Arial" w:cs="Arial"/>
          <w:b/>
          <w:sz w:val="22"/>
          <w:szCs w:val="22"/>
        </w:rPr>
        <w:t>RFP</w:t>
      </w:r>
      <w:r w:rsidRPr="00583F7F">
        <w:rPr>
          <w:rFonts w:ascii="Arial" w:hAnsi="Arial" w:cs="Arial"/>
          <w:b/>
          <w:sz w:val="22"/>
          <w:szCs w:val="22"/>
        </w:rPr>
        <w:t xml:space="preserve"> Requirements</w:t>
      </w:r>
    </w:p>
    <w:p w:rsidR="00046010" w:rsidRPr="00046010" w:rsidRDefault="00046010" w:rsidP="00046010">
      <w:pPr>
        <w:pStyle w:val="Level1"/>
        <w:keepLines/>
        <w:numPr>
          <w:ilvl w:val="0"/>
          <w:numId w:val="0"/>
        </w:numPr>
        <w:tabs>
          <w:tab w:val="left" w:pos="1620"/>
        </w:tabs>
        <w:ind w:left="1620" w:hanging="900"/>
        <w:rPr>
          <w:rFonts w:ascii="Arial" w:hAnsi="Arial" w:cs="Arial"/>
          <w:b/>
          <w:sz w:val="22"/>
          <w:szCs w:val="22"/>
        </w:rPr>
      </w:pPr>
      <w:r w:rsidRPr="00583F7F">
        <w:rPr>
          <w:rFonts w:ascii="Arial" w:hAnsi="Arial" w:cs="Arial"/>
          <w:sz w:val="22"/>
          <w:szCs w:val="22"/>
        </w:rPr>
        <w:t>____</w:t>
      </w:r>
      <w:r>
        <w:rPr>
          <w:rFonts w:ascii="Arial" w:hAnsi="Arial" w:cs="Arial"/>
          <w:sz w:val="22"/>
          <w:szCs w:val="22"/>
        </w:rPr>
        <w:t>_</w:t>
      </w:r>
      <w:r>
        <w:rPr>
          <w:rFonts w:ascii="Arial" w:hAnsi="Arial" w:cs="Arial"/>
          <w:sz w:val="22"/>
          <w:szCs w:val="22"/>
        </w:rPr>
        <w:tab/>
      </w:r>
      <w:proofErr w:type="gramStart"/>
      <w:r w:rsidRPr="00583F7F">
        <w:rPr>
          <w:rFonts w:ascii="Arial" w:hAnsi="Arial" w:cs="Arial"/>
          <w:sz w:val="22"/>
          <w:szCs w:val="22"/>
        </w:rPr>
        <w:t>We</w:t>
      </w:r>
      <w:proofErr w:type="gramEnd"/>
      <w:r w:rsidRPr="00583F7F">
        <w:rPr>
          <w:rFonts w:ascii="Arial" w:hAnsi="Arial" w:cs="Arial"/>
          <w:sz w:val="22"/>
          <w:szCs w:val="22"/>
        </w:rPr>
        <w:t xml:space="preserve"> have read and understand all points within Section VII:  </w:t>
      </w:r>
      <w:r w:rsidRPr="00583F7F">
        <w:rPr>
          <w:rFonts w:ascii="Arial" w:hAnsi="Arial" w:cs="Arial"/>
          <w:i/>
          <w:sz w:val="22"/>
          <w:szCs w:val="22"/>
        </w:rPr>
        <w:t>EPL Overview</w:t>
      </w:r>
      <w:r w:rsidRPr="00583F7F">
        <w:rPr>
          <w:rFonts w:ascii="Arial" w:hAnsi="Arial" w:cs="Arial"/>
          <w:sz w:val="22"/>
          <w:szCs w:val="22"/>
        </w:rPr>
        <w:t>.</w:t>
      </w:r>
    </w:p>
    <w:p w:rsidR="00046010" w:rsidRPr="00046010" w:rsidRDefault="00046010" w:rsidP="00046010">
      <w:pPr>
        <w:pStyle w:val="Level1"/>
        <w:keepLines/>
        <w:numPr>
          <w:ilvl w:val="0"/>
          <w:numId w:val="0"/>
        </w:numPr>
        <w:tabs>
          <w:tab w:val="left" w:pos="1620"/>
        </w:tabs>
        <w:ind w:left="1620" w:hanging="900"/>
        <w:rPr>
          <w:rFonts w:ascii="Arial" w:hAnsi="Arial" w:cs="Arial"/>
          <w:b/>
          <w:sz w:val="22"/>
          <w:szCs w:val="22"/>
        </w:rPr>
      </w:pPr>
      <w:r w:rsidRPr="00583F7F">
        <w:rPr>
          <w:rFonts w:ascii="Arial" w:hAnsi="Arial" w:cs="Arial"/>
          <w:sz w:val="22"/>
          <w:szCs w:val="22"/>
        </w:rPr>
        <w:t>____</w:t>
      </w:r>
      <w:r>
        <w:rPr>
          <w:rFonts w:ascii="Arial" w:hAnsi="Arial" w:cs="Arial"/>
          <w:sz w:val="22"/>
          <w:szCs w:val="22"/>
        </w:rPr>
        <w:t>_</w:t>
      </w:r>
      <w:r>
        <w:rPr>
          <w:rFonts w:ascii="Arial" w:hAnsi="Arial" w:cs="Arial"/>
          <w:sz w:val="22"/>
          <w:szCs w:val="22"/>
        </w:rPr>
        <w:tab/>
      </w:r>
      <w:proofErr w:type="gramStart"/>
      <w:r w:rsidRPr="00583F7F">
        <w:rPr>
          <w:rFonts w:ascii="Arial" w:hAnsi="Arial" w:cs="Arial"/>
          <w:sz w:val="22"/>
          <w:szCs w:val="22"/>
        </w:rPr>
        <w:t>We</w:t>
      </w:r>
      <w:proofErr w:type="gramEnd"/>
      <w:r w:rsidRPr="00583F7F">
        <w:rPr>
          <w:rFonts w:ascii="Arial" w:hAnsi="Arial" w:cs="Arial"/>
          <w:sz w:val="22"/>
          <w:szCs w:val="22"/>
        </w:rPr>
        <w:t xml:space="preserve"> have read and understand all points within Section IX:  </w:t>
      </w:r>
      <w:r w:rsidRPr="00583F7F">
        <w:rPr>
          <w:rFonts w:ascii="Arial" w:hAnsi="Arial" w:cs="Arial"/>
          <w:i/>
          <w:sz w:val="22"/>
          <w:szCs w:val="22"/>
        </w:rPr>
        <w:t>Technical Specifications</w:t>
      </w:r>
      <w:r w:rsidRPr="00583F7F">
        <w:rPr>
          <w:rFonts w:ascii="Arial" w:hAnsi="Arial" w:cs="Arial"/>
          <w:sz w:val="22"/>
          <w:szCs w:val="22"/>
        </w:rPr>
        <w:t>.</w:t>
      </w:r>
    </w:p>
    <w:p w:rsidR="00046010" w:rsidRPr="00583F7F" w:rsidRDefault="00046010" w:rsidP="00046010">
      <w:pPr>
        <w:pStyle w:val="Level1"/>
        <w:keepLines/>
        <w:numPr>
          <w:ilvl w:val="0"/>
          <w:numId w:val="0"/>
        </w:numPr>
        <w:tabs>
          <w:tab w:val="left" w:pos="1620"/>
        </w:tabs>
        <w:ind w:left="1620" w:hanging="900"/>
        <w:rPr>
          <w:rFonts w:ascii="Arial" w:hAnsi="Arial" w:cs="Arial"/>
          <w:b/>
          <w:sz w:val="22"/>
          <w:szCs w:val="22"/>
        </w:rPr>
      </w:pPr>
      <w:r>
        <w:rPr>
          <w:rFonts w:ascii="Arial" w:hAnsi="Arial" w:cs="Arial"/>
          <w:sz w:val="22"/>
          <w:szCs w:val="22"/>
        </w:rPr>
        <w:t>_____</w:t>
      </w:r>
      <w:r>
        <w:rPr>
          <w:rFonts w:ascii="Arial" w:hAnsi="Arial" w:cs="Arial"/>
          <w:sz w:val="22"/>
          <w:szCs w:val="22"/>
        </w:rPr>
        <w:tab/>
      </w:r>
      <w:proofErr w:type="gramStart"/>
      <w:r>
        <w:rPr>
          <w:rFonts w:ascii="Arial" w:hAnsi="Arial" w:cs="Arial"/>
          <w:sz w:val="22"/>
          <w:szCs w:val="22"/>
        </w:rPr>
        <w:t>We</w:t>
      </w:r>
      <w:proofErr w:type="gramEnd"/>
      <w:r>
        <w:rPr>
          <w:rFonts w:ascii="Arial" w:hAnsi="Arial" w:cs="Arial"/>
          <w:sz w:val="22"/>
          <w:szCs w:val="22"/>
        </w:rPr>
        <w:t xml:space="preserve"> have read and understand all points within Section XII:  </w:t>
      </w:r>
      <w:r w:rsidRPr="00583F7F">
        <w:rPr>
          <w:rFonts w:ascii="Arial" w:hAnsi="Arial" w:cs="Arial"/>
          <w:i/>
          <w:sz w:val="22"/>
          <w:szCs w:val="22"/>
        </w:rPr>
        <w:t>Marketing/Sales Reports</w:t>
      </w:r>
      <w:r>
        <w:rPr>
          <w:rFonts w:ascii="Arial" w:hAnsi="Arial" w:cs="Arial"/>
          <w:sz w:val="22"/>
          <w:szCs w:val="22"/>
        </w:rPr>
        <w:t>.</w:t>
      </w:r>
    </w:p>
    <w:p w:rsidR="00046010" w:rsidRDefault="00602F4D" w:rsidP="00046010">
      <w:pPr>
        <w:pStyle w:val="Level1"/>
        <w:numPr>
          <w:ilvl w:val="0"/>
          <w:numId w:val="20"/>
        </w:numPr>
        <w:jc w:val="both"/>
        <w:rPr>
          <w:rFonts w:ascii="Arial" w:hAnsi="Arial" w:cs="Arial"/>
          <w:b/>
          <w:sz w:val="22"/>
          <w:szCs w:val="22"/>
        </w:rPr>
      </w:pPr>
      <w:r w:rsidRPr="00602F4D">
        <w:rPr>
          <w:rFonts w:ascii="Arial" w:hAnsi="Arial" w:cs="Arial"/>
          <w:b/>
          <w:sz w:val="22"/>
          <w:szCs w:val="22"/>
        </w:rPr>
        <w:t>Company Profi</w:t>
      </w:r>
      <w:r>
        <w:rPr>
          <w:rFonts w:ascii="Arial" w:hAnsi="Arial" w:cs="Arial"/>
          <w:b/>
          <w:sz w:val="22"/>
          <w:szCs w:val="22"/>
        </w:rPr>
        <w:t>l</w:t>
      </w:r>
      <w:r w:rsidRPr="00602F4D">
        <w:rPr>
          <w:rFonts w:ascii="Arial" w:hAnsi="Arial" w:cs="Arial"/>
          <w:b/>
          <w:sz w:val="22"/>
          <w:szCs w:val="22"/>
        </w:rPr>
        <w:t>e</w:t>
      </w:r>
      <w:r>
        <w:rPr>
          <w:rFonts w:ascii="Arial" w:hAnsi="Arial" w:cs="Arial"/>
          <w:b/>
          <w:sz w:val="22"/>
          <w:szCs w:val="22"/>
        </w:rPr>
        <w:t xml:space="preserve"> for Sellers</w:t>
      </w:r>
    </w:p>
    <w:p w:rsidR="00602F4D" w:rsidRPr="00602F4D" w:rsidRDefault="00602F4D" w:rsidP="00602F4D">
      <w:pPr>
        <w:pStyle w:val="Level1"/>
        <w:numPr>
          <w:ilvl w:val="0"/>
          <w:numId w:val="0"/>
        </w:numPr>
        <w:spacing w:before="0"/>
        <w:ind w:left="720"/>
        <w:jc w:val="both"/>
        <w:rPr>
          <w:rFonts w:ascii="Arial" w:hAnsi="Arial" w:cs="Arial"/>
          <w:sz w:val="22"/>
          <w:szCs w:val="22"/>
        </w:rPr>
      </w:pPr>
      <w:r>
        <w:rPr>
          <w:rFonts w:ascii="Arial" w:hAnsi="Arial" w:cs="Arial"/>
          <w:sz w:val="22"/>
          <w:szCs w:val="22"/>
        </w:rPr>
        <w:t xml:space="preserve">Sellers must respond to this section with specific information.  If the service is not offered by a “Mail-order” </w:t>
      </w:r>
      <w:r w:rsidR="005E5EDA">
        <w:rPr>
          <w:rFonts w:ascii="Arial" w:hAnsi="Arial" w:cs="Arial"/>
          <w:sz w:val="22"/>
          <w:szCs w:val="22"/>
        </w:rPr>
        <w:t>Seller</w:t>
      </w:r>
      <w:r>
        <w:rPr>
          <w:rFonts w:ascii="Arial" w:hAnsi="Arial" w:cs="Arial"/>
          <w:sz w:val="22"/>
          <w:szCs w:val="22"/>
        </w:rPr>
        <w:t>, respond with “Not Applicable”.</w:t>
      </w:r>
    </w:p>
    <w:p w:rsidR="00046010" w:rsidRDefault="00602F4D" w:rsidP="00046010">
      <w:pPr>
        <w:pStyle w:val="Level2"/>
        <w:rPr>
          <w:rFonts w:ascii="Arial" w:hAnsi="Arial" w:cs="Arial"/>
          <w:sz w:val="22"/>
          <w:szCs w:val="22"/>
        </w:rPr>
      </w:pPr>
      <w:r>
        <w:rPr>
          <w:rFonts w:ascii="Arial" w:hAnsi="Arial" w:cs="Arial"/>
          <w:sz w:val="22"/>
          <w:szCs w:val="22"/>
        </w:rPr>
        <w:t>Seller must provide information detailing the company’s qualifications.  This information must include the following company background information.</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 xml:space="preserve">Date established (minimum </w:t>
      </w:r>
      <w:r w:rsidR="0013520E">
        <w:rPr>
          <w:rFonts w:ascii="Arial" w:hAnsi="Arial" w:cs="Arial"/>
          <w:sz w:val="22"/>
          <w:szCs w:val="22"/>
        </w:rPr>
        <w:t>one (1)</w:t>
      </w:r>
      <w:r>
        <w:rPr>
          <w:rFonts w:ascii="Arial" w:hAnsi="Arial" w:cs="Arial"/>
          <w:sz w:val="22"/>
          <w:szCs w:val="22"/>
        </w:rPr>
        <w:t xml:space="preserve"> year requirement)</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 xml:space="preserve">Corporate status.  Is the company incorporated?  If so, what is the State of incorporation?  If not a corporation, explain the </w:t>
      </w:r>
      <w:proofErr w:type="gramStart"/>
      <w:r>
        <w:rPr>
          <w:rFonts w:ascii="Arial" w:hAnsi="Arial" w:cs="Arial"/>
          <w:sz w:val="22"/>
          <w:szCs w:val="22"/>
        </w:rPr>
        <w:t>type  of</w:t>
      </w:r>
      <w:proofErr w:type="gramEnd"/>
      <w:r>
        <w:rPr>
          <w:rFonts w:ascii="Arial" w:hAnsi="Arial" w:cs="Arial"/>
          <w:sz w:val="22"/>
          <w:szCs w:val="22"/>
        </w:rPr>
        <w:t xml:space="preserve"> business structure such as LLC, partnership.</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 xml:space="preserve">Ownership information including public or private, parent company and subsidiaries, and any changes in control.  In particular, explain if the company has had a name change, merger, or division within the last year that would explain that the “date established” meets the </w:t>
      </w:r>
      <w:r w:rsidR="0013520E">
        <w:rPr>
          <w:rFonts w:ascii="Arial" w:hAnsi="Arial" w:cs="Arial"/>
          <w:sz w:val="22"/>
          <w:szCs w:val="22"/>
        </w:rPr>
        <w:t>one (1)</w:t>
      </w:r>
      <w:r>
        <w:rPr>
          <w:rFonts w:ascii="Arial" w:hAnsi="Arial" w:cs="Arial"/>
          <w:sz w:val="22"/>
          <w:szCs w:val="22"/>
        </w:rPr>
        <w:t xml:space="preserve"> year requirement due to such changes in ownership.</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Corporate office location</w:t>
      </w:r>
      <w:r w:rsidR="00FA436A">
        <w:rPr>
          <w:rFonts w:ascii="Arial" w:hAnsi="Arial" w:cs="Arial"/>
          <w:sz w:val="22"/>
          <w:szCs w:val="22"/>
        </w:rPr>
        <w:t>.</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Office location(s) that serve Mississippi.  List the office locations that will be used to provide support to Mississippi.  Designate for each office whether it is used for sales, installation, and/or after purchase support.  Provide street addresses for each.  If any are a home or virtual office, provide that information.</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 xml:space="preserve">If servicing Mississippi </w:t>
      </w:r>
      <w:r w:rsidR="005E5EDA">
        <w:rPr>
          <w:rFonts w:ascii="Arial" w:hAnsi="Arial" w:cs="Arial"/>
          <w:sz w:val="22"/>
          <w:szCs w:val="22"/>
        </w:rPr>
        <w:t>customer</w:t>
      </w:r>
      <w:r>
        <w:rPr>
          <w:rFonts w:ascii="Arial" w:hAnsi="Arial" w:cs="Arial"/>
          <w:sz w:val="22"/>
          <w:szCs w:val="22"/>
        </w:rPr>
        <w:t>s from out-of-state facilities, describe in detail how the proposing Seller will provide the value-added requirements described in this RFP.</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Number of years on the previous IT Hardware EPL.</w:t>
      </w:r>
    </w:p>
    <w:p w:rsidR="00602F4D" w:rsidRDefault="00602F4D" w:rsidP="00602F4D">
      <w:pPr>
        <w:pStyle w:val="Level3"/>
        <w:ind w:left="2880" w:hanging="1080"/>
        <w:jc w:val="both"/>
        <w:rPr>
          <w:rFonts w:ascii="Arial" w:hAnsi="Arial" w:cs="Arial"/>
          <w:sz w:val="22"/>
          <w:szCs w:val="22"/>
        </w:rPr>
      </w:pPr>
      <w:r>
        <w:rPr>
          <w:rFonts w:ascii="Arial" w:hAnsi="Arial" w:cs="Arial"/>
          <w:sz w:val="22"/>
          <w:szCs w:val="22"/>
        </w:rPr>
        <w:t xml:space="preserve">Describe how Seller has participated in other </w:t>
      </w:r>
      <w:r>
        <w:rPr>
          <w:rFonts w:ascii="Arial" w:hAnsi="Arial" w:cs="Arial"/>
          <w:b/>
          <w:sz w:val="22"/>
          <w:szCs w:val="22"/>
        </w:rPr>
        <w:t>ITS</w:t>
      </w:r>
      <w:r>
        <w:rPr>
          <w:rFonts w:ascii="Arial" w:hAnsi="Arial" w:cs="Arial"/>
          <w:sz w:val="22"/>
          <w:szCs w:val="22"/>
        </w:rPr>
        <w:t xml:space="preserve"> contracts such as Software EPLs or General RFPs.</w:t>
      </w:r>
    </w:p>
    <w:p w:rsidR="00AA5A24" w:rsidRDefault="00AA5A24" w:rsidP="00AA5A24">
      <w:pPr>
        <w:pStyle w:val="Level2"/>
        <w:rPr>
          <w:rFonts w:ascii="Arial" w:hAnsi="Arial" w:cs="Arial"/>
          <w:sz w:val="22"/>
          <w:szCs w:val="22"/>
        </w:rPr>
      </w:pPr>
      <w:r>
        <w:rPr>
          <w:rFonts w:ascii="Arial" w:hAnsi="Arial" w:cs="Arial"/>
          <w:sz w:val="22"/>
          <w:szCs w:val="22"/>
        </w:rPr>
        <w:lastRenderedPageBreak/>
        <w:t>Financial</w:t>
      </w:r>
    </w:p>
    <w:p w:rsidR="00AA5A24" w:rsidRDefault="00AA5A24" w:rsidP="00AA5A24">
      <w:pPr>
        <w:pStyle w:val="Level3"/>
        <w:ind w:left="2880" w:hanging="1080"/>
        <w:jc w:val="both"/>
        <w:rPr>
          <w:rFonts w:ascii="Arial" w:hAnsi="Arial" w:cs="Arial"/>
          <w:sz w:val="22"/>
          <w:szCs w:val="22"/>
        </w:rPr>
      </w:pPr>
      <w:r>
        <w:rPr>
          <w:rFonts w:ascii="Arial" w:hAnsi="Arial" w:cs="Arial"/>
          <w:sz w:val="22"/>
          <w:szCs w:val="22"/>
        </w:rPr>
        <w:t xml:space="preserve">Financial information provided in response to this section will be deemed </w:t>
      </w:r>
      <w:r>
        <w:rPr>
          <w:rFonts w:ascii="Arial" w:hAnsi="Arial" w:cs="Arial"/>
          <w:sz w:val="22"/>
          <w:szCs w:val="22"/>
          <w:u w:val="single"/>
        </w:rPr>
        <w:t>confidential</w:t>
      </w:r>
      <w:r>
        <w:rPr>
          <w:rFonts w:ascii="Arial" w:hAnsi="Arial" w:cs="Arial"/>
          <w:sz w:val="22"/>
          <w:szCs w:val="22"/>
        </w:rPr>
        <w:t xml:space="preserve"> as provided through </w:t>
      </w:r>
      <w:r>
        <w:rPr>
          <w:rFonts w:ascii="Arial" w:hAnsi="Arial" w:cs="Arial"/>
          <w:b/>
          <w:sz w:val="22"/>
          <w:szCs w:val="22"/>
        </w:rPr>
        <w:t>ITS</w:t>
      </w:r>
      <w:r>
        <w:rPr>
          <w:rFonts w:ascii="Arial" w:hAnsi="Arial" w:cs="Arial"/>
          <w:sz w:val="22"/>
          <w:szCs w:val="22"/>
        </w:rPr>
        <w:t>’ Public Records Policy and Procedures.  If submitting data as part of a parent company, differentiate the parent company data from the responding Seller’s finances.  If relying on the financial data of a parent company, supply documentation from the parent company guaranteeing the responding Seller’s performance under this RFP.</w:t>
      </w:r>
    </w:p>
    <w:p w:rsidR="00AA5A24" w:rsidRDefault="00AA5A24" w:rsidP="00AA5A24">
      <w:pPr>
        <w:pStyle w:val="Level3"/>
        <w:ind w:left="2880" w:hanging="1080"/>
        <w:jc w:val="both"/>
        <w:rPr>
          <w:rFonts w:ascii="Arial" w:hAnsi="Arial" w:cs="Arial"/>
          <w:sz w:val="22"/>
          <w:szCs w:val="22"/>
        </w:rPr>
      </w:pPr>
      <w:r>
        <w:rPr>
          <w:rFonts w:ascii="Arial" w:hAnsi="Arial" w:cs="Arial"/>
          <w:sz w:val="22"/>
          <w:szCs w:val="22"/>
        </w:rPr>
        <w:t>Is the proposing Seller under federal bankruptcy proceedings?  If so, describe.</w:t>
      </w:r>
    </w:p>
    <w:p w:rsidR="00AA5A24" w:rsidRDefault="00AA5A24" w:rsidP="00AA5A24">
      <w:pPr>
        <w:pStyle w:val="Level3"/>
        <w:ind w:left="2880" w:hanging="1080"/>
        <w:jc w:val="both"/>
        <w:rPr>
          <w:rFonts w:ascii="Arial" w:hAnsi="Arial" w:cs="Arial"/>
          <w:sz w:val="22"/>
          <w:szCs w:val="22"/>
        </w:rPr>
      </w:pPr>
      <w:r>
        <w:rPr>
          <w:rFonts w:ascii="Arial" w:hAnsi="Arial" w:cs="Arial"/>
          <w:sz w:val="22"/>
          <w:szCs w:val="22"/>
        </w:rPr>
        <w:t xml:space="preserve">Seller must provide proof that they are financially capable of </w:t>
      </w:r>
      <w:r w:rsidR="00A55156">
        <w:rPr>
          <w:rFonts w:ascii="Arial" w:hAnsi="Arial" w:cs="Arial"/>
          <w:sz w:val="22"/>
          <w:szCs w:val="22"/>
        </w:rPr>
        <w:t>fulfilling large orders.  The Seller must provide this information in one of two ways:</w:t>
      </w:r>
    </w:p>
    <w:p w:rsidR="00A55156" w:rsidRDefault="00A55156" w:rsidP="00A55156">
      <w:pPr>
        <w:pStyle w:val="Level4"/>
        <w:tabs>
          <w:tab w:val="clear" w:pos="3600"/>
        </w:tabs>
        <w:jc w:val="both"/>
        <w:rPr>
          <w:rFonts w:ascii="Arial" w:hAnsi="Arial" w:cs="Arial"/>
          <w:sz w:val="22"/>
          <w:szCs w:val="22"/>
        </w:rPr>
      </w:pPr>
      <w:r>
        <w:rPr>
          <w:rFonts w:ascii="Arial" w:hAnsi="Arial" w:cs="Arial"/>
          <w:sz w:val="22"/>
          <w:szCs w:val="22"/>
        </w:rPr>
        <w:t xml:space="preserve">Option 1:  </w:t>
      </w:r>
      <w:r w:rsidR="00AA5A24" w:rsidRPr="00A55156">
        <w:rPr>
          <w:rFonts w:ascii="Arial" w:hAnsi="Arial" w:cs="Arial"/>
          <w:sz w:val="22"/>
          <w:szCs w:val="22"/>
        </w:rPr>
        <w:t xml:space="preserve">Seller must provide most recent annual report or current </w:t>
      </w:r>
      <w:r w:rsidR="00AA5A24" w:rsidRPr="00A55156">
        <w:rPr>
          <w:rFonts w:ascii="Arial" w:hAnsi="Arial" w:cs="Arial"/>
          <w:sz w:val="22"/>
          <w:szCs w:val="22"/>
          <w:u w:val="single"/>
        </w:rPr>
        <w:t>audited</w:t>
      </w:r>
      <w:r w:rsidR="00AA5A24" w:rsidRPr="00A55156">
        <w:rPr>
          <w:rFonts w:ascii="Arial" w:hAnsi="Arial" w:cs="Arial"/>
          <w:sz w:val="22"/>
          <w:szCs w:val="22"/>
        </w:rPr>
        <w:t xml:space="preserve"> financial statements, which must include a letter from a CPA or accounting firm indicating that the financial records have been reviewed.  At a minimum, the report should include assets/liabilities and an income/revenue report.</w:t>
      </w:r>
      <w:r w:rsidRPr="00A55156">
        <w:rPr>
          <w:rFonts w:ascii="Arial" w:hAnsi="Arial" w:cs="Arial"/>
          <w:sz w:val="22"/>
          <w:szCs w:val="22"/>
        </w:rPr>
        <w:t xml:space="preserve"> </w:t>
      </w:r>
    </w:p>
    <w:p w:rsidR="00A55156" w:rsidRDefault="00A55156" w:rsidP="00A55156">
      <w:pPr>
        <w:pStyle w:val="Level4"/>
        <w:tabs>
          <w:tab w:val="clear" w:pos="3600"/>
        </w:tabs>
        <w:jc w:val="both"/>
        <w:rPr>
          <w:rFonts w:ascii="Arial" w:hAnsi="Arial" w:cs="Arial"/>
          <w:sz w:val="22"/>
          <w:szCs w:val="22"/>
        </w:rPr>
      </w:pPr>
      <w:r>
        <w:rPr>
          <w:rFonts w:ascii="Arial" w:hAnsi="Arial" w:cs="Arial"/>
          <w:sz w:val="22"/>
          <w:szCs w:val="22"/>
        </w:rPr>
        <w:t>Option 2:  Seller must provide a letter from its major supplier, distributor, or banker, of other guarantor(s) showing available line of credit for EPL purchases up to at least $100,000.  Proof of credit may be split among multiple sources.  For instance you may supply a $50,000 line of credit letter from your company’s bank and a $50,000 line of credit letter from your distributor.</w:t>
      </w:r>
    </w:p>
    <w:p w:rsidR="00A55156" w:rsidRDefault="00A55156" w:rsidP="00AA5A24">
      <w:pPr>
        <w:pStyle w:val="Level3"/>
        <w:ind w:left="2880" w:hanging="1080"/>
        <w:jc w:val="both"/>
        <w:rPr>
          <w:rFonts w:ascii="Arial" w:hAnsi="Arial" w:cs="Arial"/>
          <w:sz w:val="22"/>
          <w:szCs w:val="22"/>
        </w:rPr>
      </w:pPr>
      <w:r>
        <w:rPr>
          <w:rFonts w:ascii="Arial" w:hAnsi="Arial" w:cs="Arial"/>
          <w:sz w:val="22"/>
          <w:szCs w:val="22"/>
        </w:rPr>
        <w:t>Proof of financial stability must be based on the company, not an individual.</w:t>
      </w:r>
    </w:p>
    <w:p w:rsidR="00A55156" w:rsidRPr="00A55156" w:rsidRDefault="00A55156" w:rsidP="00AA5A24">
      <w:pPr>
        <w:pStyle w:val="Level3"/>
        <w:ind w:left="2880" w:hanging="1080"/>
        <w:jc w:val="both"/>
        <w:rPr>
          <w:rFonts w:ascii="Arial" w:hAnsi="Arial" w:cs="Arial"/>
          <w:sz w:val="22"/>
          <w:szCs w:val="22"/>
        </w:rPr>
      </w:pPr>
      <w:r>
        <w:rPr>
          <w:rFonts w:ascii="Arial" w:hAnsi="Arial" w:cs="Arial"/>
          <w:sz w:val="22"/>
          <w:szCs w:val="22"/>
        </w:rPr>
        <w:t xml:space="preserve">In cases where there are problems during the EPL cycle due to Seller’s inability to finance purchases, </w:t>
      </w:r>
      <w:r>
        <w:rPr>
          <w:rFonts w:ascii="Arial" w:hAnsi="Arial" w:cs="Arial"/>
          <w:b/>
          <w:sz w:val="22"/>
          <w:szCs w:val="22"/>
        </w:rPr>
        <w:t>ITS</w:t>
      </w:r>
      <w:r>
        <w:rPr>
          <w:rFonts w:ascii="Arial" w:hAnsi="Arial" w:cs="Arial"/>
          <w:sz w:val="22"/>
          <w:szCs w:val="22"/>
        </w:rPr>
        <w:t xml:space="preserve"> reserves the right to take corrective action, up to and including disqualification from participation in the EPL process.</w:t>
      </w:r>
    </w:p>
    <w:p w:rsidR="00046010" w:rsidRDefault="00A55156" w:rsidP="00B12795">
      <w:pPr>
        <w:pStyle w:val="Level2"/>
        <w:rPr>
          <w:rFonts w:ascii="Arial" w:hAnsi="Arial" w:cs="Arial"/>
          <w:sz w:val="22"/>
          <w:szCs w:val="22"/>
        </w:rPr>
      </w:pPr>
      <w:r>
        <w:rPr>
          <w:rFonts w:ascii="Arial" w:hAnsi="Arial" w:cs="Arial"/>
          <w:sz w:val="22"/>
          <w:szCs w:val="22"/>
        </w:rPr>
        <w:t>Staff</w:t>
      </w:r>
    </w:p>
    <w:p w:rsidR="00A55156" w:rsidRDefault="00A55156" w:rsidP="00A55156">
      <w:pPr>
        <w:pStyle w:val="Level3"/>
        <w:ind w:left="2880" w:hanging="1080"/>
        <w:jc w:val="both"/>
        <w:rPr>
          <w:rFonts w:ascii="Arial" w:hAnsi="Arial" w:cs="Arial"/>
          <w:sz w:val="22"/>
          <w:szCs w:val="22"/>
        </w:rPr>
      </w:pPr>
      <w:r>
        <w:rPr>
          <w:rFonts w:ascii="Arial" w:hAnsi="Arial" w:cs="Arial"/>
          <w:sz w:val="22"/>
          <w:szCs w:val="22"/>
        </w:rPr>
        <w:t xml:space="preserve">Describe the number of staff who </w:t>
      </w:r>
      <w:proofErr w:type="gramStart"/>
      <w:r>
        <w:rPr>
          <w:rFonts w:ascii="Arial" w:hAnsi="Arial" w:cs="Arial"/>
          <w:sz w:val="22"/>
          <w:szCs w:val="22"/>
        </w:rPr>
        <w:t>are</w:t>
      </w:r>
      <w:proofErr w:type="gramEnd"/>
      <w:r>
        <w:rPr>
          <w:rFonts w:ascii="Arial" w:hAnsi="Arial" w:cs="Arial"/>
          <w:sz w:val="22"/>
          <w:szCs w:val="22"/>
        </w:rPr>
        <w:t xml:space="preserve"> employees of the Seller.</w:t>
      </w:r>
    </w:p>
    <w:p w:rsidR="00A55156" w:rsidRDefault="00A55156" w:rsidP="00A55156">
      <w:pPr>
        <w:pStyle w:val="Level3"/>
        <w:ind w:left="2880" w:hanging="1080"/>
        <w:jc w:val="both"/>
        <w:rPr>
          <w:rFonts w:ascii="Arial" w:hAnsi="Arial" w:cs="Arial"/>
          <w:sz w:val="22"/>
          <w:szCs w:val="22"/>
        </w:rPr>
      </w:pPr>
      <w:r>
        <w:rPr>
          <w:rFonts w:ascii="Arial" w:hAnsi="Arial" w:cs="Arial"/>
          <w:sz w:val="22"/>
          <w:szCs w:val="22"/>
        </w:rPr>
        <w:t>Provide the names of staff you anticipate being used for the IT Hardware EPL contract.  For each, include:</w:t>
      </w:r>
    </w:p>
    <w:p w:rsidR="00A55156" w:rsidRDefault="00A55156" w:rsidP="00A55156">
      <w:pPr>
        <w:pStyle w:val="Level4"/>
        <w:tabs>
          <w:tab w:val="clear" w:pos="3600"/>
        </w:tabs>
        <w:jc w:val="both"/>
        <w:rPr>
          <w:rFonts w:ascii="Arial" w:hAnsi="Arial" w:cs="Arial"/>
          <w:sz w:val="22"/>
          <w:szCs w:val="22"/>
        </w:rPr>
      </w:pPr>
      <w:r>
        <w:rPr>
          <w:rFonts w:ascii="Arial" w:hAnsi="Arial" w:cs="Arial"/>
          <w:sz w:val="22"/>
          <w:szCs w:val="22"/>
        </w:rPr>
        <w:t>Are they administratio</w:t>
      </w:r>
      <w:r w:rsidR="00A315B1">
        <w:rPr>
          <w:rFonts w:ascii="Arial" w:hAnsi="Arial" w:cs="Arial"/>
          <w:sz w:val="22"/>
          <w:szCs w:val="22"/>
        </w:rPr>
        <w:t>n, sales, or technical staff?  If they are multi-</w:t>
      </w:r>
      <w:proofErr w:type="spellStart"/>
      <w:r w:rsidR="00A315B1">
        <w:rPr>
          <w:rFonts w:ascii="Arial" w:hAnsi="Arial" w:cs="Arial"/>
          <w:sz w:val="22"/>
          <w:szCs w:val="22"/>
        </w:rPr>
        <w:t>roled</w:t>
      </w:r>
      <w:proofErr w:type="spellEnd"/>
      <w:r w:rsidR="00A315B1">
        <w:rPr>
          <w:rFonts w:ascii="Arial" w:hAnsi="Arial" w:cs="Arial"/>
          <w:sz w:val="22"/>
          <w:szCs w:val="22"/>
        </w:rPr>
        <w:t>, estimate the portion of each.</w:t>
      </w:r>
    </w:p>
    <w:p w:rsidR="00A315B1" w:rsidRDefault="00A315B1" w:rsidP="00A55156">
      <w:pPr>
        <w:pStyle w:val="Level4"/>
        <w:tabs>
          <w:tab w:val="clear" w:pos="3600"/>
        </w:tabs>
        <w:jc w:val="both"/>
        <w:rPr>
          <w:rFonts w:ascii="Arial" w:hAnsi="Arial" w:cs="Arial"/>
          <w:sz w:val="22"/>
          <w:szCs w:val="22"/>
        </w:rPr>
      </w:pPr>
      <w:r>
        <w:rPr>
          <w:rFonts w:ascii="Arial" w:hAnsi="Arial" w:cs="Arial"/>
          <w:sz w:val="22"/>
          <w:szCs w:val="22"/>
        </w:rPr>
        <w:lastRenderedPageBreak/>
        <w:t>Do they work full time for the Seller?  Indicate if any of the named employees are part-time or contract employees working on Mississippi accounts for the Seller.</w:t>
      </w:r>
    </w:p>
    <w:p w:rsidR="00A315B1" w:rsidRDefault="00A315B1" w:rsidP="00A55156">
      <w:pPr>
        <w:pStyle w:val="Level4"/>
        <w:tabs>
          <w:tab w:val="clear" w:pos="3600"/>
        </w:tabs>
        <w:jc w:val="both"/>
        <w:rPr>
          <w:rFonts w:ascii="Arial" w:hAnsi="Arial" w:cs="Arial"/>
          <w:sz w:val="22"/>
          <w:szCs w:val="22"/>
        </w:rPr>
      </w:pPr>
      <w:r>
        <w:rPr>
          <w:rFonts w:ascii="Arial" w:hAnsi="Arial" w:cs="Arial"/>
          <w:sz w:val="22"/>
          <w:szCs w:val="22"/>
        </w:rPr>
        <w:t>What location do they work out of?  Is this a physical office location of the Seller’s company or are personnel working out of a “virtual office”?</w:t>
      </w:r>
    </w:p>
    <w:p w:rsidR="00A315B1" w:rsidRDefault="00A315B1" w:rsidP="00A55156">
      <w:pPr>
        <w:pStyle w:val="Level4"/>
        <w:tabs>
          <w:tab w:val="clear" w:pos="3600"/>
        </w:tabs>
        <w:jc w:val="both"/>
        <w:rPr>
          <w:rFonts w:ascii="Arial" w:hAnsi="Arial" w:cs="Arial"/>
          <w:sz w:val="22"/>
          <w:szCs w:val="22"/>
        </w:rPr>
      </w:pPr>
      <w:r>
        <w:rPr>
          <w:rFonts w:ascii="Arial" w:hAnsi="Arial" w:cs="Arial"/>
          <w:sz w:val="22"/>
          <w:szCs w:val="22"/>
        </w:rPr>
        <w:t>For technical staff, include technical certifications they hold.  Examples:  CNE, MCSE, COMPTIA, A+ Certified</w:t>
      </w:r>
    </w:p>
    <w:p w:rsidR="00A315B1" w:rsidRDefault="00A315B1" w:rsidP="00A55156">
      <w:pPr>
        <w:pStyle w:val="Level4"/>
        <w:tabs>
          <w:tab w:val="clear" w:pos="3600"/>
        </w:tabs>
        <w:jc w:val="both"/>
        <w:rPr>
          <w:rFonts w:ascii="Arial" w:hAnsi="Arial" w:cs="Arial"/>
          <w:sz w:val="22"/>
          <w:szCs w:val="22"/>
        </w:rPr>
      </w:pPr>
      <w:r>
        <w:rPr>
          <w:rFonts w:ascii="Arial" w:hAnsi="Arial" w:cs="Arial"/>
          <w:sz w:val="22"/>
          <w:szCs w:val="22"/>
        </w:rPr>
        <w:t>Will the same technicians be used for installation and later for maintenance?</w:t>
      </w:r>
    </w:p>
    <w:p w:rsidR="00A315B1" w:rsidRDefault="00A315B1" w:rsidP="00A315B1">
      <w:pPr>
        <w:pStyle w:val="Level3"/>
        <w:ind w:left="2880" w:hanging="1080"/>
        <w:jc w:val="both"/>
        <w:rPr>
          <w:rFonts w:ascii="Arial" w:hAnsi="Arial" w:cs="Arial"/>
          <w:sz w:val="22"/>
          <w:szCs w:val="22"/>
        </w:rPr>
      </w:pPr>
      <w:r w:rsidRPr="00A315B1">
        <w:rPr>
          <w:rFonts w:ascii="Arial" w:hAnsi="Arial" w:cs="Arial"/>
          <w:sz w:val="22"/>
          <w:szCs w:val="22"/>
        </w:rPr>
        <w:t xml:space="preserve">If Seller relies on out-of-state resources to coordinate with Mississippi staffing, describe how these resources are utilized. </w:t>
      </w:r>
    </w:p>
    <w:p w:rsidR="00A315B1" w:rsidRDefault="00A315B1" w:rsidP="00A315B1">
      <w:pPr>
        <w:pStyle w:val="Level3"/>
        <w:ind w:left="2880" w:hanging="1080"/>
        <w:jc w:val="both"/>
        <w:rPr>
          <w:rFonts w:ascii="Arial" w:hAnsi="Arial" w:cs="Arial"/>
          <w:sz w:val="22"/>
          <w:szCs w:val="22"/>
        </w:rPr>
      </w:pPr>
      <w:r w:rsidRPr="00A315B1">
        <w:rPr>
          <w:rFonts w:ascii="Arial" w:hAnsi="Arial" w:cs="Arial"/>
          <w:sz w:val="22"/>
          <w:szCs w:val="22"/>
        </w:rPr>
        <w:t>Describe your company’s manufacturer certifications for products proposed beyond the basic authority to sell for each manufacturer proposed</w:t>
      </w:r>
      <w:r w:rsidR="007E7ECF">
        <w:rPr>
          <w:rFonts w:ascii="Arial" w:hAnsi="Arial" w:cs="Arial"/>
          <w:sz w:val="22"/>
          <w:szCs w:val="22"/>
        </w:rPr>
        <w:t>.</w:t>
      </w:r>
    </w:p>
    <w:p w:rsidR="00AA5A24" w:rsidRDefault="00A315B1" w:rsidP="00B12795">
      <w:pPr>
        <w:pStyle w:val="Level2"/>
        <w:rPr>
          <w:rFonts w:ascii="Arial" w:hAnsi="Arial" w:cs="Arial"/>
          <w:sz w:val="22"/>
          <w:szCs w:val="22"/>
        </w:rPr>
      </w:pPr>
      <w:r>
        <w:rPr>
          <w:rFonts w:ascii="Arial" w:hAnsi="Arial" w:cs="Arial"/>
          <w:sz w:val="22"/>
          <w:szCs w:val="22"/>
        </w:rPr>
        <w:t>Describe Seller’s process for</w:t>
      </w:r>
    </w:p>
    <w:p w:rsidR="00A315B1" w:rsidRDefault="00A315B1" w:rsidP="00A315B1">
      <w:pPr>
        <w:pStyle w:val="Level3"/>
        <w:ind w:left="2880" w:hanging="1080"/>
        <w:jc w:val="both"/>
        <w:rPr>
          <w:rFonts w:ascii="Arial" w:hAnsi="Arial" w:cs="Arial"/>
          <w:sz w:val="22"/>
          <w:szCs w:val="22"/>
        </w:rPr>
      </w:pPr>
      <w:r>
        <w:rPr>
          <w:rFonts w:ascii="Arial" w:hAnsi="Arial" w:cs="Arial"/>
          <w:sz w:val="22"/>
          <w:szCs w:val="22"/>
        </w:rPr>
        <w:t>Handling sales and quotation requests</w:t>
      </w:r>
    </w:p>
    <w:p w:rsidR="00A315B1" w:rsidRDefault="00A315B1" w:rsidP="00A315B1">
      <w:pPr>
        <w:pStyle w:val="Level3"/>
        <w:ind w:left="2880" w:hanging="1080"/>
        <w:jc w:val="both"/>
        <w:rPr>
          <w:rFonts w:ascii="Arial" w:hAnsi="Arial" w:cs="Arial"/>
          <w:sz w:val="22"/>
          <w:szCs w:val="22"/>
        </w:rPr>
      </w:pPr>
      <w:r>
        <w:rPr>
          <w:rFonts w:ascii="Arial" w:hAnsi="Arial" w:cs="Arial"/>
          <w:sz w:val="22"/>
          <w:szCs w:val="22"/>
        </w:rPr>
        <w:t>Tracking the delivery of products</w:t>
      </w:r>
    </w:p>
    <w:p w:rsidR="00A315B1" w:rsidRDefault="00A315B1" w:rsidP="00A315B1">
      <w:pPr>
        <w:pStyle w:val="Level3"/>
        <w:ind w:left="2880" w:hanging="1080"/>
        <w:jc w:val="both"/>
        <w:rPr>
          <w:rFonts w:ascii="Arial" w:hAnsi="Arial" w:cs="Arial"/>
          <w:sz w:val="22"/>
          <w:szCs w:val="22"/>
        </w:rPr>
      </w:pPr>
      <w:r>
        <w:rPr>
          <w:rFonts w:ascii="Arial" w:hAnsi="Arial" w:cs="Arial"/>
          <w:sz w:val="22"/>
          <w:szCs w:val="22"/>
        </w:rPr>
        <w:t>Installation</w:t>
      </w:r>
    </w:p>
    <w:p w:rsidR="00A315B1" w:rsidRDefault="00A315B1" w:rsidP="00A315B1">
      <w:pPr>
        <w:pStyle w:val="Level3"/>
        <w:ind w:left="2880" w:hanging="1080"/>
        <w:jc w:val="both"/>
        <w:rPr>
          <w:rFonts w:ascii="Arial" w:hAnsi="Arial" w:cs="Arial"/>
          <w:sz w:val="22"/>
          <w:szCs w:val="22"/>
        </w:rPr>
      </w:pPr>
      <w:r>
        <w:rPr>
          <w:rFonts w:ascii="Arial" w:hAnsi="Arial" w:cs="Arial"/>
          <w:sz w:val="22"/>
          <w:szCs w:val="22"/>
        </w:rPr>
        <w:t>Billing</w:t>
      </w:r>
    </w:p>
    <w:p w:rsidR="00A315B1" w:rsidRDefault="00A315B1" w:rsidP="00B12795">
      <w:pPr>
        <w:pStyle w:val="Level2"/>
        <w:rPr>
          <w:rFonts w:ascii="Arial" w:hAnsi="Arial" w:cs="Arial"/>
          <w:sz w:val="22"/>
          <w:szCs w:val="22"/>
        </w:rPr>
      </w:pPr>
      <w:r>
        <w:rPr>
          <w:rFonts w:ascii="Arial" w:hAnsi="Arial" w:cs="Arial"/>
          <w:sz w:val="22"/>
          <w:szCs w:val="22"/>
        </w:rPr>
        <w:t>Describe Seller’s services specific to products proposed such as servers, switches, video conferencing.  Also describe any other related services such as consulting, authorized repair facility, etc.</w:t>
      </w:r>
    </w:p>
    <w:p w:rsidR="00A315B1" w:rsidRDefault="00A315B1" w:rsidP="00B12795">
      <w:pPr>
        <w:pStyle w:val="Level2"/>
        <w:rPr>
          <w:rFonts w:ascii="Arial" w:hAnsi="Arial" w:cs="Arial"/>
          <w:sz w:val="22"/>
          <w:szCs w:val="22"/>
        </w:rPr>
      </w:pPr>
      <w:r>
        <w:rPr>
          <w:rFonts w:ascii="Arial" w:hAnsi="Arial" w:cs="Arial"/>
          <w:sz w:val="22"/>
          <w:szCs w:val="22"/>
        </w:rPr>
        <w:t>Describe training resources and facilities.</w:t>
      </w:r>
    </w:p>
    <w:p w:rsidR="00A315B1" w:rsidRDefault="00A315B1" w:rsidP="00B12795">
      <w:pPr>
        <w:pStyle w:val="Level2"/>
        <w:rPr>
          <w:rFonts w:ascii="Arial" w:hAnsi="Arial" w:cs="Arial"/>
          <w:sz w:val="22"/>
          <w:szCs w:val="22"/>
        </w:rPr>
      </w:pPr>
      <w:r>
        <w:rPr>
          <w:rFonts w:ascii="Arial" w:hAnsi="Arial" w:cs="Arial"/>
          <w:sz w:val="22"/>
          <w:szCs w:val="22"/>
        </w:rPr>
        <w:t>What is Seller’s website address?  Does Seller have online support for sales information?</w:t>
      </w:r>
    </w:p>
    <w:p w:rsidR="00A315B1" w:rsidRDefault="00A315B1" w:rsidP="00B12795">
      <w:pPr>
        <w:pStyle w:val="Level2"/>
        <w:rPr>
          <w:rFonts w:ascii="Arial" w:hAnsi="Arial" w:cs="Arial"/>
          <w:sz w:val="22"/>
          <w:szCs w:val="22"/>
        </w:rPr>
      </w:pPr>
      <w:r>
        <w:rPr>
          <w:rFonts w:ascii="Arial" w:hAnsi="Arial" w:cs="Arial"/>
          <w:sz w:val="22"/>
          <w:szCs w:val="22"/>
        </w:rPr>
        <w:t>Provide specific examples of how Seller provides value-added services for Mississippi customers.</w:t>
      </w:r>
    </w:p>
    <w:p w:rsidR="00A315B1" w:rsidRDefault="00A315B1" w:rsidP="00B12795">
      <w:pPr>
        <w:pStyle w:val="Level2"/>
        <w:rPr>
          <w:rFonts w:ascii="Arial" w:hAnsi="Arial" w:cs="Arial"/>
          <w:sz w:val="22"/>
          <w:szCs w:val="22"/>
        </w:rPr>
      </w:pPr>
      <w:r>
        <w:rPr>
          <w:rFonts w:ascii="Arial" w:hAnsi="Arial" w:cs="Arial"/>
          <w:sz w:val="22"/>
          <w:szCs w:val="22"/>
        </w:rPr>
        <w:t>The proposing “Value-add” Seller ensures the warranty, regardless of manufacturer or manufacturer’s warranty.  How does the proposing Seller provide or coordinate with the manufacturer(s) for seamless service?</w:t>
      </w:r>
    </w:p>
    <w:p w:rsidR="00A315B1" w:rsidRDefault="0024276A" w:rsidP="00B12795">
      <w:pPr>
        <w:pStyle w:val="Level2"/>
        <w:rPr>
          <w:rFonts w:ascii="Arial" w:hAnsi="Arial" w:cs="Arial"/>
          <w:sz w:val="22"/>
          <w:szCs w:val="22"/>
        </w:rPr>
      </w:pPr>
      <w:r>
        <w:rPr>
          <w:rFonts w:ascii="Arial" w:hAnsi="Arial" w:cs="Arial"/>
          <w:sz w:val="22"/>
          <w:szCs w:val="22"/>
        </w:rPr>
        <w:t xml:space="preserve">When the proposing Seller receives an initial service call on products under on-site warranty, </w:t>
      </w:r>
      <w:proofErr w:type="gramStart"/>
      <w:r>
        <w:rPr>
          <w:rFonts w:ascii="Arial" w:hAnsi="Arial" w:cs="Arial"/>
          <w:sz w:val="22"/>
          <w:szCs w:val="22"/>
        </w:rPr>
        <w:t>who</w:t>
      </w:r>
      <w:proofErr w:type="gramEnd"/>
      <w:r>
        <w:rPr>
          <w:rFonts w:ascii="Arial" w:hAnsi="Arial" w:cs="Arial"/>
          <w:sz w:val="22"/>
          <w:szCs w:val="22"/>
        </w:rPr>
        <w:t xml:space="preserve"> makes the initial on-site call?  Does it depend on the </w:t>
      </w:r>
      <w:r>
        <w:rPr>
          <w:rFonts w:ascii="Arial" w:hAnsi="Arial" w:cs="Arial"/>
          <w:sz w:val="22"/>
          <w:szCs w:val="22"/>
        </w:rPr>
        <w:lastRenderedPageBreak/>
        <w:t>customer’s location?  Briefly describe Seller’s technical support organization and problem resolution process.</w:t>
      </w:r>
    </w:p>
    <w:p w:rsidR="0024276A" w:rsidRDefault="0024276A" w:rsidP="00B12795">
      <w:pPr>
        <w:pStyle w:val="Level2"/>
        <w:rPr>
          <w:rFonts w:ascii="Arial" w:hAnsi="Arial" w:cs="Arial"/>
          <w:sz w:val="22"/>
          <w:szCs w:val="22"/>
        </w:rPr>
      </w:pPr>
      <w:r>
        <w:rPr>
          <w:rFonts w:ascii="Arial" w:hAnsi="Arial" w:cs="Arial"/>
          <w:sz w:val="22"/>
          <w:szCs w:val="22"/>
        </w:rPr>
        <w:t xml:space="preserve">Under what conditions </w:t>
      </w:r>
      <w:proofErr w:type="gramStart"/>
      <w:r>
        <w:rPr>
          <w:rFonts w:ascii="Arial" w:hAnsi="Arial" w:cs="Arial"/>
          <w:sz w:val="22"/>
          <w:szCs w:val="22"/>
        </w:rPr>
        <w:t>would third-party support</w:t>
      </w:r>
      <w:proofErr w:type="gramEnd"/>
      <w:r>
        <w:rPr>
          <w:rFonts w:ascii="Arial" w:hAnsi="Arial" w:cs="Arial"/>
          <w:sz w:val="22"/>
          <w:szCs w:val="22"/>
        </w:rPr>
        <w:t xml:space="preserve"> be used in lieu of in-house staff?</w:t>
      </w:r>
    </w:p>
    <w:p w:rsidR="0024276A" w:rsidRPr="003560BD" w:rsidRDefault="0024276A" w:rsidP="00B12795">
      <w:pPr>
        <w:pStyle w:val="Level2"/>
        <w:rPr>
          <w:rFonts w:ascii="Arial" w:hAnsi="Arial" w:cs="Arial"/>
          <w:sz w:val="22"/>
          <w:szCs w:val="22"/>
        </w:rPr>
      </w:pPr>
      <w:r>
        <w:rPr>
          <w:rFonts w:ascii="Arial" w:hAnsi="Arial" w:cs="Arial"/>
          <w:sz w:val="22"/>
          <w:szCs w:val="22"/>
        </w:rPr>
        <w:t>Describe response time for initial call response, on-site personnel response, and resolution.  Include average time as well as a not-to-exceed time frame for each type of response.</w:t>
      </w:r>
    </w:p>
    <w:p w:rsidR="00B12795" w:rsidRPr="003560BD" w:rsidRDefault="00B12795" w:rsidP="00B12795">
      <w:pPr>
        <w:rPr>
          <w:rFonts w:ascii="Arial" w:hAnsi="Arial" w:cs="Arial"/>
          <w:sz w:val="22"/>
          <w:szCs w:val="22"/>
        </w:rPr>
      </w:pPr>
    </w:p>
    <w:p w:rsidR="00B12795" w:rsidRPr="003560BD" w:rsidRDefault="00B12795" w:rsidP="00B12795">
      <w:pPr>
        <w:rPr>
          <w:rFonts w:ascii="Arial" w:hAnsi="Arial" w:cs="Arial"/>
          <w:b/>
          <w:bCs/>
          <w:sz w:val="22"/>
          <w:szCs w:val="22"/>
        </w:rPr>
        <w:sectPr w:rsidR="00B12795" w:rsidRPr="003560BD" w:rsidSect="001E5CAC">
          <w:headerReference w:type="default" r:id="rId63"/>
          <w:pgSz w:w="12240" w:h="15840" w:code="1"/>
          <w:pgMar w:top="1440" w:right="1440" w:bottom="1440" w:left="1440" w:header="720" w:footer="720" w:gutter="0"/>
          <w:cols w:space="720"/>
          <w:noEndnote/>
          <w:docGrid w:linePitch="326"/>
        </w:sectPr>
      </w:pPr>
    </w:p>
    <w:p w:rsidR="00BF6B07" w:rsidRPr="003560BD" w:rsidRDefault="00BF6B07">
      <w:pPr>
        <w:pStyle w:val="Heading1"/>
        <w:rPr>
          <w:rFonts w:ascii="Arial" w:hAnsi="Arial" w:cs="Arial"/>
          <w:sz w:val="22"/>
          <w:szCs w:val="22"/>
        </w:rPr>
      </w:pPr>
      <w:bookmarkStart w:id="146" w:name="_Toc387751312"/>
      <w:r w:rsidRPr="003560BD">
        <w:rPr>
          <w:rFonts w:ascii="Arial" w:hAnsi="Arial" w:cs="Arial"/>
          <w:sz w:val="22"/>
          <w:szCs w:val="22"/>
        </w:rPr>
        <w:lastRenderedPageBreak/>
        <w:t xml:space="preserve">SECTION </w:t>
      </w:r>
      <w:bookmarkEnd w:id="143"/>
      <w:r w:rsidRPr="003560BD">
        <w:rPr>
          <w:rFonts w:ascii="Arial" w:hAnsi="Arial" w:cs="Arial"/>
          <w:sz w:val="22"/>
          <w:szCs w:val="22"/>
        </w:rPr>
        <w:t>X</w:t>
      </w:r>
      <w:r w:rsidR="001E5CAC">
        <w:rPr>
          <w:rFonts w:ascii="Arial" w:hAnsi="Arial" w:cs="Arial"/>
          <w:sz w:val="22"/>
          <w:szCs w:val="22"/>
        </w:rPr>
        <w:t>IV</w:t>
      </w:r>
      <w:bookmarkEnd w:id="146"/>
    </w:p>
    <w:p w:rsidR="00BF6B07" w:rsidRPr="003560BD" w:rsidRDefault="00BF6B07">
      <w:pPr>
        <w:pStyle w:val="Heading2"/>
        <w:rPr>
          <w:rFonts w:ascii="Arial" w:hAnsi="Arial" w:cs="Arial"/>
          <w:sz w:val="22"/>
          <w:szCs w:val="22"/>
        </w:rPr>
      </w:pPr>
      <w:bookmarkStart w:id="147" w:name="_Toc387751313"/>
      <w:r w:rsidRPr="003560BD">
        <w:rPr>
          <w:rFonts w:ascii="Arial" w:hAnsi="Arial" w:cs="Arial"/>
          <w:sz w:val="22"/>
          <w:szCs w:val="22"/>
        </w:rPr>
        <w:t>REFERENCES</w:t>
      </w:r>
      <w:bookmarkEnd w:id="147"/>
    </w:p>
    <w:p w:rsidR="00BF6B07" w:rsidRPr="003560BD" w:rsidRDefault="001B081A" w:rsidP="00BF6B07">
      <w:pPr>
        <w:pStyle w:val="Level1"/>
        <w:numPr>
          <w:ilvl w:val="0"/>
          <w:numId w:val="0"/>
        </w:numPr>
        <w:jc w:val="both"/>
        <w:rPr>
          <w:rFonts w:ascii="Arial" w:hAnsi="Arial" w:cs="Arial"/>
          <w:sz w:val="22"/>
          <w:szCs w:val="22"/>
        </w:rPr>
      </w:pPr>
      <w:bookmarkStart w:id="148" w:name="_Toc49239772"/>
      <w:r>
        <w:rPr>
          <w:rFonts w:ascii="Arial" w:hAnsi="Arial" w:cs="Arial"/>
          <w:sz w:val="22"/>
          <w:szCs w:val="22"/>
        </w:rPr>
        <w:t>R</w:t>
      </w:r>
      <w:r w:rsidR="00BF6B07" w:rsidRPr="003560BD">
        <w:rPr>
          <w:rFonts w:ascii="Arial" w:hAnsi="Arial" w:cs="Arial"/>
          <w:sz w:val="22"/>
          <w:szCs w:val="22"/>
        </w:rPr>
        <w:t>eturn the following Reference Forms, and if applicable, Subcontractor Reference Forms.</w:t>
      </w:r>
    </w:p>
    <w:p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48"/>
    </w:p>
    <w:p w:rsidR="00DD3E93" w:rsidRPr="003560BD" w:rsidRDefault="00BF6B07" w:rsidP="00837398">
      <w:pPr>
        <w:pStyle w:val="Level2"/>
        <w:rPr>
          <w:rFonts w:ascii="Arial" w:hAnsi="Arial" w:cs="Arial"/>
          <w:sz w:val="22"/>
          <w:szCs w:val="22"/>
        </w:rPr>
      </w:pPr>
      <w:r w:rsidRPr="003560BD">
        <w:rPr>
          <w:rFonts w:ascii="Arial" w:hAnsi="Arial" w:cs="Arial"/>
          <w:sz w:val="22"/>
          <w:szCs w:val="22"/>
        </w:rPr>
        <w:t xml:space="preserve">The </w:t>
      </w:r>
      <w:r w:rsidR="0024276A">
        <w:rPr>
          <w:rFonts w:ascii="Arial" w:hAnsi="Arial" w:cs="Arial"/>
          <w:sz w:val="22"/>
          <w:szCs w:val="22"/>
        </w:rPr>
        <w:t>Seller</w:t>
      </w:r>
      <w:r w:rsidRPr="003560BD">
        <w:rPr>
          <w:rFonts w:ascii="Arial" w:hAnsi="Arial" w:cs="Arial"/>
          <w:sz w:val="22"/>
          <w:szCs w:val="22"/>
        </w:rPr>
        <w:t xml:space="preserve"> must provide at least </w:t>
      </w:r>
      <w:r w:rsidR="0024276A">
        <w:rPr>
          <w:rFonts w:ascii="Arial" w:hAnsi="Arial" w:cs="Arial"/>
          <w:sz w:val="22"/>
          <w:szCs w:val="22"/>
        </w:rPr>
        <w:t>five (</w:t>
      </w:r>
      <w:r w:rsidRPr="003560BD">
        <w:rPr>
          <w:rFonts w:ascii="Arial" w:hAnsi="Arial" w:cs="Arial"/>
          <w:sz w:val="22"/>
          <w:szCs w:val="22"/>
        </w:rPr>
        <w:fldChar w:fldCharType="begin"/>
      </w:r>
      <w:r w:rsidRPr="003560BD">
        <w:rPr>
          <w:rFonts w:ascii="Arial" w:hAnsi="Arial" w:cs="Arial"/>
          <w:sz w:val="22"/>
          <w:szCs w:val="22"/>
        </w:rPr>
        <w:instrText xml:space="preserve"> ASK References "Enter the number of references Vendor must provide (Ex. five (5))" \* MERGEFORMAT </w:instrText>
      </w:r>
      <w:r w:rsidRPr="003560BD">
        <w:rPr>
          <w:rFonts w:ascii="Arial" w:hAnsi="Arial" w:cs="Arial"/>
          <w:sz w:val="22"/>
          <w:szCs w:val="22"/>
        </w:rPr>
        <w:fldChar w:fldCharType="separate"/>
      </w:r>
      <w:bookmarkStart w:id="149" w:name="References"/>
      <w:r w:rsidR="002F7273">
        <w:rPr>
          <w:rFonts w:ascii="Arial" w:hAnsi="Arial" w:cs="Arial"/>
          <w:sz w:val="22"/>
          <w:szCs w:val="22"/>
        </w:rPr>
        <w:t>3</w:t>
      </w:r>
      <w:bookmarkEnd w:id="149"/>
      <w:r w:rsidRPr="003560BD">
        <w:rPr>
          <w:rFonts w:ascii="Arial" w:hAnsi="Arial" w:cs="Arial"/>
          <w:sz w:val="22"/>
          <w:szCs w:val="22"/>
        </w:rPr>
        <w:fldChar w:fldCharType="end"/>
      </w:r>
      <w:r w:rsidR="0024276A">
        <w:rPr>
          <w:rFonts w:ascii="Arial" w:hAnsi="Arial" w:cs="Arial"/>
          <w:sz w:val="22"/>
          <w:szCs w:val="22"/>
        </w:rPr>
        <w:t>5)</w:t>
      </w:r>
      <w:r w:rsidRPr="003560BD">
        <w:rPr>
          <w:rFonts w:ascii="Arial" w:hAnsi="Arial" w:cs="Arial"/>
          <w:sz w:val="22"/>
          <w:szCs w:val="22"/>
        </w:rPr>
        <w:t xml:space="preserve"> references consisting of </w:t>
      </w:r>
      <w:r w:rsidR="0024276A">
        <w:rPr>
          <w:rFonts w:ascii="Arial" w:hAnsi="Arial" w:cs="Arial"/>
          <w:sz w:val="22"/>
          <w:szCs w:val="22"/>
        </w:rPr>
        <w:t>Seller</w:t>
      </w:r>
      <w:r w:rsidRPr="003560BD">
        <w:rPr>
          <w:rFonts w:ascii="Arial" w:hAnsi="Arial" w:cs="Arial"/>
          <w:sz w:val="22"/>
          <w:szCs w:val="22"/>
        </w:rPr>
        <w:t xml:space="preserve"> accounts that the State may contact.  </w:t>
      </w:r>
      <w:r w:rsidR="00DD3E93" w:rsidRPr="003560BD">
        <w:rPr>
          <w:rFonts w:ascii="Arial" w:hAnsi="Arial" w:cs="Arial"/>
          <w:sz w:val="22"/>
          <w:szCs w:val="22"/>
        </w:rPr>
        <w:t xml:space="preserve">Required information includes customer contact name, address, telephone number, email address, and engagement starting and ending dates.  Forms for providing reference information are included later in this RFP section.  The </w:t>
      </w:r>
      <w:r w:rsidR="0024276A">
        <w:rPr>
          <w:rFonts w:ascii="Arial" w:hAnsi="Arial" w:cs="Arial"/>
          <w:sz w:val="22"/>
          <w:szCs w:val="22"/>
        </w:rPr>
        <w:t>Seller</w:t>
      </w:r>
      <w:r w:rsidR="00DD3E93" w:rsidRPr="003560BD">
        <w:rPr>
          <w:rFonts w:ascii="Arial" w:hAnsi="Arial" w:cs="Arial"/>
          <w:sz w:val="22"/>
          <w:szCs w:val="22"/>
        </w:rPr>
        <w:t xml:space="preserve"> must make arrangements in advance with the account references so that they may be contacted at the Project team's convenience without further clearance or </w:t>
      </w:r>
      <w:r w:rsidR="0024276A">
        <w:rPr>
          <w:rFonts w:ascii="Arial" w:hAnsi="Arial" w:cs="Arial"/>
          <w:sz w:val="22"/>
          <w:szCs w:val="22"/>
        </w:rPr>
        <w:t>Seller</w:t>
      </w:r>
      <w:r w:rsidR="00DD3E93" w:rsidRPr="003560BD">
        <w:rPr>
          <w:rFonts w:ascii="Arial" w:hAnsi="Arial" w:cs="Arial"/>
          <w:sz w:val="22"/>
          <w:szCs w:val="22"/>
        </w:rPr>
        <w:t xml:space="preserve"> intercession.</w:t>
      </w:r>
    </w:p>
    <w:p w:rsidR="00DD3E93" w:rsidRPr="003560BD" w:rsidRDefault="00DD3E93" w:rsidP="007E7ECF">
      <w:pPr>
        <w:pStyle w:val="Level2"/>
        <w:rPr>
          <w:rFonts w:ascii="Arial" w:hAnsi="Arial" w:cs="Arial"/>
          <w:sz w:val="22"/>
          <w:szCs w:val="22"/>
        </w:rPr>
      </w:pPr>
      <w:bookmarkStart w:id="150" w:name="_Toc49239773"/>
      <w:r w:rsidRPr="003560BD">
        <w:rPr>
          <w:rFonts w:ascii="Arial" w:hAnsi="Arial" w:cs="Arial"/>
          <w:sz w:val="22"/>
          <w:szCs w:val="22"/>
        </w:rPr>
        <w:t xml:space="preserve">Any of the following may subject the </w:t>
      </w:r>
      <w:r w:rsidR="0024276A">
        <w:rPr>
          <w:rFonts w:ascii="Arial" w:hAnsi="Arial" w:cs="Arial"/>
          <w:sz w:val="22"/>
          <w:szCs w:val="22"/>
        </w:rPr>
        <w:t>Seller’s</w:t>
      </w:r>
      <w:r w:rsidRPr="003560BD">
        <w:rPr>
          <w:rFonts w:ascii="Arial" w:hAnsi="Arial" w:cs="Arial"/>
          <w:sz w:val="22"/>
          <w:szCs w:val="22"/>
        </w:rPr>
        <w:t xml:space="preserve"> proposal to being rated unfavorably relative to these criteria or removed from further consideration, at the State’s sole discretion:</w:t>
      </w:r>
    </w:p>
    <w:p w:rsidR="00DD3E93" w:rsidRPr="003560BD" w:rsidRDefault="00DD3E93" w:rsidP="007E7ECF">
      <w:pPr>
        <w:pStyle w:val="Level3"/>
        <w:ind w:left="2880" w:hanging="1080"/>
        <w:jc w:val="both"/>
        <w:rPr>
          <w:rFonts w:ascii="Arial" w:hAnsi="Arial" w:cs="Arial"/>
          <w:sz w:val="22"/>
          <w:szCs w:val="22"/>
        </w:rPr>
      </w:pPr>
      <w:r w:rsidRPr="003560BD">
        <w:rPr>
          <w:rFonts w:ascii="Arial" w:hAnsi="Arial" w:cs="Arial"/>
          <w:sz w:val="22"/>
          <w:szCs w:val="22"/>
        </w:rPr>
        <w:t>Failure to provide reference information in the manner described;</w:t>
      </w:r>
    </w:p>
    <w:p w:rsidR="00DD3E93" w:rsidRPr="003560BD" w:rsidRDefault="00DD3E93" w:rsidP="007E7ECF">
      <w:pPr>
        <w:pStyle w:val="Level3"/>
        <w:ind w:left="2880" w:hanging="1080"/>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rsidR="00DD3E93" w:rsidRPr="003560BD" w:rsidRDefault="00DD3E93" w:rsidP="007E7ECF">
      <w:pPr>
        <w:pStyle w:val="Level3"/>
        <w:ind w:left="2880" w:hanging="1080"/>
        <w:jc w:val="both"/>
        <w:rPr>
          <w:rFonts w:ascii="Arial" w:hAnsi="Arial" w:cs="Arial"/>
          <w:sz w:val="22"/>
          <w:szCs w:val="22"/>
        </w:rPr>
      </w:pPr>
      <w:r w:rsidRPr="003560BD">
        <w:rPr>
          <w:rFonts w:ascii="Arial" w:hAnsi="Arial" w:cs="Arial"/>
          <w:sz w:val="22"/>
          <w:szCs w:val="22"/>
        </w:rPr>
        <w:t>Non-responsiveness of references to the State's attempts to contact them; or</w:t>
      </w:r>
    </w:p>
    <w:p w:rsidR="00DD3E93" w:rsidRPr="003560BD" w:rsidRDefault="00DD3E93" w:rsidP="007E7ECF">
      <w:pPr>
        <w:pStyle w:val="Level3"/>
        <w:ind w:left="2880" w:hanging="1080"/>
        <w:jc w:val="both"/>
        <w:rPr>
          <w:rFonts w:ascii="Arial" w:hAnsi="Arial" w:cs="Arial"/>
          <w:sz w:val="22"/>
          <w:szCs w:val="22"/>
        </w:rPr>
      </w:pPr>
      <w:r w:rsidRPr="003560BD">
        <w:rPr>
          <w:rFonts w:ascii="Arial" w:hAnsi="Arial" w:cs="Arial"/>
          <w:sz w:val="22"/>
          <w:szCs w:val="22"/>
        </w:rPr>
        <w:t xml:space="preserve">Unfavorable references that raise serious concerns about material risks to the State in contracting with the </w:t>
      </w:r>
      <w:r w:rsidR="0024276A">
        <w:rPr>
          <w:rFonts w:ascii="Arial" w:hAnsi="Arial" w:cs="Arial"/>
          <w:sz w:val="22"/>
          <w:szCs w:val="22"/>
        </w:rPr>
        <w:t>Seller</w:t>
      </w:r>
      <w:r w:rsidRPr="003560BD">
        <w:rPr>
          <w:rFonts w:ascii="Arial" w:hAnsi="Arial" w:cs="Arial"/>
          <w:sz w:val="22"/>
          <w:szCs w:val="22"/>
        </w:rPr>
        <w:t xml:space="preserve"> for the proposed products or services.</w:t>
      </w:r>
    </w:p>
    <w:p w:rsidR="00DD3E93" w:rsidRPr="003560BD" w:rsidRDefault="007A624D" w:rsidP="007E7ECF">
      <w:pPr>
        <w:pStyle w:val="Level2"/>
        <w:rPr>
          <w:rFonts w:ascii="Arial" w:hAnsi="Arial" w:cs="Arial"/>
          <w:sz w:val="22"/>
          <w:szCs w:val="22"/>
        </w:rPr>
      </w:pPr>
      <w:r w:rsidRPr="003560BD">
        <w:rPr>
          <w:rFonts w:ascii="Arial" w:hAnsi="Arial" w:cs="Arial"/>
          <w:color w:val="000000"/>
          <w:sz w:val="22"/>
          <w:szCs w:val="22"/>
        </w:rPr>
        <w:t xml:space="preserve">References should be based on the following profiles and </w:t>
      </w:r>
      <w:r w:rsidRPr="003560BD">
        <w:rPr>
          <w:rFonts w:ascii="Arial" w:hAnsi="Arial" w:cs="Arial"/>
          <w:sz w:val="22"/>
          <w:szCs w:val="22"/>
        </w:rPr>
        <w:t>be able to substantiate the following information from both management and technical viewpoints:</w:t>
      </w:r>
    </w:p>
    <w:p w:rsidR="007A624D" w:rsidRPr="003560BD" w:rsidRDefault="007A624D" w:rsidP="007E7ECF">
      <w:pPr>
        <w:pStyle w:val="Level3"/>
        <w:numPr>
          <w:ilvl w:val="2"/>
          <w:numId w:val="2"/>
        </w:numPr>
        <w:ind w:left="2880" w:hanging="108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rsidR="007A624D" w:rsidRDefault="007A624D" w:rsidP="007E7ECF">
      <w:pPr>
        <w:pStyle w:val="Level3"/>
        <w:ind w:left="2880" w:hanging="1080"/>
        <w:jc w:val="both"/>
        <w:rPr>
          <w:rFonts w:ascii="Arial" w:hAnsi="Arial" w:cs="Arial"/>
          <w:sz w:val="22"/>
          <w:szCs w:val="22"/>
        </w:rPr>
      </w:pPr>
      <w:r w:rsidRPr="003560BD">
        <w:rPr>
          <w:rFonts w:ascii="Arial" w:hAnsi="Arial" w:cs="Arial"/>
          <w:sz w:val="22"/>
          <w:szCs w:val="22"/>
        </w:rPr>
        <w:t xml:space="preserve">The reference installation must have been operational for at least </w:t>
      </w:r>
      <w:r w:rsidR="0024276A">
        <w:rPr>
          <w:rFonts w:ascii="Arial" w:hAnsi="Arial" w:cs="Arial"/>
          <w:sz w:val="22"/>
          <w:szCs w:val="22"/>
        </w:rPr>
        <w:t>one</w:t>
      </w:r>
      <w:r w:rsidRPr="003560BD">
        <w:rPr>
          <w:rFonts w:ascii="Arial" w:hAnsi="Arial" w:cs="Arial"/>
          <w:sz w:val="22"/>
          <w:szCs w:val="22"/>
        </w:rPr>
        <w:t xml:space="preserve"> (</w:t>
      </w:r>
      <w:r w:rsidR="0024276A">
        <w:rPr>
          <w:rFonts w:ascii="Arial" w:hAnsi="Arial" w:cs="Arial"/>
          <w:sz w:val="22"/>
          <w:szCs w:val="22"/>
        </w:rPr>
        <w:t>1</w:t>
      </w:r>
      <w:r w:rsidRPr="003560BD">
        <w:rPr>
          <w:rFonts w:ascii="Arial" w:hAnsi="Arial" w:cs="Arial"/>
          <w:sz w:val="22"/>
          <w:szCs w:val="22"/>
        </w:rPr>
        <w:t xml:space="preserve">) </w:t>
      </w:r>
      <w:r w:rsidR="0024276A">
        <w:rPr>
          <w:rFonts w:ascii="Arial" w:hAnsi="Arial" w:cs="Arial"/>
          <w:sz w:val="22"/>
          <w:szCs w:val="22"/>
        </w:rPr>
        <w:t>year.</w:t>
      </w:r>
    </w:p>
    <w:p w:rsidR="007E7ECF" w:rsidRPr="003560BD" w:rsidRDefault="007E7ECF" w:rsidP="007E7ECF">
      <w:pPr>
        <w:pStyle w:val="Level3"/>
        <w:ind w:left="2880" w:hanging="1080"/>
        <w:jc w:val="both"/>
        <w:rPr>
          <w:rFonts w:ascii="Arial" w:hAnsi="Arial" w:cs="Arial"/>
          <w:sz w:val="22"/>
          <w:szCs w:val="22"/>
        </w:rPr>
      </w:pPr>
      <w:r>
        <w:rPr>
          <w:rFonts w:ascii="Arial" w:hAnsi="Arial" w:cs="Arial"/>
          <w:sz w:val="22"/>
          <w:szCs w:val="22"/>
        </w:rPr>
        <w:t>Sellers seeking “Value-Add” status must include Mississippi references.  If there are no Mississippi references, then Seller must submit those that are within the 200-mile “Value-add” area.</w:t>
      </w:r>
    </w:p>
    <w:bookmarkEnd w:id="150"/>
    <w:p w:rsidR="007A624D" w:rsidRPr="003560BD" w:rsidRDefault="007A624D" w:rsidP="007E7ECF">
      <w:pPr>
        <w:pStyle w:val="Level2"/>
        <w:rPr>
          <w:rFonts w:ascii="Arial" w:hAnsi="Arial" w:cs="Arial"/>
          <w:color w:val="000000"/>
          <w:sz w:val="22"/>
          <w:szCs w:val="22"/>
        </w:rPr>
      </w:pPr>
      <w:r w:rsidRPr="003560BD">
        <w:rPr>
          <w:rFonts w:ascii="Arial" w:hAnsi="Arial" w:cs="Arial"/>
          <w:sz w:val="22"/>
          <w:szCs w:val="22"/>
        </w:rPr>
        <w:t xml:space="preserve">The State reserves the right to request information about the </w:t>
      </w:r>
      <w:r w:rsidR="0024276A">
        <w:rPr>
          <w:rFonts w:ascii="Arial" w:hAnsi="Arial" w:cs="Arial"/>
          <w:sz w:val="22"/>
          <w:szCs w:val="22"/>
        </w:rPr>
        <w:t>Seller</w:t>
      </w:r>
      <w:r w:rsidRPr="003560BD">
        <w:rPr>
          <w:rFonts w:ascii="Arial" w:hAnsi="Arial" w:cs="Arial"/>
          <w:sz w:val="22"/>
          <w:szCs w:val="22"/>
        </w:rPr>
        <w:t xml:space="preserve"> from any previous customer of the </w:t>
      </w:r>
      <w:r w:rsidR="0024276A">
        <w:rPr>
          <w:rFonts w:ascii="Arial" w:hAnsi="Arial" w:cs="Arial"/>
          <w:sz w:val="22"/>
          <w:szCs w:val="22"/>
        </w:rPr>
        <w:t>Seller</w:t>
      </w:r>
      <w:r w:rsidRPr="003560BD">
        <w:rPr>
          <w:rFonts w:ascii="Arial" w:hAnsi="Arial" w:cs="Arial"/>
          <w:sz w:val="22"/>
          <w:szCs w:val="22"/>
        </w:rPr>
        <w:t xml:space="preserve"> of whom the State is aware, including the procuring agency and/or other agencies or institutions of the State, even if that customer is not included in the </w:t>
      </w:r>
      <w:r w:rsidR="0024276A">
        <w:rPr>
          <w:rFonts w:ascii="Arial" w:hAnsi="Arial" w:cs="Arial"/>
          <w:sz w:val="22"/>
          <w:szCs w:val="22"/>
        </w:rPr>
        <w:t>Seller’s</w:t>
      </w:r>
      <w:r w:rsidRPr="003560BD">
        <w:rPr>
          <w:rFonts w:ascii="Arial" w:hAnsi="Arial" w:cs="Arial"/>
          <w:sz w:val="22"/>
          <w:szCs w:val="22"/>
        </w:rPr>
        <w:t xml:space="preserve"> list of references, and to utilize such information in the evaluation of the </w:t>
      </w:r>
      <w:r w:rsidR="0024276A">
        <w:rPr>
          <w:rFonts w:ascii="Arial" w:hAnsi="Arial" w:cs="Arial"/>
          <w:sz w:val="22"/>
          <w:szCs w:val="22"/>
        </w:rPr>
        <w:t>Seller’s</w:t>
      </w:r>
      <w:r w:rsidRPr="003560BD">
        <w:rPr>
          <w:rFonts w:ascii="Arial" w:hAnsi="Arial" w:cs="Arial"/>
          <w:sz w:val="22"/>
          <w:szCs w:val="22"/>
        </w:rPr>
        <w:t xml:space="preserve"> proposal.</w:t>
      </w:r>
    </w:p>
    <w:p w:rsidR="007A624D" w:rsidRPr="003560BD" w:rsidRDefault="0024276A" w:rsidP="007E7ECF">
      <w:pPr>
        <w:pStyle w:val="Level2"/>
        <w:rPr>
          <w:rFonts w:ascii="Arial" w:hAnsi="Arial" w:cs="Arial"/>
          <w:color w:val="000000"/>
          <w:sz w:val="22"/>
          <w:szCs w:val="22"/>
        </w:rPr>
      </w:pPr>
      <w:r>
        <w:rPr>
          <w:rFonts w:ascii="Arial" w:hAnsi="Arial" w:cs="Arial"/>
          <w:sz w:val="22"/>
          <w:szCs w:val="22"/>
        </w:rPr>
        <w:lastRenderedPageBreak/>
        <w:t>R</w:t>
      </w:r>
      <w:r w:rsidR="007A624D" w:rsidRPr="003560BD">
        <w:rPr>
          <w:rFonts w:ascii="Arial" w:hAnsi="Arial" w:cs="Arial"/>
          <w:sz w:val="22"/>
          <w:szCs w:val="22"/>
        </w:rPr>
        <w:t>eference information available to the State will be used as follows:</w:t>
      </w:r>
    </w:p>
    <w:p w:rsidR="007A624D" w:rsidRPr="003560BD" w:rsidRDefault="007A624D" w:rsidP="007E7ECF">
      <w:pPr>
        <w:pStyle w:val="Level3"/>
        <w:ind w:left="2880" w:hanging="1080"/>
        <w:jc w:val="both"/>
        <w:rPr>
          <w:rFonts w:ascii="Arial" w:hAnsi="Arial" w:cs="Arial"/>
          <w:sz w:val="22"/>
          <w:szCs w:val="22"/>
        </w:rPr>
      </w:pPr>
      <w:r w:rsidRPr="003560BD">
        <w:rPr>
          <w:rFonts w:ascii="Arial" w:hAnsi="Arial" w:cs="Arial"/>
          <w:sz w:val="22"/>
          <w:szCs w:val="22"/>
        </w:rPr>
        <w:t>As documentation supporting mandatory experience requirements for companies, products, and/or individuals, as required in this RFP;</w:t>
      </w:r>
    </w:p>
    <w:p w:rsidR="007A624D" w:rsidRPr="003560BD" w:rsidRDefault="007A624D" w:rsidP="007E7ECF">
      <w:pPr>
        <w:pStyle w:val="Level3"/>
        <w:ind w:left="2880" w:hanging="1080"/>
        <w:jc w:val="both"/>
        <w:rPr>
          <w:rFonts w:ascii="Arial" w:hAnsi="Arial" w:cs="Arial"/>
          <w:sz w:val="22"/>
          <w:szCs w:val="22"/>
        </w:rPr>
      </w:pPr>
      <w:r w:rsidRPr="003560BD">
        <w:rPr>
          <w:rFonts w:ascii="Arial" w:hAnsi="Arial" w:cs="Arial"/>
          <w:sz w:val="22"/>
          <w:szCs w:val="22"/>
        </w:rPr>
        <w:t xml:space="preserve">To confirm the capabilities and quality of a </w:t>
      </w:r>
      <w:r w:rsidR="0024276A">
        <w:rPr>
          <w:rFonts w:ascii="Arial" w:hAnsi="Arial" w:cs="Arial"/>
          <w:sz w:val="22"/>
          <w:szCs w:val="22"/>
        </w:rPr>
        <w:t>Seller</w:t>
      </w:r>
      <w:r w:rsidRPr="003560BD">
        <w:rPr>
          <w:rFonts w:ascii="Arial" w:hAnsi="Arial" w:cs="Arial"/>
          <w:sz w:val="22"/>
          <w:szCs w:val="22"/>
        </w:rPr>
        <w:t>, product, or individual for the proposal deemed lowest and best, prior to finalizing the award.</w:t>
      </w:r>
    </w:p>
    <w:p w:rsidR="007A624D" w:rsidRPr="003560BD" w:rsidRDefault="007A624D" w:rsidP="007E7ECF">
      <w:pPr>
        <w:pStyle w:val="Level2"/>
        <w:rPr>
          <w:rFonts w:ascii="Arial" w:hAnsi="Arial" w:cs="Arial"/>
          <w:sz w:val="22"/>
          <w:szCs w:val="22"/>
        </w:rPr>
      </w:pPr>
      <w:r w:rsidRPr="003560BD">
        <w:rPr>
          <w:rFonts w:ascii="Arial" w:hAnsi="Arial" w:cs="Arial"/>
          <w:sz w:val="22"/>
          <w:szCs w:val="22"/>
        </w:rPr>
        <w:t xml:space="preserve">The State reserves the right to forego reference checking when, at the State's sole discretion, the evaluation team determines that the capabilities of the recommended </w:t>
      </w:r>
      <w:r w:rsidR="0024276A">
        <w:rPr>
          <w:rFonts w:ascii="Arial" w:hAnsi="Arial" w:cs="Arial"/>
          <w:sz w:val="22"/>
          <w:szCs w:val="22"/>
        </w:rPr>
        <w:t>Seller</w:t>
      </w:r>
      <w:r w:rsidRPr="003560BD">
        <w:rPr>
          <w:rFonts w:ascii="Arial" w:hAnsi="Arial" w:cs="Arial"/>
          <w:sz w:val="22"/>
          <w:szCs w:val="22"/>
        </w:rPr>
        <w:t xml:space="preserve"> are known to the State.</w:t>
      </w:r>
    </w:p>
    <w:p w:rsidR="007A624D" w:rsidRPr="003560BD" w:rsidRDefault="007A624D" w:rsidP="007E7ECF">
      <w:pPr>
        <w:pStyle w:val="Level1"/>
        <w:jc w:val="both"/>
        <w:rPr>
          <w:rFonts w:ascii="Arial" w:hAnsi="Arial" w:cs="Arial"/>
          <w:b/>
          <w:sz w:val="22"/>
          <w:szCs w:val="22"/>
        </w:rPr>
      </w:pPr>
      <w:r w:rsidRPr="003560BD">
        <w:rPr>
          <w:rFonts w:ascii="Arial" w:hAnsi="Arial" w:cs="Arial"/>
          <w:b/>
          <w:sz w:val="22"/>
          <w:szCs w:val="22"/>
        </w:rPr>
        <w:t>Subcontractors</w:t>
      </w:r>
    </w:p>
    <w:p w:rsidR="007A624D" w:rsidRPr="003560BD" w:rsidRDefault="007A624D" w:rsidP="007E7ECF">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w:t>
      </w:r>
      <w:r w:rsidR="0024276A">
        <w:rPr>
          <w:rFonts w:ascii="Arial" w:hAnsi="Arial" w:cs="Arial"/>
          <w:sz w:val="22"/>
          <w:szCs w:val="22"/>
        </w:rPr>
        <w:t>Seller’s</w:t>
      </w:r>
      <w:r w:rsidRPr="003560BD">
        <w:rPr>
          <w:rFonts w:ascii="Arial" w:hAnsi="Arial" w:cs="Arial"/>
          <w:sz w:val="22"/>
          <w:szCs w:val="22"/>
        </w:rPr>
        <w:t xml:space="preserve">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51" w:name="Subcontractor"/>
      <w:r w:rsidR="002F7273">
        <w:rPr>
          <w:rFonts w:ascii="Arial" w:hAnsi="Arial" w:cs="Arial"/>
          <w:sz w:val="22"/>
          <w:szCs w:val="22"/>
        </w:rPr>
        <w:t>three (3)</w:t>
      </w:r>
      <w:bookmarkEnd w:id="151"/>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1F3FE2">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rsidR="00BF6B07" w:rsidRPr="003560BD" w:rsidRDefault="005B2944" w:rsidP="007E7ECF">
      <w:pPr>
        <w:pStyle w:val="Level1"/>
        <w:numPr>
          <w:ilvl w:val="0"/>
          <w:numId w:val="0"/>
        </w:numPr>
        <w:ind w:left="720"/>
        <w:jc w:val="both"/>
        <w:rPr>
          <w:rFonts w:ascii="Arial" w:hAnsi="Arial" w:cs="Arial"/>
          <w:sz w:val="22"/>
          <w:szCs w:val="22"/>
        </w:rPr>
      </w:pPr>
      <w:r>
        <w:rPr>
          <w:rFonts w:ascii="Arial" w:hAnsi="Arial" w:cs="Arial"/>
          <w:sz w:val="22"/>
          <w:szCs w:val="22"/>
        </w:rPr>
        <w:t>Seller</w:t>
      </w:r>
      <w:r w:rsidR="007A624D" w:rsidRPr="003560BD">
        <w:rPr>
          <w:rFonts w:ascii="Arial" w:hAnsi="Arial" w:cs="Arial"/>
          <w:sz w:val="22"/>
          <w:szCs w:val="22"/>
        </w:rPr>
        <w:t xml:space="preserve">'s proposal should clearly indicate any mandatory experience requirements met by subcontractors.  NOTE: The State reserves the right to eliminate from further consideration proposals in which the prime </w:t>
      </w:r>
      <w:r>
        <w:rPr>
          <w:rFonts w:ascii="Arial" w:hAnsi="Arial" w:cs="Arial"/>
          <w:sz w:val="22"/>
          <w:szCs w:val="22"/>
        </w:rPr>
        <w:t>Selle</w:t>
      </w:r>
      <w:r w:rsidR="007A624D" w:rsidRPr="003560BD">
        <w:rPr>
          <w:rFonts w:ascii="Arial" w:hAnsi="Arial" w:cs="Arial"/>
          <w:sz w:val="22"/>
          <w:szCs w:val="22"/>
        </w:rPr>
        <w:t>r does not, in the State's sole opinion, provide substantive value or investment in the total solution proposed.  (</w:t>
      </w:r>
      <w:proofErr w:type="gramStart"/>
      <w:r w:rsidR="007A624D" w:rsidRPr="003560BD">
        <w:rPr>
          <w:rFonts w:ascii="Arial" w:hAnsi="Arial" w:cs="Arial"/>
          <w:sz w:val="22"/>
          <w:szCs w:val="22"/>
        </w:rPr>
        <w:t>i.e</w:t>
      </w:r>
      <w:proofErr w:type="gramEnd"/>
      <w:r w:rsidR="007A624D" w:rsidRPr="003560BD">
        <w:rPr>
          <w:rFonts w:ascii="Arial" w:hAnsi="Arial" w:cs="Arial"/>
          <w:sz w:val="22"/>
          <w:szCs w:val="22"/>
        </w:rPr>
        <w:t xml:space="preserve">. the State does not typically accept proposals in which the prime </w:t>
      </w:r>
      <w:r>
        <w:rPr>
          <w:rFonts w:ascii="Arial" w:hAnsi="Arial" w:cs="Arial"/>
          <w:sz w:val="22"/>
          <w:szCs w:val="22"/>
        </w:rPr>
        <w:t>Seller</w:t>
      </w:r>
      <w:r w:rsidR="007A624D" w:rsidRPr="003560BD">
        <w:rPr>
          <w:rFonts w:ascii="Arial" w:hAnsi="Arial" w:cs="Arial"/>
          <w:sz w:val="22"/>
          <w:szCs w:val="22"/>
        </w:rPr>
        <w:t xml:space="preserve"> is only a brokering agent.)</w:t>
      </w:r>
    </w:p>
    <w:p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52" w:name="_Toc387751314"/>
      <w:r w:rsidRPr="003560BD">
        <w:rPr>
          <w:rFonts w:ascii="Arial" w:hAnsi="Arial" w:cs="Arial"/>
          <w:sz w:val="22"/>
          <w:szCs w:val="22"/>
        </w:rPr>
        <w:lastRenderedPageBreak/>
        <w:t>REFERENCE FORM</w:t>
      </w:r>
      <w:bookmarkEnd w:id="152"/>
    </w:p>
    <w:p w:rsidR="00BF6B07" w:rsidRPr="003560BD" w:rsidRDefault="00BF6B07">
      <w:pPr>
        <w:rPr>
          <w:rFonts w:ascii="Arial" w:hAnsi="Arial" w:cs="Arial"/>
          <w:b/>
          <w:bCs/>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005B2944">
        <w:rPr>
          <w:rFonts w:ascii="Arial" w:hAnsi="Arial" w:cs="Arial"/>
          <w:b/>
          <w:bCs/>
          <w:sz w:val="22"/>
          <w:szCs w:val="22"/>
        </w:rPr>
        <w:t>five (5)</w:t>
      </w:r>
      <w:r w:rsidRPr="003560BD">
        <w:rPr>
          <w:rFonts w:ascii="Arial" w:hAnsi="Arial" w:cs="Arial"/>
          <w:b/>
          <w:bCs/>
          <w:sz w:val="22"/>
          <w:szCs w:val="22"/>
        </w:rPr>
        <w:t xml:space="preserve"> Reference Forms.</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BF6B07" w:rsidP="00BF6B07">
      <w:pPr>
        <w:jc w:val="both"/>
        <w:rPr>
          <w:rFonts w:ascii="Arial" w:hAnsi="Arial" w:cs="Arial"/>
          <w:sz w:val="22"/>
          <w:szCs w:val="22"/>
        </w:rPr>
      </w:pPr>
    </w:p>
    <w:p w:rsidR="00BF6B07" w:rsidRPr="003560BD" w:rsidRDefault="00052D66"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0E82AF2C" wp14:editId="4686E115">
                <wp:simplePos x="0" y="0"/>
                <wp:positionH relativeFrom="column">
                  <wp:posOffset>0</wp:posOffset>
                </wp:positionH>
                <wp:positionV relativeFrom="paragraph">
                  <wp:posOffset>40005</wp:posOffset>
                </wp:positionV>
                <wp:extent cx="5462270" cy="1532255"/>
                <wp:effectExtent l="9525" t="11430" r="5080" b="889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E7A09" w:rsidRDefault="005E7A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a7gN2i0CAABZBAAADgAAAAAAAAAAAAAAAAAuAgAAZHJz&#10;L2Uyb0RvYy54bWxQSwECLQAUAAYACAAAACEA0gv2Id0AAAAGAQAADwAAAAAAAAAAAAAAAACHBAAA&#10;ZHJzL2Rvd25yZXYueG1sUEsFBgAAAAAEAAQA8wAAAJEFAAAAAA==&#10;">
                <v:textbox>
                  <w:txbxContent>
                    <w:p w:rsidR="005E7A09" w:rsidRDefault="005E7A09"/>
                  </w:txbxContent>
                </v:textbox>
                <w10:wrap type="topAndBottom"/>
              </v:shape>
            </w:pict>
          </mc:Fallback>
        </mc:AlternateConten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pPr>
        <w:pStyle w:val="Heading2"/>
        <w:rPr>
          <w:rFonts w:ascii="Arial" w:hAnsi="Arial" w:cs="Arial"/>
          <w:sz w:val="22"/>
          <w:szCs w:val="22"/>
        </w:rPr>
        <w:sectPr w:rsidR="00BF6B07" w:rsidRPr="003560BD">
          <w:headerReference w:type="default" r:id="rId64"/>
          <w:pgSz w:w="12240" w:h="15840" w:code="1"/>
          <w:pgMar w:top="1440" w:right="1440" w:bottom="1440" w:left="1440" w:header="720" w:footer="720" w:gutter="0"/>
          <w:cols w:space="720"/>
          <w:noEndnote/>
          <w:docGrid w:linePitch="254"/>
        </w:sectPr>
      </w:pPr>
    </w:p>
    <w:p w:rsidR="00BF6B07" w:rsidRPr="003560BD" w:rsidRDefault="00BF6B07">
      <w:pPr>
        <w:pStyle w:val="Heading2"/>
        <w:rPr>
          <w:rFonts w:ascii="Arial" w:hAnsi="Arial" w:cs="Arial"/>
          <w:sz w:val="22"/>
          <w:szCs w:val="22"/>
        </w:rPr>
      </w:pPr>
      <w:bookmarkStart w:id="153" w:name="_Toc387751315"/>
      <w:r w:rsidRPr="003560BD">
        <w:rPr>
          <w:rFonts w:ascii="Arial" w:hAnsi="Arial" w:cs="Arial"/>
          <w:sz w:val="22"/>
          <w:szCs w:val="22"/>
        </w:rPr>
        <w:lastRenderedPageBreak/>
        <w:t>SUBCONTRACTOR REFERENCE FORM</w:t>
      </w:r>
      <w:bookmarkEnd w:id="153"/>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rsidR="00BF6B07" w:rsidRPr="003560BD" w:rsidRDefault="00052D66"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3F75C203" wp14:editId="23A0CFB3">
                <wp:simplePos x="0" y="0"/>
                <wp:positionH relativeFrom="column">
                  <wp:posOffset>237490</wp:posOffset>
                </wp:positionH>
                <wp:positionV relativeFrom="paragraph">
                  <wp:posOffset>297815</wp:posOffset>
                </wp:positionV>
                <wp:extent cx="5462270" cy="1532255"/>
                <wp:effectExtent l="8890" t="12065" r="5715" b="8255"/>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E7A09" w:rsidRDefault="005E7A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8.7pt;margin-top:23.4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tR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TKptRLQIAAFgEAAAOAAAAAAAAAAAAAAAAAC4CAABk&#10;cnMvZTJvRG9jLnhtbFBLAQItABQABgAIAAAAIQArmXwj3wAAAAkBAAAPAAAAAAAAAAAAAAAAAIcE&#10;AABkcnMvZG93bnJldi54bWxQSwUGAAAAAAQABADzAAAAkwUAAAAA&#10;">
                <v:textbox>
                  <w:txbxContent>
                    <w:p w:rsidR="005E7A09" w:rsidRDefault="005E7A09"/>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3560BD">
        <w:rPr>
          <w:rFonts w:ascii="Arial" w:hAnsi="Arial" w:cs="Arial"/>
          <w:b/>
          <w:bCs/>
          <w:sz w:val="22"/>
          <w:szCs w:val="22"/>
        </w:rPr>
        <w:fldChar w:fldCharType="begin"/>
      </w:r>
      <w:r w:rsidRPr="005B2944">
        <w:rPr>
          <w:rFonts w:ascii="Arial" w:hAnsi="Arial" w:cs="Arial"/>
          <w:b/>
          <w:bCs/>
          <w:sz w:val="22"/>
          <w:szCs w:val="22"/>
        </w:rPr>
        <w:instrText xml:space="preserve"> REF Subcontractor  \* CHARFORMAT</w:instrText>
      </w:r>
      <w:r w:rsidR="0043639F" w:rsidRPr="005B2944">
        <w:rPr>
          <w:rFonts w:ascii="Arial" w:hAnsi="Arial" w:cs="Arial"/>
          <w:b/>
          <w:bCs/>
          <w:sz w:val="22"/>
          <w:szCs w:val="22"/>
        </w:rPr>
        <w:instrText xml:space="preserve"> </w:instrText>
      </w:r>
      <w:r w:rsidR="00774B6E" w:rsidRPr="005B2944">
        <w:rPr>
          <w:rFonts w:ascii="Arial" w:hAnsi="Arial" w:cs="Arial"/>
          <w:b/>
          <w:bCs/>
          <w:sz w:val="22"/>
          <w:szCs w:val="22"/>
        </w:rPr>
        <w:instrText xml:space="preserve"> \* MERGEFORMAT </w:instrText>
      </w:r>
      <w:r w:rsidRPr="003560BD">
        <w:rPr>
          <w:rFonts w:ascii="Arial" w:hAnsi="Arial" w:cs="Arial"/>
          <w:b/>
          <w:bCs/>
          <w:sz w:val="22"/>
          <w:szCs w:val="22"/>
        </w:rPr>
        <w:fldChar w:fldCharType="separate"/>
      </w:r>
      <w:r w:rsidR="001F3FE2" w:rsidRPr="001F3FE2">
        <w:rPr>
          <w:rFonts w:ascii="Arial" w:hAnsi="Arial" w:cs="Arial"/>
          <w:b/>
          <w:sz w:val="22"/>
          <w:szCs w:val="22"/>
        </w:rPr>
        <w:t>three (3)</w:t>
      </w:r>
      <w:r w:rsidRPr="003560BD">
        <w:rPr>
          <w:rFonts w:ascii="Arial" w:hAnsi="Arial" w:cs="Arial"/>
          <w:b/>
          <w:bCs/>
          <w:sz w:val="22"/>
          <w:szCs w:val="22"/>
        </w:rPr>
        <w:fldChar w:fldCharType="end"/>
      </w:r>
      <w:r w:rsidRPr="003560BD">
        <w:rPr>
          <w:rFonts w:ascii="Arial" w:hAnsi="Arial" w:cs="Arial"/>
          <w:b/>
          <w:bCs/>
          <w:sz w:val="22"/>
          <w:szCs w:val="22"/>
        </w:rPr>
        <w:t xml:space="preserve"> Reference Forms for each Subcontractor.</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052D6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118745</wp:posOffset>
                </wp:positionH>
                <wp:positionV relativeFrom="paragraph">
                  <wp:posOffset>153035</wp:posOffset>
                </wp:positionV>
                <wp:extent cx="5462270" cy="1532255"/>
                <wp:effectExtent l="13970" t="10160" r="10160" b="1016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E7A09" w:rsidRDefault="005E7A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5pt;margin-top:12.05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">
                <v:textbox>
                  <w:txbxContent>
                    <w:p w:rsidR="005E7A09" w:rsidRDefault="005E7A09"/>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154" w:name="_Toc49239775"/>
    </w:p>
    <w:p w:rsidR="00BF6B07" w:rsidRPr="003560BD" w:rsidRDefault="00BF6B07">
      <w:pPr>
        <w:pStyle w:val="Heading1"/>
        <w:rPr>
          <w:rFonts w:ascii="Arial" w:hAnsi="Arial" w:cs="Arial"/>
          <w:sz w:val="22"/>
          <w:szCs w:val="22"/>
        </w:rPr>
      </w:pPr>
      <w:bookmarkStart w:id="155" w:name="_Toc387751316"/>
      <w:r w:rsidRPr="003560BD">
        <w:rPr>
          <w:rFonts w:ascii="Arial" w:hAnsi="Arial" w:cs="Arial"/>
          <w:sz w:val="22"/>
          <w:szCs w:val="22"/>
        </w:rPr>
        <w:lastRenderedPageBreak/>
        <w:t xml:space="preserve">EXHIBIT </w:t>
      </w:r>
      <w:bookmarkEnd w:id="154"/>
      <w:r w:rsidR="009E55F4">
        <w:rPr>
          <w:rFonts w:ascii="Arial" w:hAnsi="Arial" w:cs="Arial"/>
          <w:sz w:val="22"/>
          <w:szCs w:val="22"/>
        </w:rPr>
        <w:t>A</w:t>
      </w:r>
      <w:bookmarkEnd w:id="155"/>
    </w:p>
    <w:p w:rsidR="005B2944" w:rsidRDefault="005B2944" w:rsidP="005B2944">
      <w:pPr>
        <w:pStyle w:val="Heading2"/>
        <w:rPr>
          <w:rFonts w:ascii="Arial" w:hAnsi="Arial" w:cs="Arial"/>
          <w:sz w:val="22"/>
          <w:szCs w:val="22"/>
        </w:rPr>
      </w:pPr>
      <w:bookmarkStart w:id="156" w:name="_Toc387751317"/>
      <w:r>
        <w:rPr>
          <w:rFonts w:ascii="Arial" w:hAnsi="Arial" w:cs="Arial"/>
          <w:sz w:val="22"/>
          <w:szCs w:val="22"/>
        </w:rPr>
        <w:t>EPL PURCHASE AGREEMENT</w:t>
      </w:r>
      <w:bookmarkEnd w:id="156"/>
    </w:p>
    <w:p w:rsidR="005B2944" w:rsidRDefault="009E55F4" w:rsidP="005B2944">
      <w:pPr>
        <w:pStyle w:val="Heading2"/>
        <w:rPr>
          <w:rFonts w:ascii="Arial" w:hAnsi="Arial" w:cs="Arial"/>
          <w:sz w:val="22"/>
          <w:szCs w:val="22"/>
        </w:rPr>
      </w:pPr>
      <w:bookmarkStart w:id="157" w:name="_Toc387751318"/>
      <w:r>
        <w:rPr>
          <w:rFonts w:ascii="Arial" w:hAnsi="Arial" w:cs="Arial"/>
          <w:sz w:val="22"/>
          <w:szCs w:val="22"/>
        </w:rPr>
        <w:t>Non-</w:t>
      </w:r>
      <w:r w:rsidR="005B2944">
        <w:rPr>
          <w:rFonts w:ascii="Arial" w:hAnsi="Arial" w:cs="Arial"/>
          <w:sz w:val="22"/>
          <w:szCs w:val="22"/>
        </w:rPr>
        <w:t>ARRA Version</w:t>
      </w:r>
      <w:bookmarkEnd w:id="157"/>
    </w:p>
    <w:p w:rsidR="00376B36" w:rsidRPr="00376B36" w:rsidRDefault="00376B36" w:rsidP="00376B36">
      <w:pPr>
        <w:pStyle w:val="Level1"/>
        <w:numPr>
          <w:ilvl w:val="0"/>
          <w:numId w:val="21"/>
        </w:numPr>
        <w:jc w:val="both"/>
        <w:rPr>
          <w:rFonts w:ascii="Arial" w:hAnsi="Arial" w:cs="Arial"/>
          <w:b/>
          <w:sz w:val="22"/>
          <w:szCs w:val="22"/>
        </w:rPr>
      </w:pPr>
      <w:r w:rsidRPr="00376B36">
        <w:rPr>
          <w:rFonts w:ascii="Arial" w:hAnsi="Arial" w:cs="Arial"/>
          <w:sz w:val="22"/>
          <w:szCs w:val="22"/>
        </w:rPr>
        <w:t xml:space="preserve">Only those Vendors classified as Sellers will execute the </w:t>
      </w:r>
      <w:r w:rsidRPr="00376B36">
        <w:rPr>
          <w:rFonts w:ascii="Arial" w:hAnsi="Arial" w:cs="Arial"/>
          <w:i/>
          <w:sz w:val="22"/>
          <w:szCs w:val="22"/>
        </w:rPr>
        <w:t>EPL Purchase Agreement.</w:t>
      </w:r>
    </w:p>
    <w:p w:rsidR="00376B36" w:rsidRPr="003560BD" w:rsidRDefault="00376B36" w:rsidP="007665F1">
      <w:pPr>
        <w:pStyle w:val="Level1"/>
        <w:jc w:val="both"/>
        <w:rPr>
          <w:rFonts w:ascii="Arial" w:hAnsi="Arial" w:cs="Arial"/>
          <w:sz w:val="22"/>
          <w:szCs w:val="22"/>
        </w:rPr>
      </w:pPr>
      <w:r>
        <w:rPr>
          <w:rFonts w:ascii="Arial" w:hAnsi="Arial" w:cs="Arial"/>
          <w:sz w:val="22"/>
          <w:szCs w:val="22"/>
        </w:rPr>
        <w:t xml:space="preserve">Sellers have a choice between two versions of the agreement.  This exhibit </w:t>
      </w:r>
      <w:r w:rsidR="009E55F4">
        <w:rPr>
          <w:rFonts w:ascii="Arial" w:hAnsi="Arial" w:cs="Arial"/>
          <w:sz w:val="22"/>
          <w:szCs w:val="22"/>
        </w:rPr>
        <w:t xml:space="preserve">does </w:t>
      </w:r>
      <w:r w:rsidR="009E55F4" w:rsidRPr="007B31E4">
        <w:rPr>
          <w:rFonts w:ascii="Arial" w:hAnsi="Arial" w:cs="Arial"/>
          <w:sz w:val="22"/>
          <w:szCs w:val="22"/>
        </w:rPr>
        <w:t>not</w:t>
      </w:r>
      <w:r w:rsidR="009E55F4">
        <w:rPr>
          <w:rFonts w:ascii="Arial" w:hAnsi="Arial" w:cs="Arial"/>
          <w:sz w:val="22"/>
          <w:szCs w:val="22"/>
        </w:rPr>
        <w:t xml:space="preserve"> include </w:t>
      </w:r>
      <w:r>
        <w:rPr>
          <w:rFonts w:ascii="Arial" w:hAnsi="Arial" w:cs="Arial"/>
          <w:sz w:val="22"/>
          <w:szCs w:val="22"/>
        </w:rPr>
        <w:t xml:space="preserve">the ARRA language.  If the Seller </w:t>
      </w:r>
      <w:r w:rsidRPr="00376B36">
        <w:rPr>
          <w:rFonts w:ascii="Arial" w:hAnsi="Arial" w:cs="Arial"/>
          <w:sz w:val="22"/>
          <w:szCs w:val="22"/>
        </w:rPr>
        <w:t>wish</w:t>
      </w:r>
      <w:r w:rsidR="009E55F4">
        <w:rPr>
          <w:rFonts w:ascii="Arial" w:hAnsi="Arial" w:cs="Arial"/>
          <w:sz w:val="22"/>
          <w:szCs w:val="22"/>
        </w:rPr>
        <w:t>es</w:t>
      </w:r>
      <w:r>
        <w:rPr>
          <w:rFonts w:ascii="Arial" w:hAnsi="Arial" w:cs="Arial"/>
          <w:sz w:val="22"/>
          <w:szCs w:val="22"/>
        </w:rPr>
        <w:t xml:space="preserve"> to work with customers using ARRA funding, the Seller must choose to execute </w:t>
      </w:r>
      <w:r w:rsidRPr="009E55F4">
        <w:rPr>
          <w:rFonts w:ascii="Arial" w:hAnsi="Arial" w:cs="Arial"/>
          <w:sz w:val="22"/>
          <w:szCs w:val="22"/>
          <w:u w:val="single"/>
        </w:rPr>
        <w:t xml:space="preserve">Exhibit </w:t>
      </w:r>
      <w:r w:rsidR="009E55F4" w:rsidRPr="009E55F4">
        <w:rPr>
          <w:rFonts w:ascii="Arial" w:hAnsi="Arial" w:cs="Arial"/>
          <w:sz w:val="22"/>
          <w:szCs w:val="22"/>
          <w:u w:val="single"/>
        </w:rPr>
        <w:t>B</w:t>
      </w:r>
      <w:r>
        <w:rPr>
          <w:rFonts w:ascii="Arial" w:hAnsi="Arial" w:cs="Arial"/>
          <w:sz w:val="22"/>
          <w:szCs w:val="22"/>
        </w:rPr>
        <w:t>.</w:t>
      </w:r>
    </w:p>
    <w:p w:rsidR="00376B36" w:rsidRPr="003560BD" w:rsidRDefault="00376B36" w:rsidP="00376B36">
      <w:pPr>
        <w:pStyle w:val="Level1"/>
        <w:jc w:val="both"/>
        <w:rPr>
          <w:rFonts w:ascii="Arial" w:hAnsi="Arial" w:cs="Arial"/>
          <w:b/>
          <w:sz w:val="22"/>
          <w:szCs w:val="22"/>
        </w:rPr>
      </w:pPr>
      <w:r>
        <w:rPr>
          <w:rFonts w:ascii="Arial" w:hAnsi="Arial" w:cs="Arial"/>
          <w:sz w:val="22"/>
          <w:szCs w:val="22"/>
        </w:rPr>
        <w:t xml:space="preserve">Due to the uniformity among EPL Sellers, the terms of the </w:t>
      </w:r>
      <w:r>
        <w:rPr>
          <w:rFonts w:ascii="Arial" w:hAnsi="Arial" w:cs="Arial"/>
          <w:i/>
          <w:sz w:val="22"/>
          <w:szCs w:val="22"/>
        </w:rPr>
        <w:t>EPL Purchase Agreement</w:t>
      </w:r>
      <w:r>
        <w:rPr>
          <w:rFonts w:ascii="Arial" w:hAnsi="Arial" w:cs="Arial"/>
          <w:sz w:val="22"/>
          <w:szCs w:val="22"/>
        </w:rPr>
        <w:t xml:space="preserve"> are non-negotiable.  </w:t>
      </w:r>
      <w:r>
        <w:rPr>
          <w:rFonts w:ascii="Arial" w:hAnsi="Arial" w:cs="Arial"/>
          <w:sz w:val="22"/>
          <w:szCs w:val="22"/>
          <w:u w:val="single"/>
        </w:rPr>
        <w:t>No edits or changes</w:t>
      </w:r>
      <w:r>
        <w:rPr>
          <w:rFonts w:ascii="Arial" w:hAnsi="Arial" w:cs="Arial"/>
          <w:sz w:val="22"/>
          <w:szCs w:val="22"/>
        </w:rPr>
        <w:t xml:space="preserve"> in the terms and conditions of this document will be made.</w:t>
      </w:r>
    </w:p>
    <w:p w:rsidR="00376B36" w:rsidRPr="003560BD" w:rsidRDefault="00376B36" w:rsidP="00376B36">
      <w:pPr>
        <w:pStyle w:val="Level1"/>
        <w:jc w:val="both"/>
        <w:rPr>
          <w:rFonts w:ascii="Arial" w:hAnsi="Arial" w:cs="Arial"/>
          <w:b/>
          <w:sz w:val="22"/>
          <w:szCs w:val="22"/>
        </w:rPr>
      </w:pPr>
      <w:r>
        <w:rPr>
          <w:rFonts w:ascii="Arial" w:hAnsi="Arial" w:cs="Arial"/>
          <w:sz w:val="22"/>
          <w:szCs w:val="22"/>
        </w:rPr>
        <w:t xml:space="preserve">Seller will </w:t>
      </w:r>
      <w:r>
        <w:rPr>
          <w:rFonts w:ascii="Arial" w:hAnsi="Arial" w:cs="Arial"/>
          <w:sz w:val="22"/>
          <w:szCs w:val="22"/>
          <w:u w:val="single"/>
        </w:rPr>
        <w:t>only</w:t>
      </w:r>
      <w:r>
        <w:rPr>
          <w:rFonts w:ascii="Arial" w:hAnsi="Arial" w:cs="Arial"/>
          <w:sz w:val="22"/>
          <w:szCs w:val="22"/>
        </w:rPr>
        <w:t xml:space="preserve"> return two (2) copies of the executed signature page.  Both copies must be executed with original signatures by the authorized officer of your company.</w:t>
      </w:r>
    </w:p>
    <w:p w:rsidR="00376B36" w:rsidRPr="003560BD" w:rsidRDefault="00376B36" w:rsidP="00376B36">
      <w:pPr>
        <w:pStyle w:val="Level1"/>
        <w:jc w:val="both"/>
        <w:rPr>
          <w:rFonts w:ascii="Arial" w:hAnsi="Arial" w:cs="Arial"/>
          <w:b/>
          <w:sz w:val="22"/>
          <w:szCs w:val="22"/>
        </w:rPr>
      </w:pPr>
      <w:r>
        <w:rPr>
          <w:rFonts w:ascii="Arial" w:hAnsi="Arial" w:cs="Arial"/>
          <w:sz w:val="22"/>
          <w:szCs w:val="22"/>
        </w:rPr>
        <w:t xml:space="preserve">Do </w:t>
      </w:r>
      <w:r>
        <w:rPr>
          <w:rFonts w:ascii="Arial" w:hAnsi="Arial" w:cs="Arial"/>
          <w:sz w:val="22"/>
          <w:szCs w:val="22"/>
          <w:u w:val="single"/>
        </w:rPr>
        <w:t>not</w:t>
      </w:r>
      <w:r>
        <w:rPr>
          <w:rFonts w:ascii="Arial" w:hAnsi="Arial" w:cs="Arial"/>
          <w:sz w:val="22"/>
          <w:szCs w:val="22"/>
        </w:rPr>
        <w:t xml:space="preserve"> return the entire agreement.</w:t>
      </w:r>
    </w:p>
    <w:p w:rsidR="009C1CA4" w:rsidRDefault="00376B36" w:rsidP="00376B36">
      <w:pPr>
        <w:pStyle w:val="Level1"/>
        <w:jc w:val="both"/>
        <w:rPr>
          <w:rFonts w:ascii="Arial" w:hAnsi="Arial" w:cs="Arial"/>
          <w:sz w:val="22"/>
          <w:szCs w:val="22"/>
        </w:rPr>
      </w:pPr>
      <w:r>
        <w:rPr>
          <w:rFonts w:ascii="Arial" w:hAnsi="Arial" w:cs="Arial"/>
          <w:sz w:val="22"/>
          <w:szCs w:val="22"/>
        </w:rPr>
        <w:t xml:space="preserve">Once a Seller has been approved and membership has been confirmed for at least </w:t>
      </w:r>
      <w:r w:rsidR="0013520E">
        <w:rPr>
          <w:rFonts w:ascii="Arial" w:hAnsi="Arial" w:cs="Arial"/>
          <w:sz w:val="22"/>
          <w:szCs w:val="22"/>
        </w:rPr>
        <w:t>one (1)</w:t>
      </w:r>
      <w:r>
        <w:rPr>
          <w:rFonts w:ascii="Arial" w:hAnsi="Arial" w:cs="Arial"/>
          <w:sz w:val="22"/>
          <w:szCs w:val="22"/>
        </w:rPr>
        <w:t xml:space="preserve"> Reseller Group. </w:t>
      </w:r>
      <w:r>
        <w:rPr>
          <w:rFonts w:ascii="Arial" w:hAnsi="Arial" w:cs="Arial"/>
          <w:b/>
          <w:sz w:val="22"/>
          <w:szCs w:val="22"/>
        </w:rPr>
        <w:t>ITS</w:t>
      </w:r>
      <w:r>
        <w:rPr>
          <w:rFonts w:ascii="Arial" w:hAnsi="Arial" w:cs="Arial"/>
          <w:sz w:val="22"/>
          <w:szCs w:val="22"/>
        </w:rPr>
        <w:t xml:space="preserve"> will merge the signature pages with the full agreement and execute both copies.  </w:t>
      </w:r>
      <w:r w:rsidR="0013520E">
        <w:rPr>
          <w:rFonts w:ascii="Arial" w:hAnsi="Arial" w:cs="Arial"/>
          <w:sz w:val="22"/>
          <w:szCs w:val="22"/>
        </w:rPr>
        <w:t>One (1)</w:t>
      </w:r>
      <w:r>
        <w:rPr>
          <w:rFonts w:ascii="Arial" w:hAnsi="Arial" w:cs="Arial"/>
          <w:sz w:val="22"/>
          <w:szCs w:val="22"/>
        </w:rPr>
        <w:t xml:space="preserve"> executed original will be returned to the Seller.</w:t>
      </w:r>
      <w:r w:rsidR="009C1CA4">
        <w:rPr>
          <w:rFonts w:ascii="Arial" w:hAnsi="Arial" w:cs="Arial"/>
          <w:sz w:val="22"/>
          <w:szCs w:val="22"/>
        </w:rPr>
        <w:br w:type="page"/>
      </w:r>
    </w:p>
    <w:p w:rsidR="009C1CA4" w:rsidRDefault="009C1CA4" w:rsidP="009C1CA4">
      <w:pPr>
        <w:pStyle w:val="Heading1A"/>
        <w:autoSpaceDE w:val="0"/>
        <w:autoSpaceDN w:val="0"/>
        <w:adjustRightInd w:val="0"/>
        <w:rPr>
          <w:rFonts w:ascii="Arial" w:hAnsi="Arial" w:cs="Arial"/>
          <w:bCs/>
          <w:caps w:val="0"/>
          <w:szCs w:val="22"/>
        </w:rPr>
      </w:pPr>
      <w:r>
        <w:rPr>
          <w:rFonts w:ascii="Arial" w:hAnsi="Arial" w:cs="Arial"/>
          <w:bCs/>
          <w:caps w:val="0"/>
          <w:szCs w:val="22"/>
        </w:rPr>
        <w:lastRenderedPageBreak/>
        <w:t>PROJECT NUMBER 40731</w:t>
      </w:r>
    </w:p>
    <w:p w:rsidR="009C1CA4" w:rsidRPr="0091456C" w:rsidRDefault="009C1CA4" w:rsidP="009C1CA4">
      <w:pPr>
        <w:pStyle w:val="Heading1A"/>
        <w:autoSpaceDE w:val="0"/>
        <w:autoSpaceDN w:val="0"/>
        <w:adjustRightInd w:val="0"/>
        <w:rPr>
          <w:rFonts w:ascii="Arial" w:hAnsi="Arial" w:cs="Arial"/>
          <w:bCs/>
          <w:caps w:val="0"/>
          <w:szCs w:val="22"/>
        </w:rPr>
      </w:pPr>
      <w:r w:rsidRPr="0091456C">
        <w:rPr>
          <w:rFonts w:ascii="Arial" w:hAnsi="Arial" w:cs="Arial"/>
          <w:bCs/>
          <w:caps w:val="0"/>
          <w:szCs w:val="22"/>
        </w:rPr>
        <w:t>EXPRESS PRODUCTS LIST PURCHASE AGREEMENT</w:t>
      </w:r>
    </w:p>
    <w:p w:rsidR="009C1CA4" w:rsidRPr="0091456C" w:rsidRDefault="009C1CA4" w:rsidP="009C1CA4">
      <w:pPr>
        <w:widowControl/>
        <w:jc w:val="center"/>
        <w:rPr>
          <w:rFonts w:ascii="Arial" w:hAnsi="Arial" w:cs="Arial"/>
          <w:b/>
          <w:bCs/>
          <w:sz w:val="22"/>
          <w:szCs w:val="22"/>
        </w:rPr>
      </w:pPr>
      <w:proofErr w:type="gramStart"/>
      <w:r w:rsidRPr="0091456C">
        <w:rPr>
          <w:rFonts w:ascii="Arial" w:hAnsi="Arial" w:cs="Arial"/>
          <w:b/>
          <w:sz w:val="22"/>
          <w:szCs w:val="22"/>
        </w:rPr>
        <w:t>IT</w:t>
      </w:r>
      <w:proofErr w:type="gramEnd"/>
      <w:r w:rsidRPr="0091456C">
        <w:rPr>
          <w:rFonts w:ascii="Arial" w:hAnsi="Arial" w:cs="Arial"/>
          <w:b/>
          <w:sz w:val="22"/>
          <w:szCs w:val="22"/>
        </w:rPr>
        <w:t xml:space="preserve"> HARDWARE EPL</w:t>
      </w:r>
      <w:r w:rsidRPr="0091456C">
        <w:rPr>
          <w:rFonts w:ascii="Arial" w:hAnsi="Arial" w:cs="Arial"/>
          <w:b/>
          <w:sz w:val="22"/>
          <w:szCs w:val="22"/>
        </w:rPr>
        <w:fldChar w:fldCharType="begin"/>
      </w:r>
      <w:r w:rsidRPr="0091456C">
        <w:rPr>
          <w:rFonts w:ascii="Arial" w:hAnsi="Arial" w:cs="Arial"/>
          <w:b/>
          <w:sz w:val="22"/>
          <w:szCs w:val="22"/>
        </w:rPr>
        <w:instrText xml:space="preserve"> ASK RFPType "Enter the RFP Type (Ex. LAN EPL or MicroComputer EPL)" \* MERGEFORMAT </w:instrText>
      </w:r>
      <w:r w:rsidRPr="0091456C">
        <w:rPr>
          <w:rFonts w:ascii="Arial" w:hAnsi="Arial" w:cs="Arial"/>
          <w:b/>
          <w:sz w:val="22"/>
          <w:szCs w:val="22"/>
        </w:rPr>
        <w:fldChar w:fldCharType="separate"/>
      </w:r>
      <w:r w:rsidRPr="0091456C">
        <w:rPr>
          <w:rFonts w:ascii="Arial" w:hAnsi="Arial" w:cs="Arial"/>
          <w:b/>
          <w:sz w:val="22"/>
          <w:szCs w:val="22"/>
        </w:rPr>
        <w:t>Computer Hardware EPL</w:t>
      </w:r>
      <w:r w:rsidRPr="0091456C">
        <w:rPr>
          <w:rFonts w:ascii="Arial" w:hAnsi="Arial" w:cs="Arial"/>
          <w:b/>
          <w:sz w:val="22"/>
          <w:szCs w:val="22"/>
        </w:rPr>
        <w:fldChar w:fldCharType="end"/>
      </w:r>
      <w:r w:rsidRPr="0091456C">
        <w:rPr>
          <w:rFonts w:ascii="Arial" w:hAnsi="Arial" w:cs="Arial"/>
          <w:b/>
          <w:sz w:val="22"/>
          <w:szCs w:val="22"/>
        </w:rPr>
        <w:t xml:space="preserve"> </w:t>
      </w:r>
      <w:r w:rsidRPr="0091456C">
        <w:rPr>
          <w:rFonts w:ascii="Arial" w:hAnsi="Arial" w:cs="Arial"/>
          <w:b/>
          <w:bCs/>
          <w:sz w:val="22"/>
          <w:szCs w:val="22"/>
        </w:rPr>
        <w:t xml:space="preserve">RFP NUMBER </w:t>
      </w:r>
      <w:r w:rsidRPr="0091456C">
        <w:rPr>
          <w:rFonts w:ascii="Arial" w:hAnsi="Arial" w:cs="Arial"/>
          <w:b/>
          <w:sz w:val="22"/>
          <w:szCs w:val="22"/>
        </w:rPr>
        <w:fldChar w:fldCharType="begin"/>
      </w:r>
      <w:r w:rsidRPr="0091456C">
        <w:rPr>
          <w:rFonts w:ascii="Arial" w:hAnsi="Arial" w:cs="Arial"/>
          <w:b/>
          <w:sz w:val="22"/>
          <w:szCs w:val="22"/>
        </w:rPr>
        <w:instrText xml:space="preserve"> ASK RFPNum "Enter the RFP Number (Ex. 9999)" \* MERGEFORMAT </w:instrText>
      </w:r>
      <w:r w:rsidRPr="0091456C">
        <w:rPr>
          <w:rFonts w:ascii="Arial" w:hAnsi="Arial" w:cs="Arial"/>
          <w:b/>
          <w:sz w:val="22"/>
          <w:szCs w:val="22"/>
        </w:rPr>
        <w:fldChar w:fldCharType="separate"/>
      </w:r>
      <w:bookmarkStart w:id="158" w:name="RFPNum"/>
      <w:r w:rsidRPr="0091456C">
        <w:rPr>
          <w:rFonts w:ascii="Arial" w:hAnsi="Arial" w:cs="Arial"/>
          <w:b/>
          <w:sz w:val="22"/>
          <w:szCs w:val="22"/>
        </w:rPr>
        <w:t>3630</w:t>
      </w:r>
      <w:bookmarkEnd w:id="158"/>
      <w:r w:rsidRPr="0091456C">
        <w:rPr>
          <w:rFonts w:ascii="Arial" w:hAnsi="Arial" w:cs="Arial"/>
          <w:b/>
          <w:sz w:val="22"/>
          <w:szCs w:val="22"/>
        </w:rPr>
        <w:fldChar w:fldCharType="end"/>
      </w:r>
      <w:r>
        <w:rPr>
          <w:rFonts w:ascii="Arial" w:hAnsi="Arial" w:cs="Arial"/>
          <w:b/>
          <w:sz w:val="22"/>
          <w:szCs w:val="22"/>
        </w:rPr>
        <w:t>3760</w:t>
      </w:r>
    </w:p>
    <w:p w:rsidR="009C1CA4" w:rsidRDefault="009C1CA4" w:rsidP="009C1CA4">
      <w:pPr>
        <w:widowControl/>
        <w:jc w:val="center"/>
        <w:rPr>
          <w:rFonts w:ascii="Arial" w:hAnsi="Arial" w:cs="Arial"/>
          <w:sz w:val="22"/>
          <w:szCs w:val="22"/>
        </w:rPr>
      </w:pPr>
      <w:r w:rsidRPr="0091456C">
        <w:rPr>
          <w:rFonts w:ascii="Arial" w:hAnsi="Arial" w:cs="Arial"/>
          <w:b/>
          <w:bCs/>
          <w:sz w:val="22"/>
          <w:szCs w:val="22"/>
        </w:rPr>
        <w:t>BETWEEN</w:t>
      </w:r>
    </w:p>
    <w:p w:rsidR="009C1CA4" w:rsidRPr="0091456C" w:rsidRDefault="009C1CA4" w:rsidP="009C1CA4">
      <w:pPr>
        <w:widowControl/>
        <w:jc w:val="center"/>
        <w:rPr>
          <w:rFonts w:ascii="Arial" w:hAnsi="Arial" w:cs="Arial"/>
          <w:b/>
          <w:sz w:val="22"/>
          <w:szCs w:val="22"/>
        </w:rPr>
      </w:pPr>
      <w:r w:rsidRPr="0091456C">
        <w:rPr>
          <w:rFonts w:ascii="Arial" w:hAnsi="Arial" w:cs="Arial"/>
          <w:b/>
          <w:sz w:val="22"/>
          <w:szCs w:val="22"/>
          <w:highlight w:val="yellow"/>
        </w:rPr>
        <w:t>INSERT VENDOR NAME</w:t>
      </w:r>
    </w:p>
    <w:p w:rsidR="009C1CA4" w:rsidRPr="0091456C" w:rsidRDefault="009C1CA4" w:rsidP="009C1CA4">
      <w:pPr>
        <w:widowControl/>
        <w:jc w:val="center"/>
        <w:rPr>
          <w:rFonts w:ascii="Arial" w:hAnsi="Arial" w:cs="Arial"/>
          <w:b/>
          <w:bCs/>
          <w:sz w:val="22"/>
          <w:szCs w:val="22"/>
        </w:rPr>
      </w:pPr>
      <w:r w:rsidRPr="0091456C">
        <w:rPr>
          <w:rFonts w:ascii="Arial" w:hAnsi="Arial" w:cs="Arial"/>
          <w:b/>
          <w:bCs/>
          <w:sz w:val="22"/>
          <w:szCs w:val="22"/>
        </w:rPr>
        <w:t>AND</w:t>
      </w:r>
    </w:p>
    <w:p w:rsidR="009C1CA4" w:rsidRPr="0091456C" w:rsidRDefault="009C1CA4" w:rsidP="009C1CA4">
      <w:pPr>
        <w:widowControl/>
        <w:jc w:val="center"/>
        <w:rPr>
          <w:rFonts w:ascii="Arial" w:hAnsi="Arial" w:cs="Arial"/>
          <w:b/>
          <w:bCs/>
          <w:sz w:val="22"/>
          <w:szCs w:val="22"/>
        </w:rPr>
      </w:pPr>
      <w:r w:rsidRPr="0091456C">
        <w:rPr>
          <w:rFonts w:ascii="Arial" w:hAnsi="Arial" w:cs="Arial"/>
          <w:b/>
          <w:bCs/>
          <w:sz w:val="22"/>
          <w:szCs w:val="22"/>
        </w:rPr>
        <w:t>MISSISSIPPI DEPARTMENT OF INFORMATION TECHNOLOGY SERVICES</w:t>
      </w:r>
    </w:p>
    <w:p w:rsidR="009C1CA4" w:rsidRPr="0091456C" w:rsidRDefault="009C1CA4" w:rsidP="009C1CA4">
      <w:pPr>
        <w:widowControl/>
        <w:jc w:val="center"/>
        <w:rPr>
          <w:rFonts w:ascii="Arial" w:hAnsi="Arial" w:cs="Arial"/>
          <w:b/>
          <w:bCs/>
          <w:sz w:val="22"/>
          <w:szCs w:val="22"/>
        </w:rPr>
      </w:pPr>
      <w:r w:rsidRPr="0091456C">
        <w:rPr>
          <w:rFonts w:ascii="Arial" w:hAnsi="Arial" w:cs="Arial"/>
          <w:b/>
          <w:bCs/>
          <w:sz w:val="22"/>
          <w:szCs w:val="22"/>
        </w:rPr>
        <w:t>AS CONTRACTING AGENT FOR THE</w:t>
      </w:r>
    </w:p>
    <w:p w:rsidR="009C1CA4" w:rsidRDefault="009C1CA4" w:rsidP="009C1CA4">
      <w:pPr>
        <w:pStyle w:val="Heading1A"/>
        <w:autoSpaceDE w:val="0"/>
        <w:autoSpaceDN w:val="0"/>
        <w:adjustRightInd w:val="0"/>
        <w:rPr>
          <w:rFonts w:ascii="Arial" w:hAnsi="Arial" w:cs="Arial"/>
          <w:bCs/>
          <w:szCs w:val="22"/>
        </w:rPr>
      </w:pPr>
      <w:r w:rsidRPr="0091456C">
        <w:rPr>
          <w:rFonts w:ascii="Arial" w:hAnsi="Arial" w:cs="Arial"/>
          <w:bCs/>
          <w:szCs w:val="22"/>
        </w:rPr>
        <w:t>AGENCIES</w:t>
      </w:r>
      <w:r>
        <w:rPr>
          <w:rFonts w:ascii="Arial" w:hAnsi="Arial" w:cs="Arial"/>
          <w:bCs/>
          <w:szCs w:val="22"/>
        </w:rPr>
        <w:t xml:space="preserve">, </w:t>
      </w:r>
      <w:r w:rsidRPr="0091456C">
        <w:rPr>
          <w:rFonts w:ascii="Arial" w:hAnsi="Arial" w:cs="Arial"/>
          <w:bCs/>
          <w:szCs w:val="22"/>
        </w:rPr>
        <w:t>INSTITUTIONS</w:t>
      </w:r>
      <w:r>
        <w:rPr>
          <w:rFonts w:ascii="Arial" w:hAnsi="Arial" w:cs="Arial"/>
          <w:bCs/>
          <w:szCs w:val="22"/>
        </w:rPr>
        <w:t xml:space="preserve">, AND GOVERNING AUTHORITIES </w:t>
      </w:r>
    </w:p>
    <w:p w:rsidR="009C1CA4" w:rsidRPr="0091456C" w:rsidRDefault="009C1CA4" w:rsidP="009C1CA4">
      <w:pPr>
        <w:pStyle w:val="Heading1A"/>
        <w:autoSpaceDE w:val="0"/>
        <w:autoSpaceDN w:val="0"/>
        <w:adjustRightInd w:val="0"/>
        <w:rPr>
          <w:rFonts w:ascii="Arial" w:hAnsi="Arial" w:cs="Arial"/>
          <w:bCs/>
          <w:caps w:val="0"/>
          <w:szCs w:val="22"/>
        </w:rPr>
      </w:pPr>
      <w:r w:rsidRPr="0091456C">
        <w:rPr>
          <w:rFonts w:ascii="Arial" w:hAnsi="Arial" w:cs="Arial"/>
          <w:bCs/>
          <w:szCs w:val="22"/>
        </w:rPr>
        <w:t>OF THE STATE OF MISSISSIPPI</w:t>
      </w:r>
      <w:r w:rsidRPr="0091456C">
        <w:rPr>
          <w:rFonts w:ascii="Arial" w:hAnsi="Arial" w:cs="Arial"/>
          <w:b w:val="0"/>
          <w:bCs/>
          <w:szCs w:val="22"/>
        </w:rPr>
        <w:t xml:space="preserve"> </w:t>
      </w:r>
      <w:r w:rsidRPr="0091456C">
        <w:rPr>
          <w:rFonts w:ascii="Arial" w:hAnsi="Arial" w:cs="Arial"/>
          <w:b w:val="0"/>
          <w:bCs/>
          <w:szCs w:val="22"/>
        </w:rPr>
        <w:fldChar w:fldCharType="begin"/>
      </w:r>
      <w:r w:rsidRPr="0091456C">
        <w:rPr>
          <w:rFonts w:ascii="Arial" w:hAnsi="Arial" w:cs="Arial"/>
          <w:b w:val="0"/>
          <w:bCs/>
          <w:szCs w:val="22"/>
        </w:rPr>
        <w:instrText xml:space="preserve"> ASK ProjNum "Enter the Project Number (Ex. 12345)" \* MERGEFORMAT </w:instrText>
      </w:r>
      <w:r w:rsidRPr="0091456C">
        <w:rPr>
          <w:rFonts w:ascii="Arial" w:hAnsi="Arial" w:cs="Arial"/>
          <w:b w:val="0"/>
          <w:bCs/>
          <w:szCs w:val="22"/>
        </w:rPr>
        <w:fldChar w:fldCharType="separate"/>
      </w:r>
      <w:r w:rsidRPr="0091456C">
        <w:rPr>
          <w:rFonts w:ascii="Arial" w:hAnsi="Arial" w:cs="Arial"/>
          <w:b w:val="0"/>
          <w:bCs/>
          <w:szCs w:val="22"/>
        </w:rPr>
        <w:t>Computer Hardware</w:t>
      </w:r>
      <w:r w:rsidRPr="0091456C">
        <w:rPr>
          <w:rFonts w:ascii="Arial" w:hAnsi="Arial" w:cs="Arial"/>
          <w:b w:val="0"/>
          <w:bCs/>
          <w:szCs w:val="22"/>
        </w:rPr>
        <w:fldChar w:fldCharType="end"/>
      </w:r>
      <w:r w:rsidRPr="0091456C">
        <w:rPr>
          <w:rFonts w:ascii="Arial" w:hAnsi="Arial" w:cs="Arial"/>
          <w:b w:val="0"/>
          <w:bCs/>
          <w:szCs w:val="22"/>
        </w:rPr>
        <w:t xml:space="preserve"> </w:t>
      </w:r>
      <w:r w:rsidRPr="0091456C">
        <w:rPr>
          <w:rFonts w:ascii="Arial" w:hAnsi="Arial" w:cs="Arial"/>
          <w:b w:val="0"/>
          <w:bCs/>
          <w:szCs w:val="22"/>
        </w:rPr>
        <w:fldChar w:fldCharType="begin"/>
      </w:r>
      <w:r w:rsidRPr="0091456C">
        <w:rPr>
          <w:rFonts w:ascii="Arial" w:hAnsi="Arial" w:cs="Arial"/>
          <w:b w:val="0"/>
          <w:bCs/>
          <w:szCs w:val="22"/>
        </w:rPr>
        <w:instrText xml:space="preserve"> ASK Revdate "Enter the Revised Date (Ex. 08/31/2004)" \* MERGEFORMAT </w:instrText>
      </w:r>
      <w:r w:rsidRPr="0091456C">
        <w:rPr>
          <w:rFonts w:ascii="Arial" w:hAnsi="Arial" w:cs="Arial"/>
          <w:b w:val="0"/>
          <w:bCs/>
          <w:szCs w:val="22"/>
        </w:rPr>
        <w:fldChar w:fldCharType="separate"/>
      </w:r>
      <w:bookmarkStart w:id="159" w:name="Revdate"/>
      <w:r w:rsidRPr="0091456C">
        <w:rPr>
          <w:rFonts w:ascii="Arial" w:hAnsi="Arial" w:cs="Arial"/>
          <w:b w:val="0"/>
          <w:bCs/>
          <w:szCs w:val="22"/>
        </w:rPr>
        <w:t>09/01/2009</w:t>
      </w:r>
      <w:bookmarkEnd w:id="159"/>
      <w:r w:rsidRPr="0091456C">
        <w:rPr>
          <w:rFonts w:ascii="Arial" w:hAnsi="Arial" w:cs="Arial"/>
          <w:b w:val="0"/>
          <w:bCs/>
          <w:szCs w:val="22"/>
        </w:rPr>
        <w:fldChar w:fldCharType="end"/>
      </w:r>
      <w:r w:rsidRPr="0091456C">
        <w:rPr>
          <w:rFonts w:ascii="Arial" w:hAnsi="Arial" w:cs="Arial"/>
          <w:b w:val="0"/>
          <w:bCs/>
          <w:szCs w:val="22"/>
        </w:rPr>
        <w:fldChar w:fldCharType="begin"/>
      </w:r>
      <w:r w:rsidRPr="0091456C">
        <w:rPr>
          <w:rFonts w:ascii="Arial" w:hAnsi="Arial" w:cs="Arial"/>
          <w:b w:val="0"/>
          <w:bCs/>
          <w:szCs w:val="22"/>
        </w:rPr>
        <w:instrText xml:space="preserve"> ASK effdate "Enter the Effective Date (Ex. Nov2004)" \* MERGEFORMAT </w:instrText>
      </w:r>
      <w:r w:rsidRPr="0091456C">
        <w:rPr>
          <w:rFonts w:ascii="Arial" w:hAnsi="Arial" w:cs="Arial"/>
          <w:b w:val="0"/>
          <w:bCs/>
          <w:szCs w:val="22"/>
        </w:rPr>
        <w:fldChar w:fldCharType="separate"/>
      </w:r>
      <w:bookmarkStart w:id="160" w:name="effdate"/>
      <w:r w:rsidRPr="0091456C">
        <w:rPr>
          <w:rFonts w:ascii="Arial" w:hAnsi="Arial" w:cs="Arial"/>
          <w:b w:val="0"/>
          <w:bCs/>
          <w:szCs w:val="22"/>
        </w:rPr>
        <w:t>Apr2010</w:t>
      </w:r>
      <w:bookmarkEnd w:id="160"/>
      <w:r w:rsidRPr="0091456C">
        <w:rPr>
          <w:rFonts w:ascii="Arial" w:hAnsi="Arial" w:cs="Arial"/>
          <w:b w:val="0"/>
          <w:bCs/>
          <w:szCs w:val="22"/>
        </w:rPr>
        <w:fldChar w:fldCharType="end"/>
      </w:r>
    </w:p>
    <w:p w:rsidR="009C1CA4" w:rsidRPr="0091456C" w:rsidRDefault="009C1CA4" w:rsidP="009C1CA4">
      <w:pPr>
        <w:widowControl/>
        <w:jc w:val="center"/>
        <w:rPr>
          <w:rFonts w:ascii="Arial" w:hAnsi="Arial" w:cs="Arial"/>
          <w:sz w:val="22"/>
          <w:szCs w:val="22"/>
        </w:rPr>
      </w:pPr>
    </w:p>
    <w:p w:rsidR="009C1CA4" w:rsidRPr="0091456C" w:rsidRDefault="009C1CA4" w:rsidP="009C1CA4">
      <w:pPr>
        <w:widowControl/>
        <w:rPr>
          <w:rFonts w:ascii="Arial" w:hAnsi="Arial" w:cs="Arial"/>
          <w:sz w:val="22"/>
          <w:szCs w:val="22"/>
        </w:rPr>
      </w:pPr>
    </w:p>
    <w:p w:rsidR="009C1CA4" w:rsidRPr="0091456C" w:rsidRDefault="009C1CA4" w:rsidP="009C1CA4">
      <w:pPr>
        <w:widowControl/>
        <w:jc w:val="both"/>
        <w:rPr>
          <w:rFonts w:ascii="Arial" w:hAnsi="Arial" w:cs="Arial"/>
          <w:sz w:val="22"/>
          <w:szCs w:val="22"/>
        </w:rPr>
      </w:pPr>
      <w:r w:rsidRPr="0091456C">
        <w:rPr>
          <w:rFonts w:ascii="Arial" w:hAnsi="Arial" w:cs="Arial"/>
          <w:sz w:val="22"/>
          <w:szCs w:val="22"/>
        </w:rPr>
        <w:t>This Express Products List Purchase Agreement (hereinafter referred to as “EPL Agreement”) is entered into by and between</w:t>
      </w:r>
      <w:r>
        <w:rPr>
          <w:rFonts w:ascii="Arial" w:hAnsi="Arial" w:cs="Arial"/>
          <w:sz w:val="22"/>
          <w:szCs w:val="22"/>
        </w:rPr>
        <w:t xml:space="preserve"> </w:t>
      </w:r>
      <w:r w:rsidRPr="0091456C">
        <w:rPr>
          <w:rFonts w:ascii="Arial" w:hAnsi="Arial" w:cs="Arial"/>
          <w:sz w:val="22"/>
          <w:szCs w:val="22"/>
          <w:highlight w:val="yellow"/>
        </w:rPr>
        <w:t>INSERT VENDOR NAME</w:t>
      </w:r>
      <w:r>
        <w:rPr>
          <w:rFonts w:ascii="Arial" w:hAnsi="Arial" w:cs="Arial"/>
          <w:sz w:val="22"/>
          <w:szCs w:val="22"/>
        </w:rPr>
        <w:t>,</w:t>
      </w:r>
      <w:r w:rsidRPr="0091456C">
        <w:rPr>
          <w:rFonts w:ascii="Arial" w:hAnsi="Arial" w:cs="Arial"/>
          <w:sz w:val="22"/>
          <w:szCs w:val="22"/>
        </w:rPr>
        <w:t xml:space="preserve"> </w:t>
      </w:r>
      <w:proofErr w:type="spellStart"/>
      <w:r w:rsidRPr="007A563E">
        <w:rPr>
          <w:rFonts w:ascii="Arial" w:hAnsi="Arial" w:cs="Arial"/>
          <w:sz w:val="22"/>
          <w:szCs w:val="22"/>
        </w:rPr>
        <w:t>a</w:t>
      </w:r>
      <w:proofErr w:type="spellEnd"/>
      <w:r w:rsidRPr="007A563E">
        <w:rPr>
          <w:rFonts w:ascii="Arial" w:hAnsi="Arial" w:cs="Arial"/>
          <w:sz w:val="22"/>
          <w:szCs w:val="22"/>
        </w:rPr>
        <w:t xml:space="preserve"> </w:t>
      </w:r>
      <w:r w:rsidRPr="0091456C">
        <w:rPr>
          <w:rFonts w:ascii="Arial" w:hAnsi="Arial" w:cs="Arial"/>
          <w:sz w:val="22"/>
          <w:szCs w:val="22"/>
          <w:highlight w:val="yellow"/>
        </w:rPr>
        <w:fldChar w:fldCharType="begin"/>
      </w:r>
      <w:r w:rsidRPr="0091456C">
        <w:rPr>
          <w:rFonts w:ascii="Arial" w:hAnsi="Arial" w:cs="Arial"/>
          <w:sz w:val="22"/>
          <w:szCs w:val="22"/>
          <w:highlight w:val="yellow"/>
        </w:rPr>
        <w:instrText xml:space="preserve"> ASK state "Enter the State of Incorporation (Ex. Mississippi)" \* MERGEFORMAT </w:instrText>
      </w:r>
      <w:r w:rsidRPr="0091456C">
        <w:rPr>
          <w:rFonts w:ascii="Arial" w:hAnsi="Arial" w:cs="Arial"/>
          <w:sz w:val="22"/>
          <w:szCs w:val="22"/>
          <w:highlight w:val="yellow"/>
        </w:rPr>
        <w:fldChar w:fldCharType="separate"/>
      </w:r>
      <w:bookmarkStart w:id="161" w:name="state"/>
      <w:r w:rsidRPr="0091456C">
        <w:rPr>
          <w:rFonts w:ascii="Arial" w:hAnsi="Arial" w:cs="Arial"/>
          <w:sz w:val="22"/>
          <w:szCs w:val="22"/>
          <w:highlight w:val="yellow"/>
        </w:rPr>
        <w:t>INSERT STATE OF INCORPORATION</w:t>
      </w:r>
      <w:bookmarkEnd w:id="161"/>
      <w:r w:rsidRPr="0091456C">
        <w:rPr>
          <w:rFonts w:ascii="Arial" w:hAnsi="Arial" w:cs="Arial"/>
          <w:sz w:val="22"/>
          <w:szCs w:val="22"/>
          <w:highlight w:val="yellow"/>
        </w:rPr>
        <w:fldChar w:fldCharType="end"/>
      </w:r>
      <w:r w:rsidRPr="0091456C">
        <w:rPr>
          <w:rFonts w:ascii="Arial" w:hAnsi="Arial" w:cs="Arial"/>
          <w:sz w:val="22"/>
          <w:szCs w:val="22"/>
          <w:highlight w:val="yellow"/>
        </w:rPr>
        <w:fldChar w:fldCharType="begin"/>
      </w:r>
      <w:r w:rsidRPr="0091456C">
        <w:rPr>
          <w:rFonts w:ascii="Arial" w:hAnsi="Arial" w:cs="Arial"/>
          <w:sz w:val="22"/>
          <w:szCs w:val="22"/>
          <w:highlight w:val="yellow"/>
        </w:rPr>
        <w:instrText xml:space="preserve"> REF State \* CHARFORMAT   \* MERGEFORMAT </w:instrText>
      </w:r>
      <w:r w:rsidRPr="0091456C">
        <w:rPr>
          <w:rFonts w:ascii="Arial" w:hAnsi="Arial" w:cs="Arial"/>
          <w:sz w:val="22"/>
          <w:szCs w:val="22"/>
          <w:highlight w:val="yellow"/>
        </w:rPr>
        <w:fldChar w:fldCharType="separate"/>
      </w:r>
      <w:r w:rsidR="001F3FE2" w:rsidRPr="001F3FE2">
        <w:rPr>
          <w:rFonts w:ascii="Arial" w:hAnsi="Arial" w:cs="Arial"/>
          <w:bCs/>
          <w:sz w:val="22"/>
          <w:szCs w:val="22"/>
          <w:highlight w:val="yellow"/>
        </w:rPr>
        <w:t>INSERT STATE OF INCORPORATION</w:t>
      </w:r>
      <w:r w:rsidRPr="0091456C">
        <w:rPr>
          <w:rFonts w:ascii="Arial" w:hAnsi="Arial" w:cs="Arial"/>
          <w:sz w:val="22"/>
          <w:szCs w:val="22"/>
          <w:highlight w:val="yellow"/>
        </w:rPr>
        <w:fldChar w:fldCharType="end"/>
      </w:r>
      <w:r w:rsidRPr="007A563E">
        <w:rPr>
          <w:rFonts w:ascii="Arial" w:hAnsi="Arial" w:cs="Arial"/>
          <w:caps/>
          <w:sz w:val="22"/>
          <w:szCs w:val="22"/>
        </w:rPr>
        <w:t xml:space="preserve"> </w:t>
      </w:r>
      <w:r w:rsidRPr="007A563E">
        <w:rPr>
          <w:rFonts w:ascii="Arial" w:hAnsi="Arial" w:cs="Arial"/>
          <w:sz w:val="22"/>
          <w:szCs w:val="22"/>
        </w:rPr>
        <w:t xml:space="preserve">corporation having its principal place of business at </w:t>
      </w:r>
      <w:r w:rsidRPr="0091456C">
        <w:rPr>
          <w:rFonts w:ascii="Arial" w:hAnsi="Arial" w:cs="Arial"/>
          <w:sz w:val="22"/>
          <w:szCs w:val="22"/>
          <w:highlight w:val="yellow"/>
        </w:rPr>
        <w:fldChar w:fldCharType="begin"/>
      </w:r>
      <w:r w:rsidRPr="0091456C">
        <w:rPr>
          <w:rFonts w:ascii="Arial" w:hAnsi="Arial" w:cs="Arial"/>
          <w:sz w:val="22"/>
          <w:szCs w:val="22"/>
          <w:highlight w:val="yellow"/>
        </w:rPr>
        <w:instrText xml:space="preserve"> ASK VAddress "Enter the Vendor Address (Street, City, State  Zip)" \* MERGEFORMAT </w:instrText>
      </w:r>
      <w:r w:rsidRPr="0091456C">
        <w:rPr>
          <w:rFonts w:ascii="Arial" w:hAnsi="Arial" w:cs="Arial"/>
          <w:sz w:val="22"/>
          <w:szCs w:val="22"/>
          <w:highlight w:val="yellow"/>
        </w:rPr>
        <w:fldChar w:fldCharType="separate"/>
      </w:r>
      <w:bookmarkStart w:id="162" w:name="VAddress"/>
      <w:r w:rsidRPr="0091456C">
        <w:rPr>
          <w:rFonts w:ascii="Arial" w:hAnsi="Arial" w:cs="Arial"/>
          <w:sz w:val="22"/>
          <w:szCs w:val="22"/>
          <w:highlight w:val="yellow"/>
        </w:rPr>
        <w:t>INSERT VENDOR ADDRESS</w:t>
      </w:r>
      <w:bookmarkEnd w:id="162"/>
      <w:r w:rsidRPr="0091456C">
        <w:rPr>
          <w:rFonts w:ascii="Arial" w:hAnsi="Arial" w:cs="Arial"/>
          <w:sz w:val="22"/>
          <w:szCs w:val="22"/>
          <w:highlight w:val="yellow"/>
        </w:rPr>
        <w:fldChar w:fldCharType="end"/>
      </w:r>
      <w:r w:rsidRPr="0091456C">
        <w:rPr>
          <w:rFonts w:ascii="Arial" w:hAnsi="Arial" w:cs="Arial"/>
          <w:sz w:val="22"/>
          <w:szCs w:val="22"/>
          <w:highlight w:val="yellow"/>
        </w:rPr>
        <w:fldChar w:fldCharType="begin"/>
      </w:r>
      <w:r w:rsidRPr="0091456C">
        <w:rPr>
          <w:rFonts w:ascii="Arial" w:hAnsi="Arial" w:cs="Arial"/>
          <w:sz w:val="22"/>
          <w:szCs w:val="22"/>
          <w:highlight w:val="yellow"/>
        </w:rPr>
        <w:instrText xml:space="preserve"> REF VAddress \* CHARFORMAT   \* MERGEFORMAT </w:instrText>
      </w:r>
      <w:r w:rsidRPr="0091456C">
        <w:rPr>
          <w:rFonts w:ascii="Arial" w:hAnsi="Arial" w:cs="Arial"/>
          <w:sz w:val="22"/>
          <w:szCs w:val="22"/>
          <w:highlight w:val="yellow"/>
        </w:rPr>
        <w:fldChar w:fldCharType="separate"/>
      </w:r>
      <w:r w:rsidR="001F3FE2" w:rsidRPr="001F3FE2">
        <w:rPr>
          <w:rFonts w:ascii="Arial" w:hAnsi="Arial" w:cs="Arial"/>
          <w:bCs/>
          <w:sz w:val="22"/>
          <w:szCs w:val="22"/>
          <w:highlight w:val="yellow"/>
        </w:rPr>
        <w:t>INSERT VENDOR ADDRESS</w:t>
      </w:r>
      <w:r w:rsidRPr="0091456C">
        <w:rPr>
          <w:rFonts w:ascii="Arial" w:hAnsi="Arial" w:cs="Arial"/>
          <w:sz w:val="22"/>
          <w:szCs w:val="22"/>
          <w:highlight w:val="yellow"/>
        </w:rPr>
        <w:fldChar w:fldCharType="end"/>
      </w:r>
      <w:r>
        <w:rPr>
          <w:rFonts w:ascii="Arial" w:hAnsi="Arial" w:cs="Arial"/>
          <w:sz w:val="22"/>
          <w:szCs w:val="22"/>
        </w:rPr>
        <w:t xml:space="preserve"> </w:t>
      </w:r>
      <w:r w:rsidRPr="0091456C">
        <w:rPr>
          <w:rFonts w:ascii="Arial" w:hAnsi="Arial" w:cs="Arial"/>
          <w:sz w:val="22"/>
          <w:szCs w:val="22"/>
        </w:rPr>
        <w:t xml:space="preserve">(hereinafter referred to as “Seller”), and </w:t>
      </w:r>
      <w:r>
        <w:rPr>
          <w:rFonts w:ascii="Arial" w:hAnsi="Arial" w:cs="Arial"/>
          <w:sz w:val="22"/>
          <w:szCs w:val="22"/>
        </w:rPr>
        <w:t xml:space="preserve">the </w:t>
      </w:r>
      <w:r w:rsidRPr="0091456C">
        <w:rPr>
          <w:rFonts w:ascii="Arial" w:hAnsi="Arial" w:cs="Arial"/>
          <w:sz w:val="22"/>
          <w:szCs w:val="22"/>
        </w:rPr>
        <w:t xml:space="preserve">Mississippi Department of Information Technology Services having its principal place of business at 3771 Eastwood Drive, Jackson, Mississippi 39211 (hereinafter referred to as “ITS”), as contracting agent for the </w:t>
      </w:r>
      <w:r>
        <w:rPr>
          <w:rFonts w:ascii="Arial" w:hAnsi="Arial" w:cs="Arial"/>
          <w:sz w:val="22"/>
          <w:szCs w:val="22"/>
        </w:rPr>
        <w:t xml:space="preserve">governmental </w:t>
      </w:r>
      <w:r w:rsidRPr="0091456C">
        <w:rPr>
          <w:rFonts w:ascii="Arial" w:hAnsi="Arial" w:cs="Arial"/>
          <w:sz w:val="22"/>
          <w:szCs w:val="22"/>
        </w:rPr>
        <w:t>agencies</w:t>
      </w:r>
      <w:r>
        <w:rPr>
          <w:rFonts w:ascii="Arial" w:hAnsi="Arial" w:cs="Arial"/>
          <w:sz w:val="22"/>
          <w:szCs w:val="22"/>
        </w:rPr>
        <w:t>, governing authorities,</w:t>
      </w:r>
      <w:r w:rsidRPr="0091456C">
        <w:rPr>
          <w:rFonts w:ascii="Arial" w:hAnsi="Arial" w:cs="Arial"/>
          <w:sz w:val="22"/>
          <w:szCs w:val="22"/>
        </w:rPr>
        <w:t xml:space="preserve"> and</w:t>
      </w:r>
      <w:r>
        <w:rPr>
          <w:rFonts w:ascii="Arial" w:hAnsi="Arial" w:cs="Arial"/>
          <w:sz w:val="22"/>
          <w:szCs w:val="22"/>
        </w:rPr>
        <w:t xml:space="preserve"> educational</w:t>
      </w:r>
      <w:r w:rsidRPr="0091456C">
        <w:rPr>
          <w:rFonts w:ascii="Arial" w:hAnsi="Arial" w:cs="Arial"/>
          <w:sz w:val="22"/>
          <w:szCs w:val="22"/>
        </w:rPr>
        <w:t xml:space="preserve"> institutions of the State of Mississippi authorized to use the Express Products List (EPL) (hereinafter referred to as “Purchaser”). ITS and Purchaser are sometimes collectively referred to herein as “State”.</w:t>
      </w:r>
    </w:p>
    <w:p w:rsidR="009C1CA4"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WHEREAS,</w:t>
      </w:r>
      <w:r w:rsidRPr="00B96C87">
        <w:rPr>
          <w:rFonts w:ascii="Arial" w:hAnsi="Arial" w:cs="Arial"/>
          <w:sz w:val="22"/>
          <w:szCs w:val="22"/>
        </w:rPr>
        <w:t xml:space="preserve"> Seller is an authorized dealer of certain information technology equipment; and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WHEREAS,</w:t>
      </w:r>
      <w:r w:rsidRPr="00B96C87">
        <w:rPr>
          <w:rFonts w:ascii="Arial" w:hAnsi="Arial" w:cs="Arial"/>
          <w:sz w:val="22"/>
          <w:szCs w:val="22"/>
        </w:rPr>
        <w:t xml:space="preserve"> ITS desires to acquire an EPL Agreement containing the terms and conditions which will govern any orders placed by the Purchaser during the term of this EPL Agreement for information technology equipment and software (“Products”) and installation and services from Seller that were listed in the published EPL as a result of Request for Proposals (“RFP”) Number 3760;</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NOW THEREFORE,</w:t>
      </w:r>
      <w:r w:rsidRPr="00B96C87">
        <w:rPr>
          <w:rFonts w:ascii="Arial" w:hAnsi="Arial" w:cs="Arial"/>
          <w:sz w:val="22"/>
          <w:szCs w:val="22"/>
        </w:rPr>
        <w:t xml:space="preserve"> in consideration of the mutual understandings, promises, consideration and agreements set forth, the parties hereto agree as follows: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ARTICLE 1</w:t>
      </w:r>
      <w:r w:rsidRPr="00B96C87">
        <w:rPr>
          <w:rFonts w:ascii="Arial" w:hAnsi="Arial" w:cs="Arial"/>
          <w:b/>
          <w:bCs/>
          <w:sz w:val="22"/>
          <w:szCs w:val="22"/>
        </w:rPr>
        <w:tab/>
        <w:t>TERM OF AGREEMENT</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Unless terminated as prescribed elsewhere herein, this EPL  Agreement will become effective on the date it is signed by all parties (the “Effective Date”) and will continue in effect through the close of business on June 30, 2017, or until all warranties provided by Seller to Purchaser have expired, whichever occurs last. At the end of the initial term, the EPL Agreement may, upon the written agreement of </w:t>
      </w:r>
      <w:proofErr w:type="gramStart"/>
      <w:r w:rsidRPr="00B96C87">
        <w:rPr>
          <w:rFonts w:ascii="Arial" w:hAnsi="Arial" w:cs="Arial"/>
          <w:sz w:val="22"/>
          <w:szCs w:val="22"/>
        </w:rPr>
        <w:t>ITS</w:t>
      </w:r>
      <w:proofErr w:type="gramEnd"/>
      <w:r w:rsidRPr="00B96C87">
        <w:rPr>
          <w:rFonts w:ascii="Arial" w:hAnsi="Arial" w:cs="Arial"/>
          <w:sz w:val="22"/>
          <w:szCs w:val="22"/>
        </w:rPr>
        <w:t xml:space="preserve"> and Seller, be renewed for additional terms, the length of which will be agreed upon by the parties. Sixty (60) days prior to the expiration of the initial or any renewal term of this EPL Agreement, Seller shall notify ITS in writing of the impending expiration and thereafter ITS shall notify Seller of its intent to either renew or cancel the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2</w:t>
      </w:r>
      <w:r w:rsidRPr="00B96C87">
        <w:rPr>
          <w:rFonts w:ascii="Arial" w:hAnsi="Arial" w:cs="Arial"/>
          <w:b/>
          <w:bCs/>
          <w:sz w:val="22"/>
          <w:szCs w:val="22"/>
        </w:rPr>
        <w:tab/>
      </w:r>
      <w:proofErr w:type="gramStart"/>
      <w:r w:rsidRPr="00B96C87">
        <w:rPr>
          <w:rFonts w:ascii="Arial" w:hAnsi="Arial" w:cs="Arial"/>
          <w:b/>
          <w:bCs/>
          <w:sz w:val="22"/>
          <w:szCs w:val="22"/>
        </w:rPr>
        <w:t>MODIFICATION</w:t>
      </w:r>
      <w:proofErr w:type="gramEnd"/>
      <w:r w:rsidRPr="00B96C87">
        <w:rPr>
          <w:rFonts w:ascii="Arial" w:hAnsi="Arial" w:cs="Arial"/>
          <w:b/>
          <w:bCs/>
          <w:sz w:val="22"/>
          <w:szCs w:val="22"/>
        </w:rPr>
        <w:t xml:space="preserve"> OR RENEGOTIATION</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w:t>
      </w:r>
      <w:r w:rsidRPr="00B96C87">
        <w:rPr>
          <w:rFonts w:ascii="Arial" w:hAnsi="Arial" w:cs="Arial"/>
          <w:sz w:val="22"/>
          <w:szCs w:val="22"/>
        </w:rPr>
        <w:lastRenderedPageBreak/>
        <w:t>regulations make changes in this EPL Agreement and any pertinent supplement and/or purchase order necessary.</w:t>
      </w:r>
    </w:p>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3</w:t>
      </w:r>
      <w:r w:rsidRPr="00B96C87">
        <w:rPr>
          <w:rFonts w:ascii="Arial" w:hAnsi="Arial" w:cs="Arial"/>
          <w:b/>
          <w:bCs/>
          <w:sz w:val="22"/>
          <w:szCs w:val="22"/>
        </w:rPr>
        <w:tab/>
        <w:t>INCLUDED PARTIES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will accept orders from and furnish the Products and services under this EPL Agreement to any governmental agency, governing authority or educational institution within Mississippi authorized to use the published EPL, in line with ITS policies and procedures, at prices not to exceed those prices specified in the published EPL.</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4</w:t>
      </w:r>
      <w:r w:rsidRPr="00B96C87">
        <w:rPr>
          <w:rFonts w:ascii="Arial" w:hAnsi="Arial" w:cs="Arial"/>
          <w:b/>
          <w:bCs/>
          <w:sz w:val="22"/>
          <w:szCs w:val="22"/>
        </w:rPr>
        <w:tab/>
        <w:t>ADDITIONAL TERMS AND CONDITIONS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All provisions in this EPL Agreement are in addition to the requirements of RFP No. 3760 and the published EPL, which are both incorporated into and made a part of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5</w:t>
      </w:r>
      <w:r w:rsidRPr="00B96C87">
        <w:rPr>
          <w:rFonts w:ascii="Arial" w:hAnsi="Arial" w:cs="Arial"/>
          <w:b/>
          <w:bCs/>
          <w:sz w:val="22"/>
          <w:szCs w:val="22"/>
        </w:rPr>
        <w:tab/>
        <w:t>ORDERS</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5.1</w:t>
      </w:r>
      <w:r w:rsidRPr="00B96C87">
        <w:rPr>
          <w:rFonts w:ascii="Arial" w:hAnsi="Arial" w:cs="Arial"/>
          <w:sz w:val="22"/>
          <w:szCs w:val="22"/>
        </w:rPr>
        <w:tab/>
        <w:t>The State does not guarantee that it will purchase any certain amount under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5.2</w:t>
      </w:r>
      <w:r w:rsidRPr="00B96C87">
        <w:rPr>
          <w:rFonts w:ascii="Arial" w:hAnsi="Arial" w:cs="Arial"/>
          <w:sz w:val="22"/>
          <w:szCs w:val="22"/>
        </w:rPr>
        <w:tab/>
        <w:t>When a Purchaser decides to procure any Products and/or services from Seller, the Purchaser shall execute a supplement/purchase order to be signed by Seller and an authorized representative of the Purchaser. The supplement/purchase order shall set forth the Products/services to be procured; the prices for same; any warranty period, the specific details of the transaction, as well as any additional terms and conditions agreed to by the parties. All supplements/purchase orders shall be governed by, and incorporate by 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5.3</w:t>
      </w:r>
      <w:r w:rsidRPr="00B96C87">
        <w:rPr>
          <w:rFonts w:ascii="Arial" w:hAnsi="Arial" w:cs="Arial"/>
          <w:sz w:val="22"/>
          <w:szCs w:val="22"/>
        </w:rPr>
        <w:tab/>
        <w:t>Seller guarantees pricing for the term of this EPL.  In the event there is a national price decrease of the Products proposed during that time, Seller agrees to extend the new, lower pricing to Purchaser.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6</w:t>
      </w:r>
      <w:r w:rsidRPr="00B96C87">
        <w:rPr>
          <w:rFonts w:ascii="Arial" w:hAnsi="Arial" w:cs="Arial"/>
          <w:b/>
          <w:bCs/>
          <w:sz w:val="22"/>
          <w:szCs w:val="22"/>
        </w:rPr>
        <w:tab/>
        <w:t>METHOD OF PAYMENT</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6.1</w:t>
      </w:r>
      <w:r w:rsidRPr="00B96C87">
        <w:rPr>
          <w:rFonts w:ascii="Arial" w:hAnsi="Arial" w:cs="Arial"/>
          <w:sz w:val="22"/>
          <w:szCs w:val="22"/>
        </w:rPr>
        <w:tab/>
        <w:t xml:space="preserve">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to Purchaser during the term of this EPL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Purchaser within forty-five (45) days of receipt of the invoice. All payments shall be made in United States currency. Payments by state agencies using the Statewide Automated Accounting System (“SAAS”) shall be made and remittance information provided electronically as directed by the State.  These payments by SAAS agencies shall be deposited into the bank account of the Seller’s choice. Seller understands and agrees that Purchaser is exempt from the payment of taxes. No payment, including final payment, shall be construed as acceptance of defective Products or incomplete work, and the Seller shall remain responsible and liable for full </w:t>
      </w:r>
      <w:r w:rsidRPr="00B96C87">
        <w:rPr>
          <w:rFonts w:ascii="Arial" w:hAnsi="Arial" w:cs="Arial"/>
          <w:sz w:val="22"/>
          <w:szCs w:val="22"/>
        </w:rPr>
        <w:lastRenderedPageBreak/>
        <w:t>performance in strict compliance with the contract documents specified in the article herein titled “Entire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6.2</w:t>
      </w:r>
      <w:r w:rsidRPr="00B96C87">
        <w:rPr>
          <w:rFonts w:ascii="Arial" w:hAnsi="Arial" w:cs="Arial"/>
          <w:sz w:val="22"/>
          <w:szCs w:val="22"/>
        </w:rPr>
        <w:tab/>
        <w:t>If payment of undisputed amounts is not made to Seller within forty-five (45) days of Purchaser’s receipt of the invoice, Purchaser shall be liable to Seller for interest at a rate of one and one-half percent (1 1/2 %)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6.3</w:t>
      </w:r>
      <w:r w:rsidRPr="00B96C87">
        <w:rPr>
          <w:rFonts w:ascii="Arial" w:hAnsi="Arial" w:cs="Arial"/>
          <w:sz w:val="22"/>
          <w:szCs w:val="22"/>
        </w:rPr>
        <w:tab/>
        <w:t>Acceptance by the Seller of the last payment from the Purchaser under a supplement/purchase order shall operate as a release of all claims for payment against the State by the Seller and any subcontractors or other persons supplying labor or materials used in the performance of any work under a supplement/purchase order.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7</w:t>
      </w:r>
      <w:r w:rsidRPr="00B96C87">
        <w:rPr>
          <w:rFonts w:ascii="Arial" w:hAnsi="Arial" w:cs="Arial"/>
          <w:b/>
          <w:bCs/>
          <w:sz w:val="22"/>
          <w:szCs w:val="22"/>
        </w:rPr>
        <w:tab/>
      </w:r>
      <w:proofErr w:type="gramStart"/>
      <w:r w:rsidRPr="00B96C87">
        <w:rPr>
          <w:rFonts w:ascii="Arial" w:hAnsi="Arial" w:cs="Arial"/>
          <w:b/>
          <w:bCs/>
          <w:sz w:val="22"/>
          <w:szCs w:val="22"/>
        </w:rPr>
        <w:t>DELIVERY</w:t>
      </w:r>
      <w:proofErr w:type="gramEnd"/>
      <w:r w:rsidRPr="00B96C87">
        <w:rPr>
          <w:rFonts w:ascii="Arial" w:hAnsi="Arial" w:cs="Arial"/>
          <w:b/>
          <w:bCs/>
          <w:sz w:val="22"/>
          <w:szCs w:val="22"/>
        </w:rPr>
        <w:t>; RISK OF LOSS; INSTALLATION, AND ACCEPTANCE</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7.1</w:t>
      </w:r>
      <w:r w:rsidRPr="00B96C87">
        <w:rPr>
          <w:rFonts w:ascii="Arial" w:hAnsi="Arial" w:cs="Arial"/>
          <w:sz w:val="22"/>
          <w:szCs w:val="22"/>
        </w:rPr>
        <w:tab/>
        <w:t>Seller shall deliver the Products to the location specified by Purchaser and pursuant to the delivery schedule set forth by Purchaser.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7.2</w:t>
      </w:r>
      <w:r w:rsidRPr="00B96C87">
        <w:rPr>
          <w:rFonts w:ascii="Arial" w:hAnsi="Arial" w:cs="Arial"/>
          <w:sz w:val="22"/>
          <w:szCs w:val="22"/>
        </w:rPr>
        <w:tab/>
        <w:t>Seller shall assume and shall bear the entire risk of loss and damage to the Products from any cause whatsoever while in transit and at all times throughout its possession thereof. Risk of loss to the Products will pass to Purchaser upon delivery.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7.3</w:t>
      </w:r>
      <w:r w:rsidRPr="00B96C87">
        <w:rPr>
          <w:rFonts w:ascii="Arial" w:hAnsi="Arial" w:cs="Arial"/>
          <w:sz w:val="22"/>
          <w:szCs w:val="22"/>
        </w:rPr>
        <w:tab/>
        <w:t xml:space="preserve">If installation by Seller is required, Seller shall complete installation of the Products pursuant to the requirements of the Purchaser based on the guidelines specified in RFP No. 3760.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7.4</w:t>
      </w:r>
      <w:r w:rsidRPr="00B96C87">
        <w:rPr>
          <w:rFonts w:ascii="Arial" w:hAnsi="Arial" w:cs="Arial"/>
          <w:sz w:val="22"/>
          <w:szCs w:val="22"/>
        </w:rPr>
        <w:tab/>
        <w:t>If installation by Seller is required, Seller shall be responsible for installing all Products and materials in accordance with all state, federal and industry standards for such items. Further, Seller acknowledges that installation shall be accomplished with minimal interruption of Purchaser’s normal day to day operations.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7.5</w:t>
      </w:r>
      <w:r w:rsidRPr="00B96C87">
        <w:rPr>
          <w:rFonts w:ascii="Arial" w:hAnsi="Arial" w:cs="Arial"/>
          <w:sz w:val="22"/>
          <w:szCs w:val="22"/>
        </w:rPr>
        <w:tab/>
        <w:t>If installation by Seller is required, Seller shall provide Purchaser with an installation schedule identifying the date, time and location within the scheduling deadlines agreed to by the parties.  Seller warrants that all Products shall be properly delivered, installed and integrated, if necessary, for acceptance testing within the scheduling deadlines set forth by Purchaser as the site is deemed ready for installation.</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7.6</w:t>
      </w:r>
      <w:r w:rsidRPr="00B96C87">
        <w:rPr>
          <w:rFonts w:ascii="Arial" w:hAnsi="Arial" w:cs="Arial"/>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Purchaser. The repairs will be done only by technicians skilled in the various trades involved, using materials and workmanship to match those of the original construction in type and quality.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7.7</w:t>
      </w:r>
      <w:r w:rsidRPr="00B96C87">
        <w:rPr>
          <w:rFonts w:ascii="Arial" w:hAnsi="Arial" w:cs="Arial"/>
          <w:sz w:val="22"/>
          <w:szCs w:val="22"/>
        </w:rPr>
        <w:tab/>
        <w:t xml:space="preserve">Unless a different acceptance period is agreed upon by the Purchaser and Seller and specified in the supplement/purchase order, Purchaser shall have a ten (10) working day testing period during which time Purchaser shall have the opportunity to evaluate and test the Products to confirm that it performs without any defects and performs pursuant to the specifications set forth in RFP No. </w:t>
      </w:r>
      <w:proofErr w:type="gramStart"/>
      <w:r w:rsidRPr="00B96C87">
        <w:rPr>
          <w:rFonts w:ascii="Arial" w:hAnsi="Arial" w:cs="Arial"/>
          <w:sz w:val="22"/>
          <w:szCs w:val="22"/>
        </w:rPr>
        <w:t>3760  and</w:t>
      </w:r>
      <w:proofErr w:type="gramEnd"/>
      <w:r w:rsidRPr="00B96C87">
        <w:rPr>
          <w:rFonts w:ascii="Arial" w:hAnsi="Arial" w:cs="Arial"/>
          <w:sz w:val="22"/>
          <w:szCs w:val="22"/>
        </w:rPr>
        <w:t xml:space="preserve"> the published EPL.  Purchaser may be deemed to have accepted </w:t>
      </w:r>
      <w:r w:rsidRPr="00B96C87">
        <w:rPr>
          <w:rFonts w:ascii="Arial" w:hAnsi="Arial" w:cs="Arial"/>
          <w:sz w:val="22"/>
          <w:szCs w:val="22"/>
        </w:rPr>
        <w:lastRenderedPageBreak/>
        <w:t xml:space="preserve">the Product at the end of the ten (10) working </w:t>
      </w:r>
      <w:proofErr w:type="gramStart"/>
      <w:r w:rsidRPr="00B96C87">
        <w:rPr>
          <w:rFonts w:ascii="Arial" w:hAnsi="Arial" w:cs="Arial"/>
          <w:sz w:val="22"/>
          <w:szCs w:val="22"/>
        </w:rPr>
        <w:t>day</w:t>
      </w:r>
      <w:proofErr w:type="gramEnd"/>
      <w:r w:rsidRPr="00B96C87">
        <w:rPr>
          <w:rFonts w:ascii="Arial" w:hAnsi="Arial" w:cs="Arial"/>
          <w:sz w:val="22"/>
          <w:szCs w:val="22"/>
        </w:rPr>
        <w:t xml:space="preserve"> testing period, unless Purchaser notifies Seller that the product fails to perform as stated herein.</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7.8</w:t>
      </w:r>
      <w:r w:rsidRPr="00B96C87">
        <w:rPr>
          <w:rFonts w:ascii="Arial" w:hAnsi="Arial" w:cs="Arial"/>
          <w:sz w:val="22"/>
          <w:szCs w:val="22"/>
        </w:rPr>
        <w:tab/>
        <w:t xml:space="preserve">In the event the Product fails to perform as stated in Article 7.7 herein, Purchaser shall notify Seller. Unless a different period of time is agreed upon by the Seller and Purchaser and specified in the supplement/purchase order, Seller shall, within four (4) working </w:t>
      </w:r>
      <w:proofErr w:type="gramStart"/>
      <w:r w:rsidRPr="00B96C87">
        <w:rPr>
          <w:rFonts w:ascii="Arial" w:hAnsi="Arial" w:cs="Arial"/>
          <w:sz w:val="22"/>
          <w:szCs w:val="22"/>
        </w:rPr>
        <w:t>days,</w:t>
      </w:r>
      <w:proofErr w:type="gramEnd"/>
      <w:r w:rsidRPr="00B96C87">
        <w:rPr>
          <w:rFonts w:ascii="Arial" w:hAnsi="Arial" w:cs="Arial"/>
          <w:sz w:val="22"/>
          <w:szCs w:val="22"/>
        </w:rPr>
        <w:t xml:space="preserve"> correct the defects identified by Purchaser or replace the defective Product.  If Seller neither corrects the defect nor replaces the defective product, Purchaser reserves the right to return the Product to Seller at the Seller’s expense; to cancel the purchase order, and to cancel this EPL Agreement as to itself only.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7.9</w:t>
      </w:r>
      <w:r w:rsidRPr="00B96C87">
        <w:rPr>
          <w:rFonts w:ascii="Arial" w:hAnsi="Arial" w:cs="Arial"/>
          <w:sz w:val="22"/>
          <w:szCs w:val="22"/>
        </w:rPr>
        <w:tab/>
        <w:t>Upon receipt of a corrected or replaced Product, Purchaser shall have another acceptance period as set forth in Article 7.7 herein, in which to reevaluate/retest such Product.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7.10</w:t>
      </w:r>
      <w:r w:rsidRPr="00B96C87">
        <w:rPr>
          <w:rFonts w:ascii="Arial" w:hAnsi="Arial" w:cs="Arial"/>
          <w:sz w:val="22"/>
          <w:szCs w:val="22"/>
        </w:rPr>
        <w:tab/>
        <w:t>If, after Seller has tendered to Purchaser Seller’s attempt to correct the Product, Purchaser again determines the Product to have a defect, Purchaser may take such actions as it deems appropriate, including but not limited to, either (</w:t>
      </w:r>
      <w:proofErr w:type="spellStart"/>
      <w:r w:rsidRPr="00B96C87">
        <w:rPr>
          <w:rFonts w:ascii="Arial" w:hAnsi="Arial" w:cs="Arial"/>
          <w:sz w:val="22"/>
          <w:szCs w:val="22"/>
        </w:rPr>
        <w:t>i</w:t>
      </w:r>
      <w:proofErr w:type="spellEnd"/>
      <w:r w:rsidRPr="00B96C87">
        <w:rPr>
          <w:rFonts w:ascii="Arial" w:hAnsi="Arial" w:cs="Arial"/>
          <w:sz w:val="22"/>
          <w:szCs w:val="22"/>
        </w:rPr>
        <w:t>) notifying Seller 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purchase order. Purchaser may also pursue any remedy available to it in law or in equity.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8</w:t>
      </w:r>
      <w:r w:rsidRPr="00B96C87">
        <w:rPr>
          <w:rFonts w:ascii="Arial" w:hAnsi="Arial" w:cs="Arial"/>
          <w:b/>
          <w:bCs/>
          <w:sz w:val="22"/>
          <w:szCs w:val="22"/>
        </w:rPr>
        <w:tab/>
      </w:r>
      <w:proofErr w:type="gramStart"/>
      <w:r w:rsidRPr="00B96C87">
        <w:rPr>
          <w:rFonts w:ascii="Arial" w:hAnsi="Arial" w:cs="Arial"/>
          <w:b/>
          <w:bCs/>
          <w:sz w:val="22"/>
          <w:szCs w:val="22"/>
        </w:rPr>
        <w:t>TITLE</w:t>
      </w:r>
      <w:proofErr w:type="gramEnd"/>
      <w:r w:rsidRPr="00B96C87">
        <w:rPr>
          <w:rFonts w:ascii="Arial" w:hAnsi="Arial" w:cs="Arial"/>
          <w:b/>
          <w:bCs/>
          <w:sz w:val="22"/>
          <w:szCs w:val="22"/>
        </w:rPr>
        <w:t xml:space="preserve"> TO EQUIPMENT</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Title to the hardware Products provided under this EPL Agreement shall pass to Purchaser upon its acceptance of the hardware Product.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9</w:t>
      </w:r>
      <w:r w:rsidRPr="00B96C87">
        <w:rPr>
          <w:rFonts w:ascii="Arial" w:hAnsi="Arial" w:cs="Arial"/>
          <w:b/>
          <w:bCs/>
          <w:sz w:val="22"/>
          <w:szCs w:val="22"/>
        </w:rPr>
        <w:tab/>
        <w:t>WARRANTIES</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9.1</w:t>
      </w:r>
      <w:r w:rsidRPr="00B96C87">
        <w:rPr>
          <w:rFonts w:ascii="Arial" w:hAnsi="Arial" w:cs="Arial"/>
          <w:sz w:val="22"/>
          <w:szCs w:val="22"/>
        </w:rPr>
        <w:tab/>
        <w:t>Seller represents and warrants that it has the right to sell the hardware and license the software Products provided under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9.2</w:t>
      </w:r>
      <w:r w:rsidRPr="00B96C87">
        <w:rPr>
          <w:rFonts w:ascii="Arial" w:hAnsi="Arial" w:cs="Arial"/>
          <w:sz w:val="22"/>
          <w:szCs w:val="22"/>
        </w:rPr>
        <w:tab/>
        <w:t>Seller represents and warrants that Purchaser shall acquire good and clear title to the hardware Products purchased hereunder, free and clear of all liens and encumbrances.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9.3</w:t>
      </w:r>
      <w:r w:rsidRPr="00B96C87">
        <w:rPr>
          <w:rFonts w:ascii="Arial" w:hAnsi="Arial" w:cs="Arial"/>
          <w:sz w:val="22"/>
          <w:szCs w:val="22"/>
        </w:rPr>
        <w:tab/>
        <w:t>Seller represents and warrants that unless otherwise specified in RFP No. 3760 and/or the published EPL, each Product delivered shall be delivered new and not as a “used, substituted, rebuilt, refurbished or reinstalled” Product.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9.4</w:t>
      </w:r>
      <w:r w:rsidRPr="00B96C87">
        <w:rPr>
          <w:rFonts w:ascii="Arial" w:hAnsi="Arial" w:cs="Arial"/>
          <w:sz w:val="22"/>
          <w:szCs w:val="22"/>
        </w:rPr>
        <w:tab/>
        <w:t>Seller represents and warrants that it has and will obtain and pass through to Purchaser any and all warranties obtained or available from the manufacturer/licensor of the Product.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9.5</w:t>
      </w:r>
      <w:r w:rsidRPr="00B96C87">
        <w:rPr>
          <w:rFonts w:ascii="Arial" w:hAnsi="Arial" w:cs="Arial"/>
          <w:sz w:val="22"/>
          <w:szCs w:val="22"/>
        </w:rPr>
        <w:tab/>
        <w:t xml:space="preserve">Unless a longer warranty period is specified in the RFP, the purchase order or the published EPL, Seller represents and warrants that all hardware Products provided pursuant to this EPL Agreement shall be free from defects in material, manufacture, design and workmanship for a period of one (1) year after acceptance. Seller’s obligation pursuant to this warranty shall include, but is not limited to, the repair or replacement of the hardware Product, or the redoing of the faulty installation, at no cost to Purchaser. In the event Seller </w:t>
      </w:r>
      <w:proofErr w:type="spellStart"/>
      <w:r w:rsidRPr="00B96C87">
        <w:rPr>
          <w:rFonts w:ascii="Arial" w:hAnsi="Arial" w:cs="Arial"/>
          <w:sz w:val="22"/>
          <w:szCs w:val="22"/>
        </w:rPr>
        <w:t>can not</w:t>
      </w:r>
      <w:proofErr w:type="spellEnd"/>
      <w:r w:rsidRPr="00B96C87">
        <w:rPr>
          <w:rFonts w:ascii="Arial" w:hAnsi="Arial" w:cs="Arial"/>
          <w:sz w:val="22"/>
          <w:szCs w:val="22"/>
        </w:rPr>
        <w:t xml:space="preserve"> repair or replace the hardware Product during the warranty period within ten (10) working days after receipt of notice of the defect, Seller shall refund the purchase price of the hardware Product </w:t>
      </w:r>
      <w:r w:rsidRPr="00B96C87">
        <w:rPr>
          <w:rFonts w:ascii="Arial" w:hAnsi="Arial" w:cs="Arial"/>
          <w:sz w:val="22"/>
          <w:szCs w:val="22"/>
        </w:rPr>
        <w:lastRenderedPageBreak/>
        <w:t>and refund any fees paid for services that directly relate to the defective hardware Product, and Purchaser shall have the right to terminate the purchase order and this EPL Agreement in whole or in part, solely as between those two entities. Purchaser’s rights hereunder are in addition to any other rights Purchaser may have.</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9.6</w:t>
      </w:r>
      <w:r w:rsidRPr="00B96C87">
        <w:rPr>
          <w:rFonts w:ascii="Arial" w:hAnsi="Arial" w:cs="Arial"/>
          <w:sz w:val="22"/>
          <w:szCs w:val="22"/>
        </w:rPr>
        <w:tab/>
        <w:t>Seller represents and warrants that all Products provided by Seller shall meet or exceed the minimum specifications set forth in RFP No. 3760 and the published EPL.</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9.7</w:t>
      </w:r>
      <w:r w:rsidRPr="00B96C87">
        <w:rPr>
          <w:rFonts w:ascii="Arial" w:hAnsi="Arial" w:cs="Arial"/>
          <w:sz w:val="22"/>
          <w:szCs w:val="22"/>
        </w:rPr>
        <w:tab/>
        <w:t>Unless a longer warranty period is specified in the purchase order, Seller represents and warrants that all software Products provided pursuant to this EPL Agreement shall be free from material defects and provide Purchaser complete functionality necessary for the operation of the system for a period of ninety (90) days after acceptance. Seller’s obligations pursuant to this warranty shall include, but are not limited to, the repair of all defects or the replacement of the software Product at the expense of Seller. In the event Seller is unable to repair or replace the software Product within ten (10) working days after receipt of notice of the defect, Purchaser shall be entitled to a full refund of the fees paid and shall have the right to cancel the purchase order and to terminate this EPL Agreement in whole or in part, solely as between those two entities. Purchaser’s rights hereunder are in addition to any other rights Purchaser may have.</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9.8</w:t>
      </w:r>
      <w:r w:rsidRPr="00B96C87">
        <w:rPr>
          <w:rFonts w:ascii="Arial" w:hAnsi="Arial" w:cs="Arial"/>
          <w:sz w:val="22"/>
          <w:szCs w:val="22"/>
        </w:rPr>
        <w:tab/>
        <w:t xml:space="preserve">Unless a different warranty period is specified in the published EPL, Seller represents and warrants, for a period of ninety (90) days from performance of the </w:t>
      </w:r>
      <w:proofErr w:type="gramStart"/>
      <w:r w:rsidRPr="00B96C87">
        <w:rPr>
          <w:rFonts w:ascii="Arial" w:hAnsi="Arial" w:cs="Arial"/>
          <w:sz w:val="22"/>
          <w:szCs w:val="22"/>
        </w:rPr>
        <w:t>service, that</w:t>
      </w:r>
      <w:proofErr w:type="gramEnd"/>
      <w:r w:rsidRPr="00B96C87">
        <w:rPr>
          <w:rFonts w:ascii="Arial" w:hAnsi="Arial" w:cs="Arial"/>
          <w:sz w:val="22"/>
          <w:szCs w:val="22"/>
        </w:rPr>
        <w:t xml:space="preserve"> all work hereunder, including but not limited to, consulting, training and technical support, has been performed in a good and workmanlike manner and consistent with generally accepted industry standards. For any breach of this warranty, Seller shall perform the services again, at no cost to Purchaser, or if Seller is unable to perform the services as warranted, Seller shall reimburse Purchaser the fees paid to Seller for the unsatisfactory services.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9.9</w:t>
      </w:r>
      <w:r w:rsidRPr="00B96C87">
        <w:rPr>
          <w:rFonts w:ascii="Arial" w:hAnsi="Arial" w:cs="Arial"/>
          <w:sz w:val="22"/>
          <w:szCs w:val="22"/>
        </w:rPr>
        <w:tab/>
        <w:t xml:space="preserve">Seller represents and warrants that there is no disabling code or lockup program or device embedded in the Products provided to Purchaser.  Seller further agrees that it will not, under any circumstances,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9.10</w:t>
      </w:r>
      <w:r w:rsidRPr="00B96C87">
        <w:rPr>
          <w:rFonts w:ascii="Arial" w:hAnsi="Arial" w:cs="Arial"/>
          <w:sz w:val="22"/>
          <w:szCs w:val="22"/>
        </w:rPr>
        <w:tab/>
        <w:t xml:space="preserve">Seller represents and warrants that there are no computer viruses contained in the Products delivered to Purchaser.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sz w:val="22"/>
          <w:szCs w:val="22"/>
        </w:rPr>
        <w:t>9.11</w:t>
      </w:r>
      <w:r w:rsidRPr="00B96C87">
        <w:rPr>
          <w:rFonts w:ascii="Arial" w:hAnsi="Arial" w:cs="Arial"/>
          <w:b/>
          <w:sz w:val="22"/>
          <w:szCs w:val="22"/>
        </w:rPr>
        <w:tab/>
      </w:r>
      <w:r w:rsidRPr="00B96C87">
        <w:rPr>
          <w:rFonts w:ascii="Arial" w:hAnsi="Arial" w:cs="Arial"/>
          <w:sz w:val="22"/>
          <w:szCs w:val="22"/>
        </w:rPr>
        <w:t xml:space="preserve"> Seller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w:t>
      </w:r>
      <w:r w:rsidRPr="00B96C87">
        <w:rPr>
          <w:rFonts w:ascii="Arial" w:hAnsi="Arial" w:cs="Arial"/>
          <w:sz w:val="22"/>
          <w:szCs w:val="22"/>
        </w:rPr>
        <w:lastRenderedPageBreak/>
        <w:t>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the supplement/purchase order and this EPL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sz w:val="22"/>
          <w:szCs w:val="22"/>
        </w:rPr>
        <w:t>9.12</w:t>
      </w:r>
      <w:r w:rsidRPr="00B96C87">
        <w:rPr>
          <w:rFonts w:ascii="Arial" w:hAnsi="Arial" w:cs="Arial"/>
          <w:b/>
          <w:sz w:val="22"/>
          <w:szCs w:val="22"/>
        </w:rPr>
        <w:tab/>
      </w:r>
      <w:r w:rsidRPr="00B96C87">
        <w:rPr>
          <w:rFonts w:ascii="Arial" w:hAnsi="Arial" w:cs="Arial"/>
          <w:sz w:val="22"/>
          <w:szCs w:val="22"/>
        </w:rPr>
        <w:t xml:space="preserve"> 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the purchase order.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sz w:val="22"/>
          <w:szCs w:val="22"/>
        </w:rPr>
        <w:t>9.13</w:t>
      </w:r>
      <w:r w:rsidRPr="00B96C87">
        <w:rPr>
          <w:rFonts w:ascii="Arial" w:hAnsi="Arial" w:cs="Arial"/>
          <w:b/>
          <w:sz w:val="22"/>
          <w:szCs w:val="22"/>
        </w:rPr>
        <w:tab/>
      </w:r>
      <w:r w:rsidRPr="00B96C87">
        <w:rPr>
          <w:rFonts w:ascii="Arial" w:hAnsi="Arial" w:cs="Arial"/>
          <w:sz w:val="22"/>
          <w:szCs w:val="22"/>
        </w:rPr>
        <w:t xml:space="preserve"> The Seller represents and warrants that no elected or appointed officer or other employee of the State of Mississippi, nor any member of or delegate to Congress has or shall benefit financially or materially from this EPL Agreement.  No individual employed by the State of Mississippi shall be admitted to any share or part of the EPL Agreement or to any benefit that may arise therefrom.  The State of Mississippi may, by written notice to the Seller, terminate the right of the Seller to proceed under this EPL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EPL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EPL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10</w:t>
      </w:r>
      <w:r w:rsidRPr="00B96C87">
        <w:rPr>
          <w:rFonts w:ascii="Arial" w:hAnsi="Arial" w:cs="Arial"/>
          <w:b/>
          <w:bCs/>
          <w:sz w:val="22"/>
          <w:szCs w:val="22"/>
        </w:rPr>
        <w:tab/>
        <w:t xml:space="preserve">INFRINGEMENT </w:t>
      </w:r>
      <w:proofErr w:type="gramStart"/>
      <w:r w:rsidRPr="00B96C87">
        <w:rPr>
          <w:rFonts w:ascii="Arial" w:hAnsi="Arial" w:cs="Arial"/>
          <w:b/>
          <w:bCs/>
          <w:sz w:val="22"/>
          <w:szCs w:val="22"/>
        </w:rPr>
        <w:t>INDEMNIFICATION</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b/>
          <w:sz w:val="22"/>
          <w:szCs w:val="22"/>
        </w:rPr>
        <w:t>10.1</w:t>
      </w:r>
      <w:r w:rsidRPr="00B96C87">
        <w:rPr>
          <w:rFonts w:ascii="Arial" w:hAnsi="Arial" w:cs="Arial"/>
          <w:b/>
          <w:sz w:val="22"/>
          <w:szCs w:val="22"/>
        </w:rPr>
        <w:tab/>
      </w:r>
      <w:r w:rsidRPr="00B96C87">
        <w:rPr>
          <w:rFonts w:ascii="Arial" w:hAnsi="Arial" w:cs="Arial"/>
          <w:sz w:val="22"/>
          <w:szCs w:val="22"/>
        </w:rPr>
        <w:t xml:space="preserve">Seller represents and warrants to the best of its knowledge that neither the Products, replacement parts, their elements nor the use thereof violates or infringes on any copyright, patent, trademark, </w:t>
      </w:r>
      <w:proofErr w:type="spellStart"/>
      <w:r w:rsidRPr="00B96C87">
        <w:rPr>
          <w:rFonts w:ascii="Arial" w:hAnsi="Arial" w:cs="Arial"/>
          <w:sz w:val="22"/>
          <w:szCs w:val="22"/>
        </w:rPr>
        <w:t>servicemark</w:t>
      </w:r>
      <w:proofErr w:type="spellEnd"/>
      <w:r w:rsidRPr="00B96C87">
        <w:rPr>
          <w:rFonts w:ascii="Arial" w:hAnsi="Arial" w:cs="Arial"/>
          <w:sz w:val="22"/>
          <w:szCs w:val="22"/>
        </w:rPr>
        <w:t xml:space="preserve">, trade secret or other proprietary right of any person or entity. Purchaser shall notify Seller promptly of any infringement claim of which it has knowledge, and shall cooperate with Seller in the defense of such 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provided under this EPL Agreement and shall pay all settlements, as well as all costs, legal fees, damages and judgment finally awarded against Purchaser.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sz w:val="22"/>
          <w:szCs w:val="22"/>
        </w:rPr>
        <w:lastRenderedPageBreak/>
        <w:t>10.2</w:t>
      </w:r>
      <w:r w:rsidRPr="00B96C87">
        <w:rPr>
          <w:rFonts w:ascii="Arial" w:hAnsi="Arial" w:cs="Arial"/>
          <w:b/>
          <w:sz w:val="22"/>
          <w:szCs w:val="22"/>
        </w:rPr>
        <w:tab/>
      </w:r>
      <w:r w:rsidRPr="00B96C87">
        <w:rPr>
          <w:rFonts w:ascii="Arial" w:hAnsi="Arial" w:cs="Arial"/>
          <w:sz w:val="22"/>
          <w:szCs w:val="22"/>
        </w:rPr>
        <w:t>If the continued use of the Products for the purpose intended is threatened to be enjoined or is enjoined by any court of competent jurisdiction, Seller shall, at its expense: (a) first procure for Purchaser the right to continue using the Products, or upon failing to procure such right; (b) replace or modify the Product so it becomes non-infringing, while maintaining substantially similar functionality, or upon failing to secure either such right, (c) refund to Purchaser the hardware purchase price or software license fees previously paid by Purchaser for the Products Purchaser may no longer use. Said refund shall be paid within ten (10) working days of notice to Purchaser to discontinue said use.</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10.3</w:t>
      </w:r>
      <w:r w:rsidRPr="00B96C87">
        <w:rPr>
          <w:rFonts w:ascii="Arial" w:hAnsi="Arial" w:cs="Arial"/>
          <w:b/>
          <w:bCs/>
          <w:sz w:val="22"/>
          <w:szCs w:val="22"/>
        </w:rPr>
        <w:tab/>
      </w:r>
      <w:r w:rsidRPr="00B96C87">
        <w:rPr>
          <w:rFonts w:ascii="Arial" w:hAnsi="Arial" w:cs="Arial"/>
          <w:bCs/>
          <w:sz w:val="22"/>
          <w:szCs w:val="22"/>
        </w:rPr>
        <w:t>Seller shall have no indemnification obligations to Purchaser under this Article  for any breach of the preceding warranties caused directly by: (</w:t>
      </w:r>
      <w:proofErr w:type="spellStart"/>
      <w:r w:rsidRPr="00B96C87">
        <w:rPr>
          <w:rFonts w:ascii="Arial" w:hAnsi="Arial" w:cs="Arial"/>
          <w:bCs/>
          <w:sz w:val="22"/>
          <w:szCs w:val="22"/>
        </w:rPr>
        <w:t>i</w:t>
      </w:r>
      <w:proofErr w:type="spellEnd"/>
      <w:r w:rsidRPr="00B96C87">
        <w:rPr>
          <w:rFonts w:ascii="Arial" w:hAnsi="Arial" w:cs="Arial"/>
          <w:bCs/>
          <w:sz w:val="22"/>
          <w:szCs w:val="22"/>
        </w:rPr>
        <w:t>)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11</w:t>
      </w:r>
      <w:r w:rsidRPr="00B96C87">
        <w:rPr>
          <w:rFonts w:ascii="Arial" w:hAnsi="Arial" w:cs="Arial"/>
          <w:b/>
          <w:bCs/>
          <w:sz w:val="22"/>
          <w:szCs w:val="22"/>
        </w:rPr>
        <w:tab/>
        <w:t xml:space="preserve">EMPLOYMENT </w:t>
      </w:r>
      <w:proofErr w:type="gramStart"/>
      <w:r w:rsidRPr="00B96C87">
        <w:rPr>
          <w:rFonts w:ascii="Arial" w:hAnsi="Arial" w:cs="Arial"/>
          <w:b/>
          <w:bCs/>
          <w:sz w:val="22"/>
          <w:szCs w:val="22"/>
        </w:rPr>
        <w:t>STATUS</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11.1</w:t>
      </w:r>
      <w:r w:rsidRPr="00B96C87">
        <w:rPr>
          <w:rFonts w:ascii="Arial" w:hAnsi="Arial" w:cs="Arial"/>
          <w:sz w:val="22"/>
          <w:szCs w:val="22"/>
        </w:rPr>
        <w:tab/>
        <w:t>Seller shall, during the entire term of this EPL Agreement, be construed to be an independent contractor. Nothing in this EPL Agreement is intended to nor shall it be construed to create an employer-employee relationship or a joint venture relationship.</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11.2</w:t>
      </w:r>
      <w:r w:rsidRPr="00B96C87">
        <w:rPr>
          <w:rFonts w:ascii="Arial" w:hAnsi="Arial" w:cs="Arial"/>
          <w:sz w:val="22"/>
          <w:szCs w:val="22"/>
        </w:rPr>
        <w:tab/>
        <w:t>Seller represents that it is qualified to perform the duties to be performed under this EPL Agreement and that it has, or will secure, if needed, at its own expense, applicable personnel who shall be qualified to perform the duties required under this EPL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12</w:t>
      </w:r>
      <w:r w:rsidRPr="00B96C87">
        <w:rPr>
          <w:rFonts w:ascii="Arial" w:hAnsi="Arial" w:cs="Arial"/>
          <w:b/>
          <w:bCs/>
          <w:sz w:val="22"/>
          <w:szCs w:val="22"/>
        </w:rPr>
        <w:tab/>
        <w:t>ASSIGNMENT AND SUBCONTRACTS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Neither party may assign, subcontract or otherwise transfer this EPL Agreement or its obligations hereunder.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13</w:t>
      </w:r>
      <w:r w:rsidRPr="00B96C87">
        <w:rPr>
          <w:rFonts w:ascii="Arial" w:hAnsi="Arial" w:cs="Arial"/>
          <w:b/>
          <w:bCs/>
          <w:sz w:val="22"/>
          <w:szCs w:val="22"/>
        </w:rPr>
        <w:tab/>
        <w:t>AVAILABILITY OF FUNDS</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It is expressly understood and agreed that the obligation of Purchaser to proceed under this EPL Agreement is conditioned upon the appropriation of funds by the Mississippi State Legislature and the receipt of federal and/or state funds for the performances required under this EPL Agreement. </w:t>
      </w:r>
      <w:r w:rsidRPr="00B96C87">
        <w:rPr>
          <w:rFonts w:ascii="Arial" w:hAnsi="Arial" w:cs="Arial"/>
          <w:bCs/>
          <w:sz w:val="22"/>
          <w:szCs w:val="22"/>
        </w:rPr>
        <w:t>It is understood that Purchaser will not issue a purchase order unless the Purchaser has committed funding for such purchase order</w:t>
      </w:r>
      <w:r w:rsidRPr="00B96C87">
        <w:rPr>
          <w:rFonts w:ascii="Arial" w:hAnsi="Arial" w:cs="Arial"/>
          <w:sz w:val="22"/>
          <w:szCs w:val="22"/>
        </w:rPr>
        <w:t xml:space="preserve">.  If the funds anticipated for the fulfillment of this EPL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this EPL Agreement as to itself only, without damage, penalty, cost or expense to Purchaser of any kind whatsoever. The effective </w:t>
      </w:r>
      <w:r w:rsidRPr="00B96C87">
        <w:rPr>
          <w:rFonts w:ascii="Arial" w:hAnsi="Arial" w:cs="Arial"/>
          <w:sz w:val="22"/>
          <w:szCs w:val="22"/>
        </w:rPr>
        <w:lastRenderedPageBreak/>
        <w:t>date of termination shall be as specified in the notice of termination. Purchaser shall have the sole right to determine whether funds are available for the payments or performances due under this EPL Agreement. Any payment due Seller for services rendered by Seller prior to the date of receipt of notification of termination and received by Purchaser, shall be paid.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ARTICLE 14</w:t>
      </w:r>
      <w:r w:rsidRPr="00B96C87">
        <w:rPr>
          <w:rFonts w:ascii="Arial" w:hAnsi="Arial" w:cs="Arial"/>
          <w:b/>
          <w:bCs/>
          <w:sz w:val="22"/>
          <w:szCs w:val="22"/>
        </w:rPr>
        <w:tab/>
      </w:r>
      <w:proofErr w:type="gramStart"/>
      <w:r w:rsidRPr="00B96C87">
        <w:rPr>
          <w:rFonts w:ascii="Arial" w:hAnsi="Arial" w:cs="Arial"/>
          <w:b/>
          <w:bCs/>
          <w:sz w:val="22"/>
          <w:szCs w:val="22"/>
        </w:rPr>
        <w:t>TERMINATION</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14.1</w:t>
      </w:r>
      <w:r w:rsidRPr="00B96C87">
        <w:rPr>
          <w:rFonts w:ascii="Arial" w:hAnsi="Arial" w:cs="Arial"/>
          <w:b/>
          <w:bCs/>
          <w:sz w:val="22"/>
          <w:szCs w:val="22"/>
        </w:rPr>
        <w:tab/>
      </w:r>
      <w:r w:rsidRPr="00B96C87">
        <w:rPr>
          <w:rFonts w:ascii="Arial" w:hAnsi="Arial" w:cs="Arial"/>
          <w:b/>
          <w:bCs/>
          <w:sz w:val="22"/>
          <w:szCs w:val="22"/>
          <w:u w:val="single"/>
        </w:rPr>
        <w:t xml:space="preserve">Termination </w:t>
      </w:r>
      <w:proofErr w:type="gramStart"/>
      <w:r w:rsidRPr="00B96C87">
        <w:rPr>
          <w:rFonts w:ascii="Arial" w:hAnsi="Arial" w:cs="Arial"/>
          <w:b/>
          <w:bCs/>
          <w:sz w:val="22"/>
          <w:szCs w:val="22"/>
          <w:u w:val="single"/>
        </w:rPr>
        <w:t>Upon</w:t>
      </w:r>
      <w:proofErr w:type="gramEnd"/>
      <w:r w:rsidRPr="00B96C87">
        <w:rPr>
          <w:rFonts w:ascii="Arial" w:hAnsi="Arial" w:cs="Arial"/>
          <w:b/>
          <w:bCs/>
          <w:sz w:val="22"/>
          <w:szCs w:val="22"/>
          <w:u w:val="single"/>
        </w:rPr>
        <w:t xml:space="preserve"> Mutual Agreement</w:t>
      </w:r>
      <w:r w:rsidRPr="00B96C87">
        <w:rPr>
          <w:rFonts w:ascii="Arial" w:hAnsi="Arial" w:cs="Arial"/>
          <w:b/>
          <w:bCs/>
          <w:sz w:val="22"/>
          <w:szCs w:val="22"/>
        </w:rPr>
        <w:t>:</w:t>
      </w:r>
      <w:r w:rsidRPr="00B96C87">
        <w:rPr>
          <w:rFonts w:ascii="Arial" w:hAnsi="Arial" w:cs="Arial"/>
          <w:b/>
          <w:bCs/>
          <w:sz w:val="22"/>
          <w:szCs w:val="22"/>
        </w:rPr>
        <w:tab/>
      </w:r>
      <w:r w:rsidRPr="00B96C87">
        <w:rPr>
          <w:rFonts w:ascii="Arial" w:hAnsi="Arial" w:cs="Arial"/>
          <w:sz w:val="22"/>
          <w:szCs w:val="22"/>
        </w:rPr>
        <w:t>A supplement and/or purchase order may be terminated in whole or in part upon the mutual written agreement of Seller and the Purchaser.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14.2</w:t>
      </w:r>
      <w:r w:rsidRPr="00B96C87">
        <w:rPr>
          <w:rFonts w:ascii="Arial" w:hAnsi="Arial" w:cs="Arial"/>
          <w:b/>
          <w:bCs/>
          <w:sz w:val="22"/>
          <w:szCs w:val="22"/>
        </w:rPr>
        <w:tab/>
      </w:r>
      <w:r w:rsidRPr="00B96C87">
        <w:rPr>
          <w:rFonts w:ascii="Arial" w:hAnsi="Arial" w:cs="Arial"/>
          <w:b/>
          <w:bCs/>
          <w:sz w:val="22"/>
          <w:szCs w:val="22"/>
          <w:u w:val="single"/>
        </w:rPr>
        <w:t>Termination Due To Bankruptcy</w:t>
      </w:r>
      <w:r w:rsidRPr="00B96C87">
        <w:rPr>
          <w:rFonts w:ascii="Arial" w:hAnsi="Arial" w:cs="Arial"/>
          <w:b/>
          <w:bCs/>
          <w:sz w:val="22"/>
          <w:szCs w:val="22"/>
        </w:rPr>
        <w:t>:</w:t>
      </w:r>
      <w:r w:rsidRPr="00B96C87">
        <w:rPr>
          <w:rFonts w:ascii="Arial" w:hAnsi="Arial" w:cs="Arial"/>
          <w:sz w:val="22"/>
          <w:szCs w:val="22"/>
        </w:rPr>
        <w:tab/>
        <w:t>Should Seller become the subject of bankruptcy or receivership proceedings, whether voluntary or involuntary, or execute an assignment for the benefit of its creditors, the Purchaser may, upon the giving of thirty (30) days prior written notice, terminate a supplement and/or purchase order and this EPL Agreement without the assessment of any penalties, solely as between those two parties.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14.3</w:t>
      </w:r>
      <w:r w:rsidRPr="00B96C87">
        <w:rPr>
          <w:rFonts w:ascii="Arial" w:hAnsi="Arial" w:cs="Arial"/>
          <w:b/>
          <w:bCs/>
          <w:sz w:val="22"/>
          <w:szCs w:val="22"/>
        </w:rPr>
        <w:tab/>
      </w:r>
      <w:r w:rsidRPr="00B96C87">
        <w:rPr>
          <w:rFonts w:ascii="Arial" w:hAnsi="Arial" w:cs="Arial"/>
          <w:b/>
          <w:bCs/>
          <w:sz w:val="22"/>
          <w:szCs w:val="22"/>
          <w:u w:val="single"/>
        </w:rPr>
        <w:t>Termination Other Than For Cause</w:t>
      </w:r>
      <w:r w:rsidRPr="00B96C87">
        <w:rPr>
          <w:rFonts w:ascii="Arial" w:hAnsi="Arial" w:cs="Arial"/>
          <w:b/>
          <w:bCs/>
          <w:sz w:val="22"/>
          <w:szCs w:val="22"/>
        </w:rPr>
        <w:t>:</w:t>
      </w:r>
      <w:r w:rsidRPr="00B96C87">
        <w:rPr>
          <w:rFonts w:ascii="Arial" w:hAnsi="Arial" w:cs="Arial"/>
          <w:sz w:val="22"/>
          <w:szCs w:val="22"/>
        </w:rPr>
        <w:tab/>
        <w:t>A Purchaser may terminate a supplement and/or purchase order and this EPL Agreement as to itself only, in whole or in part and without the assessment of any penalties, for any reason by giving thirty (30) calendar days written notice specifying the effective date thereof to Seller. Any payment due Seller for services rendered by Seller prior to termination and received by Purchaser shall be paid.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18.4</w:t>
      </w:r>
      <w:r w:rsidRPr="00B96C87">
        <w:rPr>
          <w:rFonts w:ascii="Arial" w:hAnsi="Arial" w:cs="Arial"/>
          <w:sz w:val="22"/>
          <w:szCs w:val="22"/>
        </w:rPr>
        <w:tab/>
      </w:r>
      <w:r w:rsidRPr="00B96C87">
        <w:rPr>
          <w:rFonts w:ascii="Arial" w:hAnsi="Arial" w:cs="Arial"/>
          <w:b/>
          <w:bCs/>
          <w:sz w:val="22"/>
          <w:szCs w:val="22"/>
          <w:u w:val="single"/>
        </w:rPr>
        <w:t>Termination For Cause</w:t>
      </w:r>
      <w:r w:rsidRPr="00B96C87">
        <w:rPr>
          <w:rFonts w:ascii="Arial" w:hAnsi="Arial" w:cs="Arial"/>
          <w:b/>
          <w:bCs/>
          <w:sz w:val="22"/>
          <w:szCs w:val="22"/>
        </w:rPr>
        <w:t>:</w:t>
      </w:r>
      <w:r w:rsidRPr="00B96C87">
        <w:rPr>
          <w:rFonts w:ascii="Arial" w:hAnsi="Arial" w:cs="Arial"/>
          <w:sz w:val="22"/>
          <w:szCs w:val="22"/>
        </w:rPr>
        <w:tab/>
        <w:t xml:space="preserve">Either Purchaser or Seller may terminate a supplement and/or purchase order and this EPL Agreement solely as between themselves and without the assessment of any penalties upon a material breach by the other party upon thirty (30) calendar days prior written notice unless the defaulting party cures such breach within such thirty (30) calendar-day period. The non-defaulting party may also pursue any remedy available to it in law or in equity. </w:t>
      </w:r>
    </w:p>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14.5</w:t>
      </w:r>
      <w:r w:rsidRPr="00B96C87">
        <w:rPr>
          <w:rFonts w:ascii="Arial" w:hAnsi="Arial" w:cs="Arial"/>
          <w:b/>
          <w:bCs/>
          <w:sz w:val="22"/>
          <w:szCs w:val="22"/>
        </w:rPr>
        <w:tab/>
      </w:r>
      <w:r w:rsidRPr="00B96C87">
        <w:rPr>
          <w:rFonts w:ascii="Arial" w:hAnsi="Arial" w:cs="Arial"/>
          <w:b/>
          <w:bCs/>
          <w:sz w:val="22"/>
          <w:szCs w:val="22"/>
          <w:u w:val="single"/>
        </w:rPr>
        <w:t>Termination of EPL Agreement</w:t>
      </w:r>
      <w:r w:rsidRPr="00B96C87">
        <w:rPr>
          <w:rFonts w:ascii="Arial" w:hAnsi="Arial" w:cs="Arial"/>
          <w:b/>
          <w:bCs/>
          <w:sz w:val="22"/>
          <w:szCs w:val="22"/>
        </w:rPr>
        <w:t>:</w:t>
      </w:r>
      <w:r w:rsidRPr="00B96C87">
        <w:rPr>
          <w:rFonts w:ascii="Arial" w:hAnsi="Arial" w:cs="Arial"/>
          <w:sz w:val="22"/>
          <w:szCs w:val="22"/>
        </w:rPr>
        <w:tab/>
        <w:t>ITS may terminate this EPL Agreement for any reason without the assessment of any penalties after giving thirty (30) calendar days written notice specifying the effective date thereof to Seller, but any supplement and/or purchase order entered into prior to the termination date of this EPL Agreement shall survive the termination of the EPL Agreement. The terms of this EPL Agreement shall survive its termination/expiration with respect to any un-expired supplements/purchase orders.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14.6</w:t>
      </w:r>
      <w:r w:rsidRPr="00B96C87">
        <w:rPr>
          <w:rFonts w:ascii="Arial" w:hAnsi="Arial" w:cs="Arial"/>
          <w:sz w:val="22"/>
          <w:szCs w:val="22"/>
        </w:rPr>
        <w:tab/>
      </w:r>
      <w:r w:rsidRPr="00B96C87">
        <w:rPr>
          <w:rFonts w:ascii="Arial" w:hAnsi="Arial" w:cs="Arial"/>
          <w:b/>
          <w:bCs/>
          <w:sz w:val="22"/>
          <w:szCs w:val="22"/>
          <w:u w:val="single"/>
        </w:rPr>
        <w:t xml:space="preserve">Refund </w:t>
      </w:r>
      <w:proofErr w:type="gramStart"/>
      <w:r w:rsidRPr="00B96C87">
        <w:rPr>
          <w:rFonts w:ascii="Arial" w:hAnsi="Arial" w:cs="Arial"/>
          <w:b/>
          <w:bCs/>
          <w:sz w:val="22"/>
          <w:szCs w:val="22"/>
          <w:u w:val="single"/>
        </w:rPr>
        <w:t>Of</w:t>
      </w:r>
      <w:proofErr w:type="gramEnd"/>
      <w:r w:rsidRPr="00B96C87">
        <w:rPr>
          <w:rFonts w:ascii="Arial" w:hAnsi="Arial" w:cs="Arial"/>
          <w:b/>
          <w:bCs/>
          <w:sz w:val="22"/>
          <w:szCs w:val="22"/>
          <w:u w:val="single"/>
        </w:rPr>
        <w:t xml:space="preserve"> Unexpended Fees</w:t>
      </w:r>
      <w:r w:rsidRPr="00B96C87">
        <w:rPr>
          <w:rFonts w:ascii="Arial" w:hAnsi="Arial" w:cs="Arial"/>
          <w:b/>
          <w:bCs/>
          <w:sz w:val="22"/>
          <w:szCs w:val="22"/>
        </w:rPr>
        <w:t>:</w:t>
      </w:r>
      <w:r w:rsidRPr="00B96C87">
        <w:rPr>
          <w:rFonts w:ascii="Arial" w:hAnsi="Arial" w:cs="Arial"/>
          <w:sz w:val="22"/>
          <w:szCs w:val="22"/>
        </w:rPr>
        <w:tab/>
      </w:r>
      <w:r w:rsidRPr="00B96C87">
        <w:rPr>
          <w:rFonts w:ascii="Arial" w:hAnsi="Arial" w:cs="Arial"/>
          <w:b/>
          <w:bCs/>
          <w:sz w:val="22"/>
          <w:szCs w:val="22"/>
        </w:rPr>
        <w:t xml:space="preserve"> </w:t>
      </w:r>
      <w:r w:rsidRPr="00B96C87">
        <w:rPr>
          <w:rFonts w:ascii="Arial" w:hAnsi="Arial" w:cs="Arial"/>
          <w:sz w:val="22"/>
          <w:szCs w:val="22"/>
        </w:rPr>
        <w:t xml:space="preserve">Upon termination of a supplement and/or purchase order, Seller shall refund any and all applicable unexpended pro-rated maintenance/service or other fees previously paid by the Purchaser.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15</w:t>
      </w:r>
      <w:r w:rsidRPr="00B96C87">
        <w:rPr>
          <w:rFonts w:ascii="Arial" w:hAnsi="Arial" w:cs="Arial"/>
          <w:b/>
          <w:bCs/>
          <w:sz w:val="22"/>
          <w:szCs w:val="22"/>
        </w:rPr>
        <w:tab/>
        <w:t>GOVERNING LAW</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This EPL Agreement and each supplement/purchase order shall be construed and governed in accordance with the laws of the State of Mississippi and venue for the resolution of any dispute shall be Jackson, Hinds County, Mississippi. Seller expressly agrees that under no circumstances shall Purchaser or </w:t>
      </w:r>
      <w:proofErr w:type="gramStart"/>
      <w:r w:rsidRPr="00B96C87">
        <w:rPr>
          <w:rFonts w:ascii="Arial" w:hAnsi="Arial" w:cs="Arial"/>
          <w:sz w:val="22"/>
          <w:szCs w:val="22"/>
        </w:rPr>
        <w:t>ITS</w:t>
      </w:r>
      <w:proofErr w:type="gramEnd"/>
      <w:r w:rsidRPr="00B96C87">
        <w:rPr>
          <w:rFonts w:ascii="Arial" w:hAnsi="Arial" w:cs="Arial"/>
          <w:sz w:val="22"/>
          <w:szCs w:val="22"/>
        </w:rPr>
        <w:t xml:space="preserve"> be obligated to pay an attorneys fee, prejudgment interest or the cost of legal action to Seller.  Further, nothing in this EPL Agreement shall affect any statutory rights Seller and Purchaser may have that cannot be waived or limited by contract.</w:t>
      </w:r>
    </w:p>
    <w:p w:rsidR="009C1CA4" w:rsidRPr="00B96C87" w:rsidRDefault="009C1CA4" w:rsidP="009C1CA4">
      <w:pPr>
        <w:widowControl/>
        <w:jc w:val="both"/>
        <w:rPr>
          <w:rFonts w:ascii="Arial" w:hAnsi="Arial" w:cs="Arial"/>
          <w:sz w:val="22"/>
          <w:szCs w:val="22"/>
        </w:rPr>
      </w:pPr>
    </w:p>
    <w:p w:rsidR="009C1CA4" w:rsidRPr="00B96C87" w:rsidRDefault="009C1CA4" w:rsidP="009C1CA4">
      <w:pPr>
        <w:keepNext/>
        <w:widowControl/>
        <w:jc w:val="both"/>
        <w:rPr>
          <w:rFonts w:ascii="Arial" w:hAnsi="Arial" w:cs="Arial"/>
          <w:sz w:val="22"/>
          <w:szCs w:val="22"/>
        </w:rPr>
      </w:pPr>
      <w:r w:rsidRPr="00B96C87">
        <w:rPr>
          <w:rFonts w:ascii="Arial" w:hAnsi="Arial" w:cs="Arial"/>
          <w:b/>
          <w:bCs/>
          <w:sz w:val="22"/>
          <w:szCs w:val="22"/>
        </w:rPr>
        <w:lastRenderedPageBreak/>
        <w:t>ARTICLE 16</w:t>
      </w:r>
      <w:r w:rsidRPr="00B96C87">
        <w:rPr>
          <w:rFonts w:ascii="Arial" w:hAnsi="Arial" w:cs="Arial"/>
          <w:b/>
          <w:bCs/>
          <w:sz w:val="22"/>
          <w:szCs w:val="22"/>
        </w:rPr>
        <w:tab/>
      </w:r>
      <w:proofErr w:type="gramStart"/>
      <w:r w:rsidRPr="00B96C87">
        <w:rPr>
          <w:rFonts w:ascii="Arial" w:hAnsi="Arial" w:cs="Arial"/>
          <w:b/>
          <w:bCs/>
          <w:sz w:val="22"/>
          <w:szCs w:val="22"/>
        </w:rPr>
        <w:t>WAIVER</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Failure of either party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w:t>
      </w:r>
      <w:proofErr w:type="gramStart"/>
      <w:r w:rsidRPr="00B96C87">
        <w:rPr>
          <w:rFonts w:ascii="Arial" w:hAnsi="Arial" w:cs="Arial"/>
          <w:sz w:val="22"/>
          <w:szCs w:val="22"/>
        </w:rPr>
        <w:t>,</w:t>
      </w:r>
      <w:proofErr w:type="gramEnd"/>
      <w:r w:rsidRPr="00B96C87">
        <w:rPr>
          <w:rFonts w:ascii="Arial" w:hAnsi="Arial" w:cs="Arial"/>
          <w:sz w:val="22"/>
          <w:szCs w:val="22"/>
        </w:rPr>
        <w:t xml:space="preserve"> must set out the specifics of what is being waived, and must be signed by an authorized representative of that party.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proofErr w:type="gramStart"/>
      <w:r w:rsidRPr="00B96C87">
        <w:rPr>
          <w:rFonts w:ascii="Arial" w:hAnsi="Arial" w:cs="Arial"/>
          <w:b/>
          <w:bCs/>
          <w:sz w:val="22"/>
          <w:szCs w:val="22"/>
        </w:rPr>
        <w:t>ARTICLE 17</w:t>
      </w:r>
      <w:r w:rsidRPr="00B96C87">
        <w:rPr>
          <w:rFonts w:ascii="Arial" w:hAnsi="Arial" w:cs="Arial"/>
          <w:b/>
          <w:bCs/>
          <w:sz w:val="22"/>
          <w:szCs w:val="22"/>
        </w:rPr>
        <w:tab/>
        <w:t>SEVERABILITY</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If any term or provision of a supplement/purchase order or this EPL Agreement is prohibited by the laws of the State of Mississippi or declared invalid or void by a court of competent jurisdiction, the remainder of the supplement/purchase order and this EPL Agreement shall be valid and enforceable to the fullest extent permitted by law provided that the State’s purpose for entering into the supplement/purchase order and this EPL Agreement can be fully achieved by the remaining portions of the supplement/purchase order and EPL Agreement that have not been severed.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18</w:t>
      </w:r>
      <w:r w:rsidRPr="00B96C87">
        <w:rPr>
          <w:rFonts w:ascii="Arial" w:hAnsi="Arial" w:cs="Arial"/>
          <w:b/>
          <w:bCs/>
          <w:sz w:val="22"/>
          <w:szCs w:val="22"/>
        </w:rPr>
        <w:tab/>
        <w:t>CAPTIONS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The captions or headings in this EPL Agreement are for convenience only, and in no way define, limit or describe the scope or intent of any provision or section of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19</w:t>
      </w:r>
      <w:r w:rsidRPr="00B96C87">
        <w:rPr>
          <w:rFonts w:ascii="Arial" w:hAnsi="Arial" w:cs="Arial"/>
          <w:b/>
          <w:bCs/>
          <w:sz w:val="22"/>
          <w:szCs w:val="22"/>
        </w:rPr>
        <w:tab/>
        <w:t>HOLD HARMLESS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supplement and/or purchase order and this EPL Agreement. Seller’s obligations as set forth in this Article are expressly conditioned upon the following: (a) that Purchaser shall notify Seller of any claim or suit of which Purchaser has knowledge, (b) that Seller shall, to the extent authorized by Mississippi law, have sole control of the defense or settlement of any claim or suit, and (c) Purchaser shall, at Seller’s expense, cooperate with Seller by supplying information, to facilitate the settlement or defense of any such claim or suit. </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20</w:t>
      </w:r>
      <w:r w:rsidRPr="00B96C87">
        <w:rPr>
          <w:rFonts w:ascii="Arial" w:hAnsi="Arial" w:cs="Arial"/>
          <w:b/>
          <w:bCs/>
          <w:sz w:val="22"/>
          <w:szCs w:val="22"/>
        </w:rPr>
        <w:tab/>
        <w:t xml:space="preserve">THIRD PARTY ACTION </w:t>
      </w:r>
      <w:proofErr w:type="gramStart"/>
      <w:r w:rsidRPr="00B96C87">
        <w:rPr>
          <w:rFonts w:ascii="Arial" w:hAnsi="Arial" w:cs="Arial"/>
          <w:b/>
          <w:bCs/>
          <w:sz w:val="22"/>
          <w:szCs w:val="22"/>
        </w:rPr>
        <w:t>NOTIFICATION</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shall notify ITS and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the supplement/purchase order or this EPL Agreement and/or which may affect the Seller’s performance under the supplement/purchase order or this EPL Agreement. Failure of the Seller to provide such written notice to ITS and Purchaser shall be considered a material breach of the supplement/purchase order and this EPL Agreement and the State may, at its sole discretion, pursue its rights as set forth in the Termination Article herein and any other rights and remedies it may have at law or in equity.</w:t>
      </w:r>
    </w:p>
    <w:p w:rsidR="009C1CA4" w:rsidRPr="00B96C87" w:rsidRDefault="009C1CA4" w:rsidP="009C1CA4">
      <w:pPr>
        <w:widowControl/>
        <w:jc w:val="both"/>
        <w:rPr>
          <w:rFonts w:ascii="Arial" w:hAnsi="Arial" w:cs="Arial"/>
          <w:sz w:val="22"/>
          <w:szCs w:val="22"/>
        </w:rPr>
      </w:pPr>
    </w:p>
    <w:p w:rsidR="009C1CA4" w:rsidRPr="00B96C87" w:rsidRDefault="009C1CA4" w:rsidP="009C1CA4">
      <w:pPr>
        <w:keepNext/>
        <w:widowControl/>
        <w:jc w:val="both"/>
        <w:rPr>
          <w:rFonts w:ascii="Arial" w:hAnsi="Arial" w:cs="Arial"/>
          <w:sz w:val="22"/>
          <w:szCs w:val="22"/>
        </w:rPr>
      </w:pPr>
      <w:r w:rsidRPr="00B96C87">
        <w:rPr>
          <w:rFonts w:ascii="Arial" w:hAnsi="Arial" w:cs="Arial"/>
          <w:b/>
          <w:bCs/>
          <w:sz w:val="22"/>
          <w:szCs w:val="22"/>
        </w:rPr>
        <w:lastRenderedPageBreak/>
        <w:t>ARTICLE 21</w:t>
      </w:r>
      <w:r w:rsidRPr="00B96C87">
        <w:rPr>
          <w:rFonts w:ascii="Arial" w:hAnsi="Arial" w:cs="Arial"/>
          <w:b/>
          <w:bCs/>
          <w:sz w:val="22"/>
          <w:szCs w:val="22"/>
        </w:rPr>
        <w:tab/>
      </w:r>
      <w:proofErr w:type="gramStart"/>
      <w:r w:rsidRPr="00B96C87">
        <w:rPr>
          <w:rFonts w:ascii="Arial" w:hAnsi="Arial" w:cs="Arial"/>
          <w:b/>
          <w:bCs/>
          <w:sz w:val="22"/>
          <w:szCs w:val="22"/>
        </w:rPr>
        <w:t>AUTHORITY</w:t>
      </w:r>
      <w:proofErr w:type="gramEnd"/>
      <w:r w:rsidRPr="00B96C87">
        <w:rPr>
          <w:rFonts w:ascii="Arial" w:hAnsi="Arial" w:cs="Arial"/>
          <w:b/>
          <w:bCs/>
          <w:sz w:val="22"/>
          <w:szCs w:val="22"/>
        </w:rPr>
        <w:t xml:space="preserve"> TO CONTRACT</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supplement/purchase order and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22</w:t>
      </w:r>
      <w:r w:rsidRPr="00B96C87">
        <w:rPr>
          <w:rFonts w:ascii="Arial" w:hAnsi="Arial" w:cs="Arial"/>
          <w:b/>
          <w:bCs/>
          <w:sz w:val="22"/>
          <w:szCs w:val="22"/>
        </w:rPr>
        <w:tab/>
      </w:r>
      <w:proofErr w:type="gramStart"/>
      <w:r w:rsidRPr="00B96C87">
        <w:rPr>
          <w:rFonts w:ascii="Arial" w:hAnsi="Arial" w:cs="Arial"/>
          <w:b/>
          <w:bCs/>
          <w:sz w:val="22"/>
          <w:szCs w:val="22"/>
        </w:rPr>
        <w:t>NOTICE</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Notice shall be deemed given when actually received or when refused. The parties agree to promptly notify each other in writing of any change of address.</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23</w:t>
      </w:r>
      <w:r w:rsidRPr="00B96C87">
        <w:rPr>
          <w:rFonts w:ascii="Arial" w:hAnsi="Arial" w:cs="Arial"/>
          <w:b/>
          <w:bCs/>
          <w:sz w:val="22"/>
          <w:szCs w:val="22"/>
        </w:rPr>
        <w:tab/>
        <w:t>RECORD RETENTION</w:t>
      </w:r>
      <w:proofErr w:type="gramEnd"/>
      <w:r w:rsidRPr="00B96C87">
        <w:rPr>
          <w:rFonts w:ascii="Arial" w:hAnsi="Arial" w:cs="Arial"/>
          <w:b/>
          <w:bCs/>
          <w:sz w:val="22"/>
          <w:szCs w:val="22"/>
        </w:rPr>
        <w:t xml:space="preserve"> AND ACCESS TO RECORDS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 </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 </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24</w:t>
      </w:r>
      <w:r w:rsidRPr="00B96C87">
        <w:rPr>
          <w:rFonts w:ascii="Arial" w:hAnsi="Arial" w:cs="Arial"/>
          <w:b/>
          <w:bCs/>
          <w:sz w:val="22"/>
          <w:szCs w:val="22"/>
        </w:rPr>
        <w:tab/>
        <w:t>INSURANCE</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25</w:t>
      </w:r>
      <w:r w:rsidRPr="00B96C87">
        <w:rPr>
          <w:rFonts w:ascii="Arial" w:hAnsi="Arial" w:cs="Arial"/>
          <w:b/>
          <w:bCs/>
          <w:sz w:val="22"/>
          <w:szCs w:val="22"/>
        </w:rPr>
        <w:tab/>
        <w:t>DISPUTES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Any dispute concerning a question of fact under this EPL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EPL Agreement. Such disagreeing party shall be entitled to seek such other rights and remedies it may have at law or in equity.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26</w:t>
      </w:r>
      <w:r w:rsidRPr="00B96C87">
        <w:rPr>
          <w:rFonts w:ascii="Arial" w:hAnsi="Arial" w:cs="Arial"/>
          <w:b/>
          <w:bCs/>
          <w:sz w:val="22"/>
          <w:szCs w:val="22"/>
        </w:rPr>
        <w:tab/>
        <w:t>COMPLIANCE WITH LAWS</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shall comply with, and all activities under the supplement/purchase order and this EPL Agreement shall be subject to, all Purchaser policies and procedures of which Seller has knowledge, and all applicable federal, State of Mississippi, and local laws and regulations as now existing and as may be amended or modified. Specifically, but not limited to, Seller shall not discriminate against any employee nor shall any party be subject to discrimination in the performance of the supplement/purchase order and this EPL Agreement because of race, creed, color, sex, age, national origin or disability.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27</w:t>
      </w:r>
      <w:r w:rsidRPr="00B96C87">
        <w:rPr>
          <w:rFonts w:ascii="Arial" w:hAnsi="Arial" w:cs="Arial"/>
          <w:b/>
          <w:bCs/>
          <w:sz w:val="22"/>
          <w:szCs w:val="22"/>
        </w:rPr>
        <w:tab/>
        <w:t>CONFLICT OF INTEREST</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shall notify Purchaser of any potential conflict of interest resulting from the representation of or service to other clients. If such conflict cannot be resolved to Purchaser’s satisfaction, Purchaser reserves the right to cancel the purchase order and to terminate this EPL Agreement as to itself only.</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proofErr w:type="gramStart"/>
      <w:r w:rsidRPr="00B96C87">
        <w:rPr>
          <w:rFonts w:ascii="Arial" w:hAnsi="Arial" w:cs="Arial"/>
          <w:b/>
          <w:bCs/>
          <w:sz w:val="22"/>
          <w:szCs w:val="22"/>
        </w:rPr>
        <w:t>ARTICLE 28</w:t>
      </w:r>
      <w:r w:rsidRPr="00B96C87">
        <w:rPr>
          <w:rFonts w:ascii="Arial" w:hAnsi="Arial" w:cs="Arial"/>
          <w:b/>
          <w:bCs/>
          <w:sz w:val="22"/>
          <w:szCs w:val="22"/>
        </w:rPr>
        <w:tab/>
        <w:t>SOVEREIGN IMMUNITY</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By entering into this EPL Agreement with Seller, the State of Mississippi does in no way waive its sovereign immunities or defenses as provided by law.</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proofErr w:type="gramStart"/>
      <w:r w:rsidRPr="00B96C87">
        <w:rPr>
          <w:rFonts w:ascii="Arial" w:hAnsi="Arial" w:cs="Arial"/>
          <w:b/>
          <w:bCs/>
          <w:sz w:val="22"/>
          <w:szCs w:val="22"/>
        </w:rPr>
        <w:t>ARTICLE 29</w:t>
      </w:r>
      <w:r w:rsidRPr="00B96C87">
        <w:rPr>
          <w:rFonts w:ascii="Arial" w:hAnsi="Arial" w:cs="Arial"/>
          <w:b/>
          <w:bCs/>
          <w:sz w:val="22"/>
          <w:szCs w:val="22"/>
        </w:rPr>
        <w:tab/>
        <w:t>CONFIDENTIAL INFORMATION</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29.1</w:t>
      </w:r>
      <w:r w:rsidRPr="00B96C87">
        <w:rPr>
          <w:rFonts w:ascii="Arial" w:hAnsi="Arial" w:cs="Arial"/>
          <w:sz w:val="22"/>
          <w:szCs w:val="22"/>
        </w:rPr>
        <w:tab/>
        <w:t>Seller shall treat all Purchaser data and information to which it has access by its performance under the supplement/purchase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the supplement/purchase order or this EPL Agreement and shall continue in full force and effect and shall be binding upon the Seller and its agents, employees, successors, assigns, subcontractors or any party or entity claiming an interest in the supplement/purchase order or this EPL Agreement on behalf of, or under the rights of the Seller following any termination or completion of the supplement/purchase order or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29.2</w:t>
      </w:r>
      <w:r w:rsidRPr="00B96C87">
        <w:rPr>
          <w:rFonts w:ascii="Arial" w:hAnsi="Arial" w:cs="Arial"/>
          <w:sz w:val="22"/>
          <w:szCs w:val="22"/>
        </w:rPr>
        <w:tab/>
        <w:t>Purchaser shall treat all documents it receives from the Seller that are marked “Confidential” by the Seller as confidential and proprietary and shall not disclose such documents to a third party without Seller’s specific written consent. In the event that the Purchaser receives notice that a third party requests divulgence of such confidential information and/or has served upon it a subpoena or other validly issued administrative or judicial process ordering divulgence of such information, the Purchaser shall promptly inform the Seller and thereafter respond in conformity with such subpoena to the extent mandated by state or federal law.</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29.3</w:t>
      </w:r>
      <w:r w:rsidRPr="00B96C87">
        <w:rPr>
          <w:rFonts w:ascii="Arial" w:hAnsi="Arial" w:cs="Arial"/>
          <w:sz w:val="22"/>
          <w:szCs w:val="22"/>
        </w:rPr>
        <w:tab/>
        <w:t xml:space="preserve">The parties understand and agree that this EPL Agreement </w:t>
      </w:r>
      <w:r w:rsidRPr="00B96C87">
        <w:rPr>
          <w:rFonts w:ascii="Arial" w:hAnsi="Arial" w:cs="Arial"/>
          <w:bCs/>
          <w:sz w:val="22"/>
          <w:szCs w:val="22"/>
        </w:rPr>
        <w:t>does not constitute confidential information, and</w:t>
      </w:r>
      <w:r w:rsidRPr="00B96C87">
        <w:rPr>
          <w:rFonts w:ascii="Arial" w:hAnsi="Arial" w:cs="Arial"/>
          <w:sz w:val="22"/>
          <w:szCs w:val="22"/>
        </w:rPr>
        <w:t xml:space="preserve"> will be reproduced and distributed by the State without notification to Seller. </w:t>
      </w:r>
    </w:p>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lastRenderedPageBreak/>
        <w:t>ARTICLE 30</w:t>
      </w:r>
      <w:r w:rsidRPr="00B96C87">
        <w:rPr>
          <w:rFonts w:ascii="Arial" w:hAnsi="Arial" w:cs="Arial"/>
          <w:b/>
          <w:bCs/>
          <w:sz w:val="22"/>
          <w:szCs w:val="22"/>
        </w:rPr>
        <w:tab/>
        <w:t>EFFECT OF SIGNATURE</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31</w:t>
      </w:r>
      <w:r w:rsidRPr="00B96C87">
        <w:rPr>
          <w:rFonts w:ascii="Arial" w:hAnsi="Arial" w:cs="Arial"/>
          <w:b/>
          <w:bCs/>
          <w:sz w:val="22"/>
          <w:szCs w:val="22"/>
        </w:rPr>
        <w:tab/>
        <w:t>SERVICES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When ordered by Purchaser, Seller agrees to provide consulting, training and technical support services pursuant to the requirements set forth in RFP No. 3760 and the published EPL.</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32</w:t>
      </w:r>
      <w:r w:rsidRPr="00B96C87">
        <w:rPr>
          <w:rFonts w:ascii="Arial" w:hAnsi="Arial" w:cs="Arial"/>
          <w:b/>
          <w:bCs/>
          <w:sz w:val="22"/>
          <w:szCs w:val="22"/>
        </w:rPr>
        <w:tab/>
      </w:r>
      <w:proofErr w:type="gramStart"/>
      <w:r w:rsidRPr="00B96C87">
        <w:rPr>
          <w:rFonts w:ascii="Arial" w:hAnsi="Arial" w:cs="Arial"/>
          <w:b/>
          <w:bCs/>
          <w:sz w:val="22"/>
          <w:szCs w:val="22"/>
        </w:rPr>
        <w:t>SURVIVAL</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Articles 9, 10, 15, 19, 23, 28, 29, and all other articles which, by their express terms so survive or which should so reasonably survive, shall survive any termination or expiration of this EPL Agreement.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33</w:t>
      </w:r>
      <w:r w:rsidRPr="00B96C87">
        <w:rPr>
          <w:rFonts w:ascii="Arial" w:hAnsi="Arial" w:cs="Arial"/>
          <w:b/>
          <w:bCs/>
          <w:sz w:val="22"/>
          <w:szCs w:val="22"/>
        </w:rPr>
        <w:tab/>
        <w:t>DEBARMENT</w:t>
      </w:r>
      <w:proofErr w:type="gramEnd"/>
      <w:r w:rsidRPr="00B96C87">
        <w:rPr>
          <w:rFonts w:ascii="Arial" w:hAnsi="Arial" w:cs="Arial"/>
          <w:b/>
          <w:bCs/>
          <w:sz w:val="22"/>
          <w:szCs w:val="22"/>
        </w:rPr>
        <w:t xml:space="preserve"> AND SUSPENSION CERTIFICATION</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 and (d) have, within a three (3) year period preceding this EPL Agreement, had one or more public transaction (federal, state or local) terminated for cause or default.</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ARTICLE 34</w:t>
      </w:r>
      <w:r w:rsidRPr="00B96C87">
        <w:rPr>
          <w:rFonts w:ascii="Arial" w:hAnsi="Arial" w:cs="Arial"/>
          <w:b/>
          <w:bCs/>
          <w:sz w:val="22"/>
          <w:szCs w:val="22"/>
        </w:rPr>
        <w:tab/>
        <w:t xml:space="preserve">ENTIRE </w:t>
      </w:r>
      <w:proofErr w:type="gramStart"/>
      <w:r w:rsidRPr="00B96C87">
        <w:rPr>
          <w:rFonts w:ascii="Arial" w:hAnsi="Arial" w:cs="Arial"/>
          <w:b/>
          <w:bCs/>
          <w:sz w:val="22"/>
          <w:szCs w:val="22"/>
        </w:rPr>
        <w:t>AGREEMENT</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34.1</w:t>
      </w:r>
      <w:r w:rsidRPr="00B96C87">
        <w:rPr>
          <w:rFonts w:ascii="Arial" w:hAnsi="Arial" w:cs="Arial"/>
          <w:sz w:val="22"/>
          <w:szCs w:val="22"/>
        </w:rPr>
        <w:tab/>
        <w:t>This EPL Agreement constitutes the entire agreement of the parties with respect to the subject matter contained herein and, with the exception of the operating system, supersedes any conflicting negotiations, understandings and agreements, written or oral, between the parties relating hereto, including all terms of any unsigned “shrink-wrap” license included in any package, media or electronic version of Seller-furnished software, or “</w:t>
      </w:r>
      <w:proofErr w:type="spellStart"/>
      <w:r w:rsidRPr="00B96C87">
        <w:rPr>
          <w:rFonts w:ascii="Arial" w:hAnsi="Arial" w:cs="Arial"/>
          <w:sz w:val="22"/>
          <w:szCs w:val="22"/>
        </w:rPr>
        <w:t>clickwrap</w:t>
      </w:r>
      <w:proofErr w:type="spellEnd"/>
      <w:r w:rsidRPr="00B96C87">
        <w:rPr>
          <w:rFonts w:ascii="Arial" w:hAnsi="Arial" w:cs="Arial"/>
          <w:sz w:val="22"/>
          <w:szCs w:val="22"/>
        </w:rPr>
        <w:t>” or “browse-wrap” license presented in connection with a purchase via the Internet.  The published EPL; the actual purchase order and any mutually agreed upon supplementary terms and conditions; RFP No. 3760, and Seller’s Proposal submitted in response to RFP No. 3760 are hereby incorporated into and made a part of this EPL Agreement as far as the individual Purchaser is concerned.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lastRenderedPageBreak/>
        <w:t>34.2</w:t>
      </w:r>
      <w:r w:rsidRPr="00B96C87">
        <w:rPr>
          <w:rFonts w:ascii="Arial" w:hAnsi="Arial" w:cs="Arial"/>
          <w:sz w:val="22"/>
          <w:szCs w:val="22"/>
        </w:rPr>
        <w:tab/>
        <w:t>The EPL Agreement made by and between the parties hereto shall consist of, and precedence is hereby established by the order of the following:</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A.</w:t>
      </w:r>
      <w:r w:rsidRPr="00B96C87">
        <w:rPr>
          <w:rFonts w:ascii="Arial" w:hAnsi="Arial" w:cs="Arial"/>
          <w:b/>
          <w:bCs/>
          <w:sz w:val="22"/>
          <w:szCs w:val="22"/>
        </w:rPr>
        <w:tab/>
      </w:r>
      <w:r w:rsidRPr="00B96C87">
        <w:rPr>
          <w:rFonts w:ascii="Arial" w:hAnsi="Arial" w:cs="Arial"/>
          <w:sz w:val="22"/>
          <w:szCs w:val="22"/>
        </w:rPr>
        <w:t>The Exception Summary as agreed to by ITS and Seller;</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B.</w:t>
      </w:r>
      <w:r w:rsidRPr="00B96C87">
        <w:rPr>
          <w:rFonts w:ascii="Arial" w:hAnsi="Arial" w:cs="Arial"/>
          <w:b/>
          <w:bCs/>
          <w:sz w:val="22"/>
          <w:szCs w:val="22"/>
        </w:rPr>
        <w:tab/>
      </w:r>
      <w:r w:rsidRPr="00B96C87">
        <w:rPr>
          <w:rFonts w:ascii="Arial" w:hAnsi="Arial" w:cs="Arial"/>
          <w:sz w:val="22"/>
          <w:szCs w:val="22"/>
        </w:rPr>
        <w:t xml:space="preserve">This EPL Agreement signed by Seller and </w:t>
      </w:r>
      <w:proofErr w:type="gramStart"/>
      <w:r w:rsidRPr="00B96C87">
        <w:rPr>
          <w:rFonts w:ascii="Arial" w:hAnsi="Arial" w:cs="Arial"/>
          <w:sz w:val="22"/>
          <w:szCs w:val="22"/>
        </w:rPr>
        <w:t>ITS,</w:t>
      </w:r>
      <w:proofErr w:type="gramEnd"/>
      <w:r w:rsidRPr="00B96C87">
        <w:rPr>
          <w:rFonts w:ascii="Arial" w:hAnsi="Arial" w:cs="Arial"/>
          <w:sz w:val="22"/>
          <w:szCs w:val="22"/>
        </w:rPr>
        <w:t xml:space="preserve"> and all attachments;</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C.</w:t>
      </w:r>
      <w:r w:rsidRPr="00B96C87">
        <w:rPr>
          <w:rFonts w:ascii="Arial" w:hAnsi="Arial" w:cs="Arial"/>
          <w:sz w:val="22"/>
          <w:szCs w:val="22"/>
        </w:rPr>
        <w:tab/>
        <w:t>The published EPL;</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D.</w:t>
      </w:r>
      <w:r w:rsidRPr="00B96C87">
        <w:rPr>
          <w:rFonts w:ascii="Arial" w:hAnsi="Arial" w:cs="Arial"/>
          <w:sz w:val="22"/>
          <w:szCs w:val="22"/>
        </w:rPr>
        <w:tab/>
        <w:t>RFP No. 3760, including all addendums;</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E.</w:t>
      </w:r>
      <w:r w:rsidRPr="00B96C87">
        <w:rPr>
          <w:rFonts w:ascii="Arial" w:hAnsi="Arial" w:cs="Arial"/>
          <w:sz w:val="22"/>
          <w:szCs w:val="22"/>
        </w:rPr>
        <w:tab/>
        <w:t xml:space="preserve">Official written correspondence from </w:t>
      </w:r>
      <w:proofErr w:type="gramStart"/>
      <w:r w:rsidRPr="00B96C87">
        <w:rPr>
          <w:rFonts w:ascii="Arial" w:hAnsi="Arial" w:cs="Arial"/>
          <w:sz w:val="22"/>
          <w:szCs w:val="22"/>
        </w:rPr>
        <w:t>ITS</w:t>
      </w:r>
      <w:proofErr w:type="gramEnd"/>
      <w:r w:rsidRPr="00B96C87">
        <w:rPr>
          <w:rFonts w:ascii="Arial" w:hAnsi="Arial" w:cs="Arial"/>
          <w:sz w:val="22"/>
          <w:szCs w:val="22"/>
        </w:rPr>
        <w:t xml:space="preserve"> to Sellers;</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F.</w:t>
      </w:r>
      <w:r w:rsidRPr="00B96C87">
        <w:rPr>
          <w:rFonts w:ascii="Arial" w:hAnsi="Arial" w:cs="Arial"/>
          <w:sz w:val="22"/>
          <w:szCs w:val="22"/>
        </w:rPr>
        <w:tab/>
        <w:t>Official written correspondence from Seller to ITS when clarifying Seller’s proposal;</w:t>
      </w: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G.</w:t>
      </w:r>
      <w:r w:rsidRPr="00B96C87">
        <w:rPr>
          <w:rFonts w:ascii="Arial" w:hAnsi="Arial" w:cs="Arial"/>
          <w:sz w:val="22"/>
          <w:szCs w:val="22"/>
        </w:rPr>
        <w:tab/>
        <w:t>Seller’s Proposal, as accepted by ITS, in response to RFP No.3760, and</w:t>
      </w:r>
    </w:p>
    <w:p w:rsidR="009C1CA4" w:rsidRPr="00B96C87" w:rsidRDefault="009C1CA4" w:rsidP="009C1CA4">
      <w:pPr>
        <w:widowControl/>
        <w:jc w:val="both"/>
        <w:rPr>
          <w:rFonts w:ascii="Arial" w:hAnsi="Arial" w:cs="Arial"/>
          <w:sz w:val="22"/>
          <w:szCs w:val="22"/>
        </w:rPr>
      </w:pPr>
      <w:proofErr w:type="gramStart"/>
      <w:r w:rsidRPr="00B96C87">
        <w:rPr>
          <w:rFonts w:ascii="Arial" w:hAnsi="Arial" w:cs="Arial"/>
          <w:b/>
          <w:bCs/>
          <w:sz w:val="22"/>
          <w:szCs w:val="22"/>
        </w:rPr>
        <w:t>H.</w:t>
      </w:r>
      <w:r w:rsidRPr="00B96C87">
        <w:rPr>
          <w:rFonts w:ascii="Arial" w:hAnsi="Arial" w:cs="Arial"/>
          <w:b/>
          <w:bCs/>
          <w:sz w:val="22"/>
          <w:szCs w:val="22"/>
        </w:rPr>
        <w:tab/>
      </w:r>
      <w:r w:rsidRPr="00B96C87">
        <w:rPr>
          <w:rFonts w:ascii="Arial" w:hAnsi="Arial" w:cs="Arial"/>
          <w:sz w:val="22"/>
          <w:szCs w:val="22"/>
        </w:rPr>
        <w:t>The actual supplement/purchase order, or additional contract</w:t>
      </w:r>
      <w:proofErr w:type="gramEnd"/>
      <w:r w:rsidRPr="00B96C87">
        <w:rPr>
          <w:rFonts w:ascii="Arial" w:hAnsi="Arial" w:cs="Arial"/>
          <w:sz w:val="22"/>
          <w:szCs w:val="22"/>
        </w:rPr>
        <w:t xml:space="preserve"> terms between Purchaser and Seller if required.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b/>
          <w:bCs/>
          <w:sz w:val="22"/>
          <w:szCs w:val="22"/>
        </w:rPr>
        <w:t>34.3</w:t>
      </w:r>
      <w:r w:rsidRPr="00B96C87">
        <w:rPr>
          <w:rFonts w:ascii="Arial" w:hAnsi="Arial" w:cs="Arial"/>
          <w:sz w:val="22"/>
          <w:szCs w:val="22"/>
        </w:rPr>
        <w:tab/>
        <w:t xml:space="preserve">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actual supplement/purchase </w:t>
      </w:r>
      <w:proofErr w:type="gramStart"/>
      <w:r w:rsidRPr="00B96C87">
        <w:rPr>
          <w:rFonts w:ascii="Arial" w:hAnsi="Arial" w:cs="Arial"/>
          <w:sz w:val="22"/>
          <w:szCs w:val="22"/>
        </w:rPr>
        <w:t>order,</w:t>
      </w:r>
      <w:proofErr w:type="gramEnd"/>
      <w:r w:rsidRPr="00B96C87">
        <w:rPr>
          <w:rFonts w:ascii="Arial" w:hAnsi="Arial" w:cs="Arial"/>
          <w:sz w:val="22"/>
          <w:szCs w:val="22"/>
        </w:rPr>
        <w:t xml:space="preserve"> or additional contract between Purchaser and Seller if required”).</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sz w:val="22"/>
          <w:szCs w:val="22"/>
        </w:rPr>
      </w:pPr>
      <w:r w:rsidRPr="00B96C87">
        <w:rPr>
          <w:rFonts w:ascii="Arial" w:hAnsi="Arial" w:cs="Arial"/>
          <w:b/>
          <w:sz w:val="22"/>
          <w:szCs w:val="22"/>
        </w:rPr>
        <w:t>ARTICLE 35</w:t>
      </w:r>
      <w:r w:rsidRPr="00B96C87">
        <w:rPr>
          <w:rFonts w:ascii="Arial" w:hAnsi="Arial" w:cs="Arial"/>
          <w:b/>
          <w:sz w:val="22"/>
          <w:szCs w:val="22"/>
        </w:rPr>
        <w:tab/>
      </w:r>
      <w:proofErr w:type="gramStart"/>
      <w:r w:rsidRPr="00B96C87">
        <w:rPr>
          <w:rFonts w:ascii="Arial" w:hAnsi="Arial" w:cs="Arial"/>
          <w:b/>
          <w:sz w:val="22"/>
          <w:szCs w:val="22"/>
        </w:rPr>
        <w:t>TRANSPARENCY</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and any subsequent amendments and change orders shall be posted to the State of Mississippi’s accountability website at: </w:t>
      </w:r>
      <w:hyperlink r:id="rId65" w:history="1">
        <w:r w:rsidR="006D6A8E" w:rsidRPr="00EB6333">
          <w:rPr>
            <w:rStyle w:val="Hyperlink"/>
            <w:rFonts w:ascii="Arial" w:hAnsi="Arial" w:cs="Arial"/>
            <w:sz w:val="22"/>
            <w:szCs w:val="22"/>
          </w:rPr>
          <w:t>https://www.transparency.mississippi.gov</w:t>
        </w:r>
      </w:hyperlink>
      <w:r w:rsidRPr="00B96C87">
        <w:rPr>
          <w:rFonts w:ascii="Arial" w:hAnsi="Arial" w:cs="Arial"/>
          <w:sz w:val="22"/>
          <w:szCs w:val="22"/>
        </w:rPr>
        <w:t>. Prior to Purchaser posting the EPL Agreement and any subsequent amendments and change orders to the website, any attached exhibits which contain trade secrets or other proprietary information and are labeled as “confidential” will be redacted by Purchaser.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 xml:space="preserve">ARTICLE </w:t>
      </w:r>
      <w:proofErr w:type="gramStart"/>
      <w:r w:rsidRPr="00B96C87">
        <w:rPr>
          <w:rFonts w:ascii="Arial" w:hAnsi="Arial" w:cs="Arial"/>
          <w:b/>
          <w:bCs/>
          <w:sz w:val="22"/>
          <w:szCs w:val="22"/>
        </w:rPr>
        <w:t>36</w:t>
      </w:r>
      <w:r w:rsidRPr="00B96C87">
        <w:rPr>
          <w:rFonts w:ascii="Arial" w:hAnsi="Arial" w:cs="Arial"/>
          <w:b/>
          <w:bCs/>
          <w:sz w:val="22"/>
          <w:szCs w:val="22"/>
        </w:rPr>
        <w:tab/>
        <w:t>COMPLIANCE WITH ENTERPRISE SECURITY POLICY</w:t>
      </w:r>
      <w:proofErr w:type="gramEnd"/>
    </w:p>
    <w:p w:rsidR="009C1CA4" w:rsidRPr="00B96C87" w:rsidRDefault="009C1CA4" w:rsidP="009C1CA4">
      <w:pPr>
        <w:widowControl/>
        <w:jc w:val="both"/>
        <w:rPr>
          <w:rFonts w:ascii="Arial" w:hAnsi="Arial" w:cs="Arial"/>
          <w:b/>
          <w:bCs/>
          <w:sz w:val="22"/>
          <w:szCs w:val="22"/>
        </w:rPr>
      </w:pPr>
      <w:r w:rsidRPr="00B96C87">
        <w:rPr>
          <w:rFonts w:ascii="Arial" w:hAnsi="Arial" w:cs="Arial"/>
          <w:sz w:val="22"/>
          <w:szCs w:val="22"/>
        </w:rPr>
        <w:t>Seller and Purchaser understand and agree that all products and services provided by Seller under this EPL Agreement must be and remain in compliance with the State of Mississippi’s Enterprise Security Policy.  The parties unders</w:t>
      </w:r>
      <w:bookmarkStart w:id="163" w:name="_GoBack"/>
      <w:bookmarkEnd w:id="163"/>
      <w:r w:rsidRPr="00B96C87">
        <w:rPr>
          <w:rFonts w:ascii="Arial" w:hAnsi="Arial" w:cs="Arial"/>
          <w:sz w:val="22"/>
          <w:szCs w:val="22"/>
        </w:rPr>
        <w:t xml:space="preserve">tand and agree that the State’s Enterprise Security Policy is based on industry-standard best practices, policy, and guidelines at the time of contract execution.  The State reserves the right to introduce </w:t>
      </w:r>
      <w:r w:rsidRPr="00B96C87">
        <w:rPr>
          <w:rFonts w:ascii="Arial" w:hAnsi="Arial" w:cs="Arial"/>
          <w:bCs/>
          <w:sz w:val="22"/>
          <w:szCs w:val="22"/>
        </w:rPr>
        <w:t>a</w:t>
      </w:r>
      <w:r w:rsidRPr="00B96C87">
        <w:rPr>
          <w:rFonts w:ascii="Arial" w:hAnsi="Arial" w:cs="Arial"/>
          <w:sz w:val="22"/>
          <w:szCs w:val="22"/>
        </w:rPr>
        <w:t xml:space="preserve"> new policy during the term of this EPL Agreement and require the </w:t>
      </w:r>
      <w:r w:rsidRPr="00B96C87">
        <w:rPr>
          <w:rFonts w:ascii="Arial" w:hAnsi="Arial" w:cs="Arial"/>
          <w:bCs/>
          <w:sz w:val="22"/>
          <w:szCs w:val="22"/>
        </w:rPr>
        <w:t xml:space="preserve">Seller </w:t>
      </w:r>
      <w:r w:rsidRPr="00B96C87">
        <w:rPr>
          <w:rFonts w:ascii="Arial" w:hAnsi="Arial" w:cs="Arial"/>
          <w:sz w:val="22"/>
          <w:szCs w:val="22"/>
        </w:rPr>
        <w:t>to comply with same in the event the industry introduces more secure, robust solutions or practices that facilitate a more secure posture for the State of Mississippi.</w:t>
      </w:r>
    </w:p>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b/>
          <w:sz w:val="22"/>
          <w:szCs w:val="22"/>
        </w:rPr>
      </w:pPr>
      <w:proofErr w:type="gramStart"/>
      <w:r w:rsidRPr="00B96C87">
        <w:rPr>
          <w:rFonts w:ascii="Arial" w:hAnsi="Arial" w:cs="Arial"/>
          <w:b/>
          <w:sz w:val="22"/>
          <w:szCs w:val="22"/>
        </w:rPr>
        <w:t>ARTICLE 37 FORCE MAJEURE</w:t>
      </w:r>
      <w:proofErr w:type="gramEnd"/>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 xml:space="preserve">Seller and Purchaser shall be excused from performance for any period and to the extent that it is prevented from performing any obligation or service, in whole or in part, as a result of causes </w:t>
      </w:r>
      <w:r w:rsidRPr="00B96C87">
        <w:rPr>
          <w:rFonts w:ascii="Arial" w:hAnsi="Arial" w:cs="Arial"/>
          <w:sz w:val="22"/>
          <w:szCs w:val="22"/>
        </w:rPr>
        <w:lastRenderedPageBreak/>
        <w:t>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sz w:val="22"/>
          <w:szCs w:val="22"/>
        </w:rPr>
      </w:pPr>
      <w:r w:rsidRPr="00B96C87">
        <w:rPr>
          <w:rFonts w:ascii="Arial" w:hAnsi="Arial" w:cs="Arial"/>
          <w:b/>
          <w:sz w:val="22"/>
          <w:szCs w:val="22"/>
        </w:rPr>
        <w:t>ARTICLE 38</w:t>
      </w:r>
      <w:r w:rsidRPr="00B96C87">
        <w:rPr>
          <w:rFonts w:ascii="Arial" w:hAnsi="Arial" w:cs="Arial"/>
          <w:b/>
          <w:sz w:val="22"/>
          <w:szCs w:val="22"/>
        </w:rPr>
        <w:tab/>
        <w:t>EPL ADMINISTRATIVE FEES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ARTICLE 39</w:t>
      </w:r>
      <w:r w:rsidRPr="00B96C87">
        <w:rPr>
          <w:rFonts w:ascii="Arial" w:hAnsi="Arial" w:cs="Arial"/>
          <w:b/>
          <w:bCs/>
          <w:sz w:val="22"/>
          <w:szCs w:val="22"/>
        </w:rPr>
        <w:tab/>
        <w:t>LIABILITY ISSUES</w:t>
      </w: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Unless jointly agreed otherwise in writing, Seller’s liability for a specific project shall not exceed twice the total amount paid by Purchaser to Seller under the applicable supplement/purchase order.  In no event will Seller be liable to a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Seller.  The language contained herein tending to limit the liability of the Seller will apply to a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9C1CA4" w:rsidRDefault="009C1CA4" w:rsidP="009C1CA4">
      <w:pPr>
        <w:widowControl/>
        <w:jc w:val="both"/>
        <w:rPr>
          <w:rFonts w:ascii="Arial" w:hAnsi="Arial" w:cs="Arial"/>
          <w:sz w:val="22"/>
          <w:szCs w:val="22"/>
        </w:rPr>
      </w:pPr>
      <w:r>
        <w:rPr>
          <w:rFonts w:ascii="Arial" w:hAnsi="Arial" w:cs="Arial"/>
          <w:sz w:val="22"/>
          <w:szCs w:val="22"/>
        </w:rPr>
        <w:br w:type="page"/>
      </w:r>
    </w:p>
    <w:p w:rsidR="009C1CA4" w:rsidRPr="00B96C87" w:rsidRDefault="009C1CA4" w:rsidP="009C1CA4">
      <w:pPr>
        <w:widowControl/>
        <w:jc w:val="both"/>
        <w:rPr>
          <w:rFonts w:ascii="Arial" w:hAnsi="Arial" w:cs="Arial"/>
          <w:sz w:val="22"/>
          <w:szCs w:val="22"/>
        </w:rPr>
      </w:pPr>
    </w:p>
    <w:p w:rsidR="009C1CA4" w:rsidRPr="00B96C87" w:rsidRDefault="009C1CA4" w:rsidP="009C1CA4">
      <w:pPr>
        <w:widowControl/>
        <w:jc w:val="both"/>
        <w:rPr>
          <w:rFonts w:ascii="Arial" w:hAnsi="Arial" w:cs="Arial"/>
          <w:sz w:val="22"/>
          <w:szCs w:val="22"/>
        </w:rPr>
      </w:pPr>
      <w:r w:rsidRPr="00B96C87">
        <w:rPr>
          <w:rFonts w:ascii="Arial" w:hAnsi="Arial" w:cs="Arial"/>
          <w:sz w:val="22"/>
          <w:szCs w:val="22"/>
        </w:rPr>
        <w:t>For the faithful performance of the terms of this EPL Agreement, the parties have caused this EPL Agreement to be executed by their undersigned representatives.</w:t>
      </w:r>
    </w:p>
    <w:tbl>
      <w:tblPr>
        <w:tblW w:w="0" w:type="auto"/>
        <w:tblLook w:val="0000" w:firstRow="0" w:lastRow="0" w:firstColumn="0" w:lastColumn="0" w:noHBand="0" w:noVBand="0"/>
      </w:tblPr>
      <w:tblGrid>
        <w:gridCol w:w="4788"/>
        <w:gridCol w:w="4788"/>
      </w:tblGrid>
      <w:tr w:rsidR="009C1CA4" w:rsidRPr="00B96C87" w:rsidTr="009C1CA4">
        <w:trPr>
          <w:trHeight w:val="864"/>
        </w:trPr>
        <w:tc>
          <w:tcPr>
            <w:tcW w:w="4788" w:type="dxa"/>
            <w:vAlign w:val="center"/>
          </w:tcPr>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State of Mississippi, Department of</w:t>
            </w:r>
          </w:p>
          <w:p w:rsidR="009C1CA4" w:rsidRPr="00B96C87" w:rsidRDefault="009C1CA4" w:rsidP="009C1CA4">
            <w:pPr>
              <w:widowControl/>
              <w:jc w:val="both"/>
              <w:rPr>
                <w:rFonts w:ascii="Arial" w:hAnsi="Arial" w:cs="Arial"/>
                <w:b/>
                <w:bCs/>
                <w:sz w:val="22"/>
                <w:szCs w:val="22"/>
              </w:rPr>
            </w:pPr>
            <w:r w:rsidRPr="00B96C87">
              <w:rPr>
                <w:rFonts w:ascii="Arial" w:hAnsi="Arial" w:cs="Arial"/>
                <w:b/>
                <w:bCs/>
                <w:sz w:val="22"/>
                <w:szCs w:val="22"/>
              </w:rPr>
              <w:t>Information Technology Services</w:t>
            </w:r>
          </w:p>
        </w:tc>
        <w:tc>
          <w:tcPr>
            <w:tcW w:w="4788" w:type="dxa"/>
            <w:vAlign w:val="bottom"/>
          </w:tcPr>
          <w:p w:rsidR="009C1CA4" w:rsidRPr="00B96C87" w:rsidRDefault="009C1CA4" w:rsidP="009C1CA4">
            <w:pPr>
              <w:widowControl/>
              <w:jc w:val="both"/>
              <w:rPr>
                <w:rFonts w:ascii="Arial" w:hAnsi="Arial" w:cs="Arial"/>
                <w:b/>
                <w:sz w:val="22"/>
                <w:szCs w:val="22"/>
              </w:rPr>
            </w:pPr>
            <w:r w:rsidRPr="006E7901">
              <w:rPr>
                <w:rFonts w:ascii="Arial" w:hAnsi="Arial" w:cs="Arial"/>
                <w:b/>
                <w:sz w:val="22"/>
                <w:szCs w:val="22"/>
                <w:highlight w:val="yellow"/>
              </w:rPr>
              <w:t>INSERT VENDOR NAME</w:t>
            </w:r>
            <w:r w:rsidRPr="00B96C87">
              <w:rPr>
                <w:rFonts w:ascii="Arial" w:hAnsi="Arial" w:cs="Arial"/>
                <w:b/>
                <w:sz w:val="22"/>
                <w:szCs w:val="22"/>
              </w:rPr>
              <w:t xml:space="preserve"> </w:t>
            </w:r>
          </w:p>
          <w:p w:rsidR="009C1CA4" w:rsidRPr="00B96C87" w:rsidRDefault="009C1CA4" w:rsidP="009C1CA4">
            <w:pPr>
              <w:widowControl/>
              <w:jc w:val="both"/>
              <w:rPr>
                <w:rFonts w:ascii="Arial" w:hAnsi="Arial" w:cs="Arial"/>
                <w:sz w:val="22"/>
                <w:szCs w:val="22"/>
              </w:rPr>
            </w:pPr>
          </w:p>
        </w:tc>
      </w:tr>
      <w:tr w:rsidR="009C1CA4" w:rsidRPr="00B96C87" w:rsidTr="009C1CA4">
        <w:trPr>
          <w:trHeight w:val="864"/>
        </w:trPr>
        <w:tc>
          <w:tcPr>
            <w:tcW w:w="4788" w:type="dxa"/>
            <w:vAlign w:val="center"/>
          </w:tcPr>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By:</w:t>
            </w:r>
            <w:r w:rsidRPr="00B96C87">
              <w:rPr>
                <w:rFonts w:ascii="Arial" w:hAnsi="Arial" w:cs="Arial"/>
                <w:b/>
                <w:sz w:val="22"/>
                <w:szCs w:val="22"/>
              </w:rPr>
              <w:t xml:space="preserve"> ______________________________ </w:t>
            </w:r>
          </w:p>
          <w:p w:rsidR="009C1CA4" w:rsidRPr="00B96C87" w:rsidRDefault="009C1CA4" w:rsidP="009C1CA4">
            <w:pPr>
              <w:widowControl/>
              <w:jc w:val="both"/>
              <w:rPr>
                <w:rFonts w:ascii="Arial" w:hAnsi="Arial" w:cs="Arial"/>
                <w:b/>
                <w:sz w:val="22"/>
                <w:szCs w:val="22"/>
              </w:rPr>
            </w:pPr>
            <w:r w:rsidRPr="00B96C87">
              <w:rPr>
                <w:rFonts w:ascii="Arial" w:hAnsi="Arial" w:cs="Arial"/>
                <w:b/>
                <w:sz w:val="22"/>
                <w:szCs w:val="22"/>
              </w:rPr>
              <w:t xml:space="preserve">               Authorized Signature</w:t>
            </w:r>
          </w:p>
        </w:tc>
        <w:tc>
          <w:tcPr>
            <w:tcW w:w="4788" w:type="dxa"/>
            <w:vAlign w:val="center"/>
          </w:tcPr>
          <w:p w:rsidR="009C1CA4" w:rsidRPr="00B96C87" w:rsidRDefault="009C1CA4" w:rsidP="009C1CA4">
            <w:pPr>
              <w:widowControl/>
              <w:jc w:val="both"/>
              <w:rPr>
                <w:rFonts w:ascii="Arial" w:hAnsi="Arial" w:cs="Arial"/>
                <w:b/>
                <w:bCs/>
                <w:sz w:val="22"/>
                <w:szCs w:val="22"/>
              </w:rPr>
            </w:pPr>
          </w:p>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By:</w:t>
            </w:r>
            <w:r w:rsidRPr="00B96C87">
              <w:rPr>
                <w:rFonts w:ascii="Arial" w:hAnsi="Arial" w:cs="Arial"/>
                <w:b/>
                <w:sz w:val="22"/>
                <w:szCs w:val="22"/>
              </w:rPr>
              <w:t xml:space="preserve"> __________________________________ </w:t>
            </w:r>
          </w:p>
          <w:p w:rsidR="009C1CA4" w:rsidRPr="00B96C87" w:rsidRDefault="009C1CA4" w:rsidP="009C1CA4">
            <w:pPr>
              <w:widowControl/>
              <w:jc w:val="both"/>
              <w:rPr>
                <w:rFonts w:ascii="Arial" w:hAnsi="Arial" w:cs="Arial"/>
                <w:b/>
                <w:sz w:val="22"/>
                <w:szCs w:val="22"/>
              </w:rPr>
            </w:pPr>
            <w:r w:rsidRPr="00B96C87">
              <w:rPr>
                <w:rFonts w:ascii="Arial" w:hAnsi="Arial" w:cs="Arial"/>
                <w:b/>
                <w:sz w:val="22"/>
                <w:szCs w:val="22"/>
              </w:rPr>
              <w:t xml:space="preserve">                Authorized Signature</w:t>
            </w:r>
          </w:p>
        </w:tc>
      </w:tr>
      <w:tr w:rsidR="009C1CA4" w:rsidRPr="00B96C87" w:rsidTr="009C1CA4">
        <w:trPr>
          <w:trHeight w:val="576"/>
        </w:trPr>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Printed Name:</w:t>
            </w:r>
            <w:r w:rsidRPr="00B96C87">
              <w:rPr>
                <w:rFonts w:ascii="Arial" w:hAnsi="Arial" w:cs="Arial"/>
                <w:b/>
                <w:sz w:val="22"/>
                <w:szCs w:val="22"/>
              </w:rPr>
              <w:t xml:space="preserve"> Craig P. Orgeron, Ph.D.</w:t>
            </w:r>
          </w:p>
        </w:tc>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Printed Name:_________________________</w:t>
            </w:r>
            <w:r w:rsidRPr="00B96C87">
              <w:rPr>
                <w:rFonts w:ascii="Arial" w:hAnsi="Arial" w:cs="Arial"/>
                <w:b/>
                <w:sz w:val="22"/>
                <w:szCs w:val="22"/>
              </w:rPr>
              <w:t xml:space="preserve"> </w:t>
            </w:r>
          </w:p>
        </w:tc>
      </w:tr>
      <w:tr w:rsidR="009C1CA4" w:rsidRPr="00B96C87" w:rsidTr="009C1CA4">
        <w:trPr>
          <w:trHeight w:val="576"/>
        </w:trPr>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Title:</w:t>
            </w:r>
            <w:r w:rsidRPr="00B96C87">
              <w:rPr>
                <w:rFonts w:ascii="Arial" w:hAnsi="Arial" w:cs="Arial"/>
                <w:b/>
                <w:sz w:val="22"/>
                <w:szCs w:val="22"/>
              </w:rPr>
              <w:t xml:space="preserve"> Executive Director</w:t>
            </w:r>
          </w:p>
        </w:tc>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Title:</w:t>
            </w:r>
            <w:r w:rsidRPr="00B96C87">
              <w:rPr>
                <w:rFonts w:ascii="Arial" w:hAnsi="Arial" w:cs="Arial"/>
                <w:b/>
                <w:sz w:val="22"/>
                <w:szCs w:val="22"/>
              </w:rPr>
              <w:t>_________________________________</w:t>
            </w:r>
          </w:p>
        </w:tc>
      </w:tr>
      <w:tr w:rsidR="009C1CA4" w:rsidRPr="00B96C87" w:rsidTr="009C1CA4">
        <w:trPr>
          <w:trHeight w:val="576"/>
        </w:trPr>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Date:</w:t>
            </w:r>
            <w:r w:rsidRPr="00B96C87">
              <w:rPr>
                <w:rFonts w:ascii="Arial" w:hAnsi="Arial" w:cs="Arial"/>
                <w:b/>
                <w:sz w:val="22"/>
                <w:szCs w:val="22"/>
              </w:rPr>
              <w:t xml:space="preserve"> ____________________________</w:t>
            </w:r>
          </w:p>
        </w:tc>
        <w:tc>
          <w:tcPr>
            <w:tcW w:w="4788" w:type="dxa"/>
            <w:vAlign w:val="center"/>
          </w:tcPr>
          <w:p w:rsidR="009C1CA4" w:rsidRPr="00B96C87" w:rsidRDefault="009C1CA4" w:rsidP="009C1CA4">
            <w:pPr>
              <w:widowControl/>
              <w:jc w:val="both"/>
              <w:rPr>
                <w:rFonts w:ascii="Arial" w:hAnsi="Arial" w:cs="Arial"/>
                <w:b/>
                <w:sz w:val="22"/>
                <w:szCs w:val="22"/>
              </w:rPr>
            </w:pPr>
            <w:r w:rsidRPr="00B96C87">
              <w:rPr>
                <w:rFonts w:ascii="Arial" w:hAnsi="Arial" w:cs="Arial"/>
                <w:b/>
                <w:bCs/>
                <w:sz w:val="22"/>
                <w:szCs w:val="22"/>
              </w:rPr>
              <w:t>Date:</w:t>
            </w:r>
            <w:r w:rsidRPr="00B96C87">
              <w:rPr>
                <w:rFonts w:ascii="Arial" w:hAnsi="Arial" w:cs="Arial"/>
                <w:b/>
                <w:sz w:val="22"/>
                <w:szCs w:val="22"/>
              </w:rPr>
              <w:t xml:space="preserve"> ________________________________</w:t>
            </w:r>
          </w:p>
        </w:tc>
      </w:tr>
    </w:tbl>
    <w:p w:rsidR="00376B36" w:rsidRPr="003560BD" w:rsidRDefault="00376B36" w:rsidP="009C1CA4">
      <w:pPr>
        <w:pStyle w:val="Level1"/>
        <w:numPr>
          <w:ilvl w:val="0"/>
          <w:numId w:val="0"/>
        </w:numPr>
        <w:jc w:val="both"/>
        <w:rPr>
          <w:rFonts w:ascii="Arial" w:hAnsi="Arial" w:cs="Arial"/>
          <w:b/>
          <w:sz w:val="22"/>
          <w:szCs w:val="22"/>
        </w:rPr>
      </w:pPr>
    </w:p>
    <w:p w:rsidR="00BF6B07" w:rsidRPr="003560BD" w:rsidRDefault="00BF6B07" w:rsidP="00BF6B07">
      <w:pPr>
        <w:jc w:val="both"/>
        <w:rPr>
          <w:rFonts w:ascii="Arial" w:hAnsi="Arial" w:cs="Arial"/>
          <w:sz w:val="22"/>
          <w:szCs w:val="22"/>
        </w:rPr>
      </w:pPr>
    </w:p>
    <w:p w:rsidR="005B2944" w:rsidRPr="003560BD" w:rsidRDefault="005B2944" w:rsidP="005B2944">
      <w:pPr>
        <w:rPr>
          <w:rFonts w:ascii="Arial" w:hAnsi="Arial" w:cs="Arial"/>
          <w:sz w:val="22"/>
          <w:szCs w:val="22"/>
        </w:rPr>
      </w:pPr>
    </w:p>
    <w:p w:rsidR="005B2944" w:rsidRPr="003560BD" w:rsidRDefault="005B2944" w:rsidP="005B2944">
      <w:pPr>
        <w:pStyle w:val="Heading1"/>
        <w:rPr>
          <w:rFonts w:ascii="Arial" w:hAnsi="Arial" w:cs="Arial"/>
          <w:sz w:val="22"/>
          <w:szCs w:val="22"/>
        </w:rPr>
        <w:sectPr w:rsidR="005B2944" w:rsidRPr="003560BD">
          <w:headerReference w:type="default" r:id="rId66"/>
          <w:pgSz w:w="12240" w:h="15840" w:code="1"/>
          <w:pgMar w:top="1440" w:right="1440" w:bottom="1440" w:left="1440" w:header="720" w:footer="720" w:gutter="0"/>
          <w:cols w:space="720"/>
          <w:noEndnote/>
          <w:docGrid w:linePitch="254"/>
        </w:sectPr>
      </w:pPr>
    </w:p>
    <w:p w:rsidR="005B2944" w:rsidRPr="003560BD" w:rsidRDefault="005B2944" w:rsidP="005B2944">
      <w:pPr>
        <w:pStyle w:val="Heading1"/>
        <w:rPr>
          <w:rFonts w:ascii="Arial" w:hAnsi="Arial" w:cs="Arial"/>
          <w:sz w:val="22"/>
          <w:szCs w:val="22"/>
        </w:rPr>
      </w:pPr>
      <w:bookmarkStart w:id="164" w:name="_Toc387751319"/>
      <w:r w:rsidRPr="003560BD">
        <w:rPr>
          <w:rFonts w:ascii="Arial" w:hAnsi="Arial" w:cs="Arial"/>
          <w:sz w:val="22"/>
          <w:szCs w:val="22"/>
        </w:rPr>
        <w:lastRenderedPageBreak/>
        <w:t xml:space="preserve">EXHIBIT </w:t>
      </w:r>
      <w:r w:rsidR="009E55F4">
        <w:rPr>
          <w:rFonts w:ascii="Arial" w:hAnsi="Arial" w:cs="Arial"/>
          <w:sz w:val="22"/>
          <w:szCs w:val="22"/>
        </w:rPr>
        <w:t>B</w:t>
      </w:r>
      <w:bookmarkEnd w:id="164"/>
    </w:p>
    <w:p w:rsidR="005B2944" w:rsidRDefault="005B2944" w:rsidP="005B2944">
      <w:pPr>
        <w:pStyle w:val="Heading2"/>
        <w:rPr>
          <w:rFonts w:ascii="Arial" w:hAnsi="Arial" w:cs="Arial"/>
          <w:sz w:val="22"/>
          <w:szCs w:val="22"/>
        </w:rPr>
      </w:pPr>
      <w:bookmarkStart w:id="165" w:name="_Toc387751320"/>
      <w:r>
        <w:rPr>
          <w:rFonts w:ascii="Arial" w:hAnsi="Arial" w:cs="Arial"/>
          <w:sz w:val="22"/>
          <w:szCs w:val="22"/>
        </w:rPr>
        <w:t>EPL PURCHASE AGREEMENT</w:t>
      </w:r>
      <w:bookmarkEnd w:id="165"/>
    </w:p>
    <w:p w:rsidR="005B2944" w:rsidRDefault="005B2944" w:rsidP="005B2944">
      <w:pPr>
        <w:pStyle w:val="Heading2"/>
        <w:rPr>
          <w:rFonts w:ascii="Arial" w:hAnsi="Arial" w:cs="Arial"/>
          <w:sz w:val="22"/>
          <w:szCs w:val="22"/>
        </w:rPr>
      </w:pPr>
      <w:bookmarkStart w:id="166" w:name="_Toc387751321"/>
      <w:r>
        <w:rPr>
          <w:rFonts w:ascii="Arial" w:hAnsi="Arial" w:cs="Arial"/>
          <w:sz w:val="22"/>
          <w:szCs w:val="22"/>
        </w:rPr>
        <w:t>ARRA Version</w:t>
      </w:r>
      <w:bookmarkEnd w:id="166"/>
    </w:p>
    <w:p w:rsidR="00376B36" w:rsidRPr="009E55F4" w:rsidRDefault="007B31E4" w:rsidP="009E55F4">
      <w:pPr>
        <w:pStyle w:val="Level1"/>
        <w:numPr>
          <w:ilvl w:val="0"/>
          <w:numId w:val="22"/>
        </w:numPr>
        <w:jc w:val="both"/>
        <w:rPr>
          <w:rFonts w:ascii="Arial" w:hAnsi="Arial" w:cs="Arial"/>
          <w:b/>
          <w:sz w:val="22"/>
          <w:szCs w:val="22"/>
        </w:rPr>
      </w:pPr>
      <w:r w:rsidRPr="009E55F4">
        <w:rPr>
          <w:rFonts w:ascii="Arial" w:hAnsi="Arial" w:cs="Arial"/>
          <w:sz w:val="22"/>
          <w:szCs w:val="22"/>
        </w:rPr>
        <w:t xml:space="preserve">Only those Vendors classified as Sellers will execute the </w:t>
      </w:r>
      <w:r w:rsidRPr="009E55F4">
        <w:rPr>
          <w:rFonts w:ascii="Arial" w:hAnsi="Arial" w:cs="Arial"/>
          <w:i/>
          <w:sz w:val="22"/>
          <w:szCs w:val="22"/>
        </w:rPr>
        <w:t>EPL Purchase Agreement.</w:t>
      </w:r>
    </w:p>
    <w:p w:rsidR="00376B36" w:rsidRPr="003560BD" w:rsidRDefault="007B31E4" w:rsidP="00376B36">
      <w:pPr>
        <w:pStyle w:val="Level1"/>
        <w:jc w:val="both"/>
        <w:rPr>
          <w:rFonts w:ascii="Arial" w:hAnsi="Arial" w:cs="Arial"/>
          <w:b/>
          <w:sz w:val="22"/>
          <w:szCs w:val="22"/>
        </w:rPr>
      </w:pPr>
      <w:r>
        <w:rPr>
          <w:rFonts w:ascii="Arial" w:hAnsi="Arial" w:cs="Arial"/>
          <w:sz w:val="22"/>
          <w:szCs w:val="22"/>
        </w:rPr>
        <w:t xml:space="preserve">Sellers have a choice between two versions of the agreement.  This exhibit </w:t>
      </w:r>
      <w:r w:rsidR="009E55F4">
        <w:rPr>
          <w:rFonts w:ascii="Arial" w:hAnsi="Arial" w:cs="Arial"/>
          <w:sz w:val="22"/>
          <w:szCs w:val="22"/>
        </w:rPr>
        <w:t>contains</w:t>
      </w:r>
      <w:r>
        <w:rPr>
          <w:rFonts w:ascii="Arial" w:hAnsi="Arial" w:cs="Arial"/>
          <w:sz w:val="22"/>
          <w:szCs w:val="22"/>
        </w:rPr>
        <w:t xml:space="preserve"> the ARRA language.  If the Seller </w:t>
      </w:r>
      <w:r w:rsidR="009E55F4">
        <w:rPr>
          <w:rFonts w:ascii="Arial" w:hAnsi="Arial" w:cs="Arial"/>
          <w:sz w:val="22"/>
          <w:szCs w:val="22"/>
        </w:rPr>
        <w:t xml:space="preserve">does </w:t>
      </w:r>
      <w:r w:rsidR="009E55F4" w:rsidRPr="00376B36">
        <w:rPr>
          <w:rFonts w:ascii="Arial" w:hAnsi="Arial" w:cs="Arial"/>
          <w:sz w:val="22"/>
          <w:szCs w:val="22"/>
          <w:u w:val="single"/>
        </w:rPr>
        <w:t>not</w:t>
      </w:r>
      <w:r w:rsidR="009E55F4">
        <w:rPr>
          <w:rFonts w:ascii="Arial" w:hAnsi="Arial" w:cs="Arial"/>
          <w:sz w:val="22"/>
          <w:szCs w:val="22"/>
        </w:rPr>
        <w:t xml:space="preserve"> </w:t>
      </w:r>
      <w:r>
        <w:rPr>
          <w:rFonts w:ascii="Arial" w:hAnsi="Arial" w:cs="Arial"/>
          <w:sz w:val="22"/>
          <w:szCs w:val="22"/>
        </w:rPr>
        <w:t xml:space="preserve">wish to work with customers using ARRA funding, the Seller must choose to execute </w:t>
      </w:r>
      <w:r w:rsidRPr="009E55F4">
        <w:rPr>
          <w:rFonts w:ascii="Arial" w:hAnsi="Arial" w:cs="Arial"/>
          <w:sz w:val="22"/>
          <w:szCs w:val="22"/>
          <w:u w:val="single"/>
        </w:rPr>
        <w:t xml:space="preserve">Exhibit </w:t>
      </w:r>
      <w:r w:rsidR="009E55F4" w:rsidRPr="009E55F4">
        <w:rPr>
          <w:rFonts w:ascii="Arial" w:hAnsi="Arial" w:cs="Arial"/>
          <w:sz w:val="22"/>
          <w:szCs w:val="22"/>
          <w:u w:val="single"/>
        </w:rPr>
        <w:t>A</w:t>
      </w:r>
      <w:r>
        <w:rPr>
          <w:rFonts w:ascii="Arial" w:hAnsi="Arial" w:cs="Arial"/>
          <w:sz w:val="22"/>
          <w:szCs w:val="22"/>
        </w:rPr>
        <w:t>.</w:t>
      </w:r>
    </w:p>
    <w:p w:rsidR="00376B36" w:rsidRPr="003560BD" w:rsidRDefault="007B31E4" w:rsidP="00376B36">
      <w:pPr>
        <w:pStyle w:val="Level1"/>
        <w:jc w:val="both"/>
        <w:rPr>
          <w:rFonts w:ascii="Arial" w:hAnsi="Arial" w:cs="Arial"/>
          <w:b/>
          <w:sz w:val="22"/>
          <w:szCs w:val="22"/>
        </w:rPr>
      </w:pPr>
      <w:r>
        <w:rPr>
          <w:rFonts w:ascii="Arial" w:hAnsi="Arial" w:cs="Arial"/>
          <w:sz w:val="22"/>
          <w:szCs w:val="22"/>
        </w:rPr>
        <w:t xml:space="preserve">Due to the uniformity among EPL Sellers, the terms of the </w:t>
      </w:r>
      <w:r>
        <w:rPr>
          <w:rFonts w:ascii="Arial" w:hAnsi="Arial" w:cs="Arial"/>
          <w:i/>
          <w:sz w:val="22"/>
          <w:szCs w:val="22"/>
        </w:rPr>
        <w:t>EPL Purchase Agreement</w:t>
      </w:r>
      <w:r>
        <w:rPr>
          <w:rFonts w:ascii="Arial" w:hAnsi="Arial" w:cs="Arial"/>
          <w:sz w:val="22"/>
          <w:szCs w:val="22"/>
        </w:rPr>
        <w:t xml:space="preserve"> are non-negotiable.  </w:t>
      </w:r>
      <w:r>
        <w:rPr>
          <w:rFonts w:ascii="Arial" w:hAnsi="Arial" w:cs="Arial"/>
          <w:sz w:val="22"/>
          <w:szCs w:val="22"/>
          <w:u w:val="single"/>
        </w:rPr>
        <w:t>No edits or changes</w:t>
      </w:r>
      <w:r>
        <w:rPr>
          <w:rFonts w:ascii="Arial" w:hAnsi="Arial" w:cs="Arial"/>
          <w:sz w:val="22"/>
          <w:szCs w:val="22"/>
        </w:rPr>
        <w:t xml:space="preserve"> in the terms and conditions of this document will be made.</w:t>
      </w:r>
    </w:p>
    <w:p w:rsidR="00376B36" w:rsidRPr="003560BD" w:rsidRDefault="007B31E4" w:rsidP="00376B36">
      <w:pPr>
        <w:pStyle w:val="Level1"/>
        <w:jc w:val="both"/>
        <w:rPr>
          <w:rFonts w:ascii="Arial" w:hAnsi="Arial" w:cs="Arial"/>
          <w:b/>
          <w:sz w:val="22"/>
          <w:szCs w:val="22"/>
        </w:rPr>
      </w:pPr>
      <w:r>
        <w:rPr>
          <w:rFonts w:ascii="Arial" w:hAnsi="Arial" w:cs="Arial"/>
          <w:sz w:val="22"/>
          <w:szCs w:val="22"/>
        </w:rPr>
        <w:t xml:space="preserve">Seller will </w:t>
      </w:r>
      <w:r>
        <w:rPr>
          <w:rFonts w:ascii="Arial" w:hAnsi="Arial" w:cs="Arial"/>
          <w:sz w:val="22"/>
          <w:szCs w:val="22"/>
          <w:u w:val="single"/>
        </w:rPr>
        <w:t>only</w:t>
      </w:r>
      <w:r>
        <w:rPr>
          <w:rFonts w:ascii="Arial" w:hAnsi="Arial" w:cs="Arial"/>
          <w:sz w:val="22"/>
          <w:szCs w:val="22"/>
        </w:rPr>
        <w:t xml:space="preserve"> return two (2) copies of the executed signature page.  Both copies must be executed with original signatures by the authorized officer of your company.</w:t>
      </w:r>
    </w:p>
    <w:p w:rsidR="00376B36" w:rsidRPr="003560BD" w:rsidRDefault="007B31E4" w:rsidP="00376B36">
      <w:pPr>
        <w:pStyle w:val="Level1"/>
        <w:jc w:val="both"/>
        <w:rPr>
          <w:rFonts w:ascii="Arial" w:hAnsi="Arial" w:cs="Arial"/>
          <w:b/>
          <w:sz w:val="22"/>
          <w:szCs w:val="22"/>
        </w:rPr>
      </w:pPr>
      <w:r>
        <w:rPr>
          <w:rFonts w:ascii="Arial" w:hAnsi="Arial" w:cs="Arial"/>
          <w:sz w:val="22"/>
          <w:szCs w:val="22"/>
        </w:rPr>
        <w:t xml:space="preserve">Do </w:t>
      </w:r>
      <w:r>
        <w:rPr>
          <w:rFonts w:ascii="Arial" w:hAnsi="Arial" w:cs="Arial"/>
          <w:sz w:val="22"/>
          <w:szCs w:val="22"/>
          <w:u w:val="single"/>
        </w:rPr>
        <w:t>not</w:t>
      </w:r>
      <w:r>
        <w:rPr>
          <w:rFonts w:ascii="Arial" w:hAnsi="Arial" w:cs="Arial"/>
          <w:sz w:val="22"/>
          <w:szCs w:val="22"/>
        </w:rPr>
        <w:t xml:space="preserve"> return the entire agreement.</w:t>
      </w:r>
    </w:p>
    <w:p w:rsidR="00376B36" w:rsidRPr="003560BD" w:rsidRDefault="007B31E4" w:rsidP="00376B36">
      <w:pPr>
        <w:pStyle w:val="Level1"/>
        <w:jc w:val="both"/>
        <w:rPr>
          <w:rFonts w:ascii="Arial" w:hAnsi="Arial" w:cs="Arial"/>
          <w:b/>
          <w:sz w:val="22"/>
          <w:szCs w:val="22"/>
        </w:rPr>
      </w:pPr>
      <w:r>
        <w:rPr>
          <w:rFonts w:ascii="Arial" w:hAnsi="Arial" w:cs="Arial"/>
          <w:sz w:val="22"/>
          <w:szCs w:val="22"/>
        </w:rPr>
        <w:t xml:space="preserve">Once a Seller has been approved and membership has been confirmed for at least </w:t>
      </w:r>
      <w:r w:rsidR="0013520E">
        <w:rPr>
          <w:rFonts w:ascii="Arial" w:hAnsi="Arial" w:cs="Arial"/>
          <w:sz w:val="22"/>
          <w:szCs w:val="22"/>
        </w:rPr>
        <w:t>one (1)</w:t>
      </w:r>
      <w:r>
        <w:rPr>
          <w:rFonts w:ascii="Arial" w:hAnsi="Arial" w:cs="Arial"/>
          <w:sz w:val="22"/>
          <w:szCs w:val="22"/>
        </w:rPr>
        <w:t xml:space="preserve"> Reseller Group. </w:t>
      </w:r>
      <w:r>
        <w:rPr>
          <w:rFonts w:ascii="Arial" w:hAnsi="Arial" w:cs="Arial"/>
          <w:b/>
          <w:sz w:val="22"/>
          <w:szCs w:val="22"/>
        </w:rPr>
        <w:t>ITS</w:t>
      </w:r>
      <w:r>
        <w:rPr>
          <w:rFonts w:ascii="Arial" w:hAnsi="Arial" w:cs="Arial"/>
          <w:sz w:val="22"/>
          <w:szCs w:val="22"/>
        </w:rPr>
        <w:t xml:space="preserve"> will merge the signature pages with the full agreement and execute both copies.  </w:t>
      </w:r>
      <w:r w:rsidR="0013520E">
        <w:rPr>
          <w:rFonts w:ascii="Arial" w:hAnsi="Arial" w:cs="Arial"/>
          <w:sz w:val="22"/>
          <w:szCs w:val="22"/>
        </w:rPr>
        <w:t>One (1)</w:t>
      </w:r>
      <w:r>
        <w:rPr>
          <w:rFonts w:ascii="Arial" w:hAnsi="Arial" w:cs="Arial"/>
          <w:sz w:val="22"/>
          <w:szCs w:val="22"/>
        </w:rPr>
        <w:t xml:space="preserve"> executed original will be returned to the Seller.</w:t>
      </w:r>
    </w:p>
    <w:p w:rsidR="00191B14" w:rsidRPr="00191B14" w:rsidRDefault="009C1CA4" w:rsidP="00191B14">
      <w:pPr>
        <w:pStyle w:val="Heading1A"/>
        <w:autoSpaceDE w:val="0"/>
        <w:autoSpaceDN w:val="0"/>
        <w:adjustRightInd w:val="0"/>
        <w:rPr>
          <w:rFonts w:ascii="Arial" w:hAnsi="Arial" w:cs="Arial"/>
          <w:bCs/>
          <w:szCs w:val="22"/>
        </w:rPr>
      </w:pPr>
      <w:r>
        <w:rPr>
          <w:rFonts w:ascii="Arial" w:hAnsi="Arial" w:cs="Arial"/>
          <w:szCs w:val="22"/>
        </w:rPr>
        <w:br w:type="page"/>
      </w:r>
      <w:r w:rsidR="00191B14" w:rsidRPr="00191B14">
        <w:rPr>
          <w:rFonts w:ascii="Arial" w:hAnsi="Arial" w:cs="Arial"/>
          <w:bCs/>
          <w:szCs w:val="22"/>
        </w:rPr>
        <w:lastRenderedPageBreak/>
        <w:t>PROJECT NUMBER 40731</w:t>
      </w:r>
    </w:p>
    <w:p w:rsidR="00191B14" w:rsidRPr="00191B14" w:rsidRDefault="00191B14" w:rsidP="00191B14">
      <w:pPr>
        <w:widowControl/>
        <w:jc w:val="center"/>
        <w:rPr>
          <w:rFonts w:ascii="Arial" w:hAnsi="Arial" w:cs="Arial"/>
          <w:b/>
          <w:bCs/>
          <w:sz w:val="22"/>
          <w:szCs w:val="22"/>
        </w:rPr>
      </w:pPr>
      <w:r w:rsidRPr="00191B14">
        <w:rPr>
          <w:rFonts w:ascii="Arial" w:hAnsi="Arial" w:cs="Arial"/>
          <w:b/>
          <w:bCs/>
          <w:sz w:val="22"/>
          <w:szCs w:val="22"/>
        </w:rPr>
        <w:t>EXPRESS PRODUCTS LIST PURCHASE AGREEMENT</w:t>
      </w:r>
    </w:p>
    <w:p w:rsidR="00191B14" w:rsidRPr="00191B14" w:rsidRDefault="00191B14" w:rsidP="00191B14">
      <w:pPr>
        <w:widowControl/>
        <w:jc w:val="center"/>
        <w:rPr>
          <w:rFonts w:ascii="Arial" w:hAnsi="Arial" w:cs="Arial"/>
          <w:b/>
          <w:bCs/>
          <w:color w:val="000000"/>
          <w:sz w:val="22"/>
          <w:szCs w:val="22"/>
        </w:rPr>
      </w:pPr>
      <w:proofErr w:type="gramStart"/>
      <w:r w:rsidRPr="00191B14">
        <w:rPr>
          <w:rFonts w:ascii="Arial" w:hAnsi="Arial" w:cs="Arial"/>
          <w:b/>
          <w:color w:val="000000"/>
          <w:sz w:val="22"/>
          <w:szCs w:val="22"/>
        </w:rPr>
        <w:t>IT</w:t>
      </w:r>
      <w:proofErr w:type="gramEnd"/>
      <w:r w:rsidRPr="00191B14">
        <w:rPr>
          <w:rFonts w:ascii="Arial" w:hAnsi="Arial" w:cs="Arial"/>
          <w:b/>
          <w:color w:val="000000"/>
          <w:sz w:val="22"/>
          <w:szCs w:val="22"/>
        </w:rPr>
        <w:t xml:space="preserve"> HARDWARE EPL</w:t>
      </w:r>
      <w:r w:rsidRPr="00191B14">
        <w:rPr>
          <w:rFonts w:ascii="Arial" w:hAnsi="Arial" w:cs="Arial"/>
          <w:b/>
          <w:color w:val="000000"/>
          <w:sz w:val="22"/>
          <w:szCs w:val="22"/>
        </w:rPr>
        <w:fldChar w:fldCharType="begin"/>
      </w:r>
      <w:r w:rsidRPr="00191B14">
        <w:rPr>
          <w:rFonts w:ascii="Arial" w:hAnsi="Arial" w:cs="Arial"/>
          <w:b/>
          <w:color w:val="000000"/>
          <w:sz w:val="22"/>
          <w:szCs w:val="22"/>
        </w:rPr>
        <w:instrText xml:space="preserve"> ASK RFPType "Enter the RFP Type (Ex. LAN EPL or MicroComputer EPL)" \* MERGEFORMAT </w:instrText>
      </w:r>
      <w:r w:rsidRPr="00191B14">
        <w:rPr>
          <w:rFonts w:ascii="Arial" w:hAnsi="Arial" w:cs="Arial"/>
          <w:b/>
          <w:color w:val="000000"/>
          <w:sz w:val="22"/>
          <w:szCs w:val="22"/>
        </w:rPr>
        <w:fldChar w:fldCharType="separate"/>
      </w:r>
      <w:r w:rsidRPr="00191B14">
        <w:rPr>
          <w:rFonts w:ascii="Arial" w:hAnsi="Arial" w:cs="Arial"/>
          <w:b/>
          <w:color w:val="000000"/>
          <w:sz w:val="22"/>
          <w:szCs w:val="22"/>
        </w:rPr>
        <w:t>Computer Hardware EPL</w:t>
      </w:r>
      <w:r w:rsidRPr="00191B14">
        <w:rPr>
          <w:rFonts w:ascii="Arial" w:hAnsi="Arial" w:cs="Arial"/>
          <w:b/>
          <w:color w:val="000000"/>
          <w:sz w:val="22"/>
          <w:szCs w:val="22"/>
        </w:rPr>
        <w:fldChar w:fldCharType="end"/>
      </w:r>
      <w:r w:rsidRPr="00191B14">
        <w:rPr>
          <w:rFonts w:ascii="Arial" w:hAnsi="Arial" w:cs="Arial"/>
          <w:b/>
          <w:color w:val="000000"/>
          <w:sz w:val="22"/>
          <w:szCs w:val="22"/>
        </w:rPr>
        <w:t xml:space="preserve"> </w:t>
      </w:r>
      <w:r w:rsidRPr="00191B14">
        <w:rPr>
          <w:rFonts w:ascii="Arial" w:hAnsi="Arial" w:cs="Arial"/>
          <w:b/>
          <w:bCs/>
          <w:color w:val="000000"/>
          <w:sz w:val="22"/>
          <w:szCs w:val="22"/>
        </w:rPr>
        <w:t xml:space="preserve">RFP NUMBER </w:t>
      </w:r>
      <w:r w:rsidRPr="00191B14">
        <w:rPr>
          <w:rFonts w:ascii="Arial" w:hAnsi="Arial" w:cs="Arial"/>
          <w:b/>
          <w:color w:val="000000"/>
          <w:sz w:val="22"/>
          <w:szCs w:val="22"/>
        </w:rPr>
        <w:fldChar w:fldCharType="begin"/>
      </w:r>
      <w:r w:rsidRPr="00191B14">
        <w:rPr>
          <w:rFonts w:ascii="Arial" w:hAnsi="Arial" w:cs="Arial"/>
          <w:b/>
          <w:color w:val="000000"/>
          <w:sz w:val="22"/>
          <w:szCs w:val="22"/>
        </w:rPr>
        <w:instrText xml:space="preserve"> ASK RFPNum "Enter the RFP Number (Ex. 9999)" \* MERGEFORMAT </w:instrText>
      </w:r>
      <w:r w:rsidRPr="00191B14">
        <w:rPr>
          <w:rFonts w:ascii="Arial" w:hAnsi="Arial" w:cs="Arial"/>
          <w:b/>
          <w:color w:val="000000"/>
          <w:sz w:val="22"/>
          <w:szCs w:val="22"/>
        </w:rPr>
        <w:fldChar w:fldCharType="separate"/>
      </w:r>
      <w:r w:rsidRPr="00191B14">
        <w:rPr>
          <w:rFonts w:ascii="Arial" w:hAnsi="Arial" w:cs="Arial"/>
          <w:b/>
          <w:color w:val="000000"/>
          <w:sz w:val="22"/>
          <w:szCs w:val="22"/>
        </w:rPr>
        <w:t>3630</w:t>
      </w:r>
      <w:r w:rsidRPr="00191B14">
        <w:rPr>
          <w:rFonts w:ascii="Arial" w:hAnsi="Arial" w:cs="Arial"/>
          <w:b/>
          <w:color w:val="000000"/>
          <w:sz w:val="22"/>
          <w:szCs w:val="22"/>
        </w:rPr>
        <w:fldChar w:fldCharType="end"/>
      </w:r>
      <w:r w:rsidRPr="00191B14">
        <w:rPr>
          <w:rFonts w:ascii="Arial" w:hAnsi="Arial" w:cs="Arial"/>
          <w:b/>
          <w:color w:val="000000"/>
          <w:sz w:val="22"/>
          <w:szCs w:val="22"/>
        </w:rPr>
        <w:t>3760</w:t>
      </w:r>
    </w:p>
    <w:p w:rsidR="00191B14" w:rsidRPr="00191B14" w:rsidRDefault="00191B14" w:rsidP="00191B14">
      <w:pPr>
        <w:widowControl/>
        <w:jc w:val="center"/>
        <w:rPr>
          <w:rFonts w:ascii="Arial" w:hAnsi="Arial" w:cs="Arial"/>
          <w:color w:val="000000"/>
          <w:sz w:val="22"/>
          <w:szCs w:val="22"/>
        </w:rPr>
      </w:pPr>
      <w:r w:rsidRPr="00191B14">
        <w:rPr>
          <w:rFonts w:ascii="Arial" w:hAnsi="Arial" w:cs="Arial"/>
          <w:b/>
          <w:bCs/>
          <w:color w:val="000000"/>
          <w:sz w:val="22"/>
          <w:szCs w:val="22"/>
        </w:rPr>
        <w:t>BETWEEN</w:t>
      </w:r>
    </w:p>
    <w:p w:rsidR="00191B14" w:rsidRPr="00191B14" w:rsidRDefault="00191B14" w:rsidP="00191B14">
      <w:pPr>
        <w:widowControl/>
        <w:jc w:val="center"/>
        <w:rPr>
          <w:rFonts w:ascii="Arial" w:hAnsi="Arial" w:cs="Arial"/>
          <w:b/>
          <w:color w:val="000000"/>
          <w:sz w:val="22"/>
          <w:szCs w:val="22"/>
        </w:rPr>
      </w:pPr>
      <w:r w:rsidRPr="00191B14">
        <w:rPr>
          <w:rFonts w:ascii="Arial" w:hAnsi="Arial" w:cs="Arial"/>
          <w:b/>
          <w:color w:val="000000"/>
          <w:sz w:val="22"/>
          <w:szCs w:val="22"/>
          <w:highlight w:val="yellow"/>
        </w:rPr>
        <w:t>INSERT VENDOR NAME</w:t>
      </w:r>
    </w:p>
    <w:p w:rsidR="00191B14" w:rsidRPr="00191B14" w:rsidRDefault="00191B14" w:rsidP="00191B14">
      <w:pPr>
        <w:widowControl/>
        <w:jc w:val="center"/>
        <w:rPr>
          <w:rFonts w:ascii="Arial" w:hAnsi="Arial" w:cs="Arial"/>
          <w:b/>
          <w:bCs/>
          <w:color w:val="000000"/>
          <w:sz w:val="22"/>
          <w:szCs w:val="22"/>
        </w:rPr>
      </w:pPr>
      <w:r w:rsidRPr="00191B14">
        <w:rPr>
          <w:rFonts w:ascii="Arial" w:hAnsi="Arial" w:cs="Arial"/>
          <w:b/>
          <w:bCs/>
          <w:color w:val="000000"/>
          <w:sz w:val="22"/>
          <w:szCs w:val="22"/>
        </w:rPr>
        <w:t>AND</w:t>
      </w:r>
    </w:p>
    <w:p w:rsidR="00191B14" w:rsidRPr="00191B14" w:rsidRDefault="00191B14" w:rsidP="00191B14">
      <w:pPr>
        <w:widowControl/>
        <w:jc w:val="center"/>
        <w:rPr>
          <w:rFonts w:ascii="Arial" w:hAnsi="Arial" w:cs="Arial"/>
          <w:b/>
          <w:bCs/>
          <w:color w:val="000000"/>
          <w:sz w:val="22"/>
          <w:szCs w:val="22"/>
        </w:rPr>
      </w:pPr>
      <w:r w:rsidRPr="00191B14">
        <w:rPr>
          <w:rFonts w:ascii="Arial" w:hAnsi="Arial" w:cs="Arial"/>
          <w:b/>
          <w:bCs/>
          <w:color w:val="000000"/>
          <w:sz w:val="22"/>
          <w:szCs w:val="22"/>
        </w:rPr>
        <w:t>MISSISSIPPI DEPARTMENT OF INFORMATION TECHNOLOGY SERVICES</w:t>
      </w:r>
    </w:p>
    <w:p w:rsidR="00191B14" w:rsidRPr="00191B14" w:rsidRDefault="00191B14" w:rsidP="00191B14">
      <w:pPr>
        <w:widowControl/>
        <w:jc w:val="center"/>
        <w:rPr>
          <w:rFonts w:ascii="Arial" w:hAnsi="Arial" w:cs="Arial"/>
          <w:b/>
          <w:bCs/>
          <w:color w:val="000000"/>
          <w:sz w:val="22"/>
          <w:szCs w:val="22"/>
        </w:rPr>
      </w:pPr>
      <w:r w:rsidRPr="00191B14">
        <w:rPr>
          <w:rFonts w:ascii="Arial" w:hAnsi="Arial" w:cs="Arial"/>
          <w:b/>
          <w:bCs/>
          <w:color w:val="000000"/>
          <w:sz w:val="22"/>
          <w:szCs w:val="22"/>
        </w:rPr>
        <w:t>AS CONTRACTING AGENT FOR THE</w:t>
      </w:r>
    </w:p>
    <w:p w:rsidR="00191B14" w:rsidRPr="00191B14" w:rsidRDefault="00191B14" w:rsidP="00191B14">
      <w:pPr>
        <w:widowControl/>
        <w:jc w:val="center"/>
        <w:rPr>
          <w:rFonts w:ascii="Arial" w:hAnsi="Arial" w:cs="Arial"/>
          <w:b/>
          <w:bCs/>
          <w:caps/>
          <w:sz w:val="22"/>
          <w:szCs w:val="22"/>
        </w:rPr>
      </w:pPr>
      <w:r w:rsidRPr="00191B14">
        <w:rPr>
          <w:rFonts w:ascii="Arial" w:hAnsi="Arial" w:cs="Arial"/>
          <w:b/>
          <w:bCs/>
          <w:caps/>
          <w:sz w:val="22"/>
          <w:szCs w:val="22"/>
        </w:rPr>
        <w:t xml:space="preserve">AGENCIES, INSTITUTIONS, AND GOVERNING AUTHORITIES </w:t>
      </w:r>
    </w:p>
    <w:p w:rsidR="00191B14" w:rsidRPr="00191B14" w:rsidRDefault="00191B14" w:rsidP="00191B14">
      <w:pPr>
        <w:widowControl/>
        <w:jc w:val="center"/>
        <w:rPr>
          <w:rFonts w:ascii="Arial" w:hAnsi="Arial" w:cs="Arial"/>
          <w:b/>
          <w:bCs/>
          <w:sz w:val="22"/>
          <w:szCs w:val="22"/>
        </w:rPr>
      </w:pPr>
      <w:r w:rsidRPr="00191B14">
        <w:rPr>
          <w:rFonts w:ascii="Arial" w:hAnsi="Arial" w:cs="Arial"/>
          <w:b/>
          <w:bCs/>
          <w:caps/>
          <w:sz w:val="22"/>
          <w:szCs w:val="22"/>
        </w:rPr>
        <w:t>OF THE STATE OF MISSISSIPPI</w:t>
      </w:r>
      <w:r w:rsidRPr="00191B14">
        <w:rPr>
          <w:rFonts w:ascii="Arial" w:hAnsi="Arial" w:cs="Arial"/>
          <w:bCs/>
          <w:caps/>
          <w:sz w:val="22"/>
          <w:szCs w:val="22"/>
        </w:rPr>
        <w:t xml:space="preserve"> </w:t>
      </w:r>
      <w:r w:rsidRPr="00191B14">
        <w:rPr>
          <w:rFonts w:ascii="Arial" w:hAnsi="Arial" w:cs="Arial"/>
          <w:bCs/>
          <w:caps/>
          <w:sz w:val="22"/>
          <w:szCs w:val="22"/>
        </w:rPr>
        <w:fldChar w:fldCharType="begin"/>
      </w:r>
      <w:r w:rsidRPr="00191B14">
        <w:rPr>
          <w:rFonts w:ascii="Arial" w:hAnsi="Arial" w:cs="Arial"/>
          <w:bCs/>
          <w:caps/>
          <w:sz w:val="22"/>
          <w:szCs w:val="22"/>
        </w:rPr>
        <w:instrText xml:space="preserve"> ASK ProjNum "Enter the Project Number (Ex. 12345)" \* MERGEFORMAT </w:instrText>
      </w:r>
      <w:r w:rsidRPr="00191B14">
        <w:rPr>
          <w:rFonts w:ascii="Arial" w:hAnsi="Arial" w:cs="Arial"/>
          <w:bCs/>
          <w:caps/>
          <w:sz w:val="22"/>
          <w:szCs w:val="22"/>
        </w:rPr>
        <w:fldChar w:fldCharType="separate"/>
      </w:r>
      <w:r w:rsidRPr="00191B14">
        <w:rPr>
          <w:rFonts w:ascii="Arial" w:hAnsi="Arial" w:cs="Arial"/>
          <w:bCs/>
          <w:caps/>
          <w:sz w:val="22"/>
          <w:szCs w:val="22"/>
        </w:rPr>
        <w:t>Computer Hardware</w:t>
      </w:r>
      <w:r w:rsidRPr="00191B14">
        <w:rPr>
          <w:rFonts w:ascii="Arial" w:hAnsi="Arial" w:cs="Arial"/>
          <w:bCs/>
          <w:caps/>
          <w:sz w:val="22"/>
          <w:szCs w:val="22"/>
        </w:rPr>
        <w:fldChar w:fldCharType="end"/>
      </w:r>
      <w:r w:rsidRPr="00191B14">
        <w:rPr>
          <w:rFonts w:ascii="Arial" w:hAnsi="Arial" w:cs="Arial"/>
          <w:bCs/>
          <w:caps/>
          <w:sz w:val="22"/>
          <w:szCs w:val="22"/>
        </w:rPr>
        <w:t xml:space="preserve"> </w:t>
      </w:r>
      <w:r w:rsidRPr="00191B14">
        <w:rPr>
          <w:rFonts w:ascii="Arial" w:hAnsi="Arial" w:cs="Arial"/>
          <w:bCs/>
          <w:caps/>
          <w:sz w:val="22"/>
          <w:szCs w:val="22"/>
        </w:rPr>
        <w:fldChar w:fldCharType="begin"/>
      </w:r>
      <w:r w:rsidRPr="00191B14">
        <w:rPr>
          <w:rFonts w:ascii="Arial" w:hAnsi="Arial" w:cs="Arial"/>
          <w:bCs/>
          <w:caps/>
          <w:sz w:val="22"/>
          <w:szCs w:val="22"/>
        </w:rPr>
        <w:instrText xml:space="preserve"> ASK Revdate "Enter the Revised Date (Ex. 08/31/2004)" \* MERGEFORMAT </w:instrText>
      </w:r>
      <w:r w:rsidRPr="00191B14">
        <w:rPr>
          <w:rFonts w:ascii="Arial" w:hAnsi="Arial" w:cs="Arial"/>
          <w:bCs/>
          <w:caps/>
          <w:sz w:val="22"/>
          <w:szCs w:val="22"/>
        </w:rPr>
        <w:fldChar w:fldCharType="separate"/>
      </w:r>
      <w:r w:rsidRPr="00191B14">
        <w:rPr>
          <w:rFonts w:ascii="Arial" w:hAnsi="Arial" w:cs="Arial"/>
          <w:bCs/>
          <w:caps/>
          <w:sz w:val="22"/>
          <w:szCs w:val="22"/>
        </w:rPr>
        <w:t>09/01/2009</w:t>
      </w:r>
      <w:r w:rsidRPr="00191B14">
        <w:rPr>
          <w:rFonts w:ascii="Arial" w:hAnsi="Arial" w:cs="Arial"/>
          <w:bCs/>
          <w:caps/>
          <w:sz w:val="22"/>
          <w:szCs w:val="22"/>
        </w:rPr>
        <w:fldChar w:fldCharType="end"/>
      </w:r>
      <w:r w:rsidRPr="00191B14">
        <w:rPr>
          <w:rFonts w:ascii="Arial" w:hAnsi="Arial" w:cs="Arial"/>
          <w:bCs/>
          <w:caps/>
          <w:sz w:val="22"/>
          <w:szCs w:val="22"/>
        </w:rPr>
        <w:fldChar w:fldCharType="begin"/>
      </w:r>
      <w:r w:rsidRPr="00191B14">
        <w:rPr>
          <w:rFonts w:ascii="Arial" w:hAnsi="Arial" w:cs="Arial"/>
          <w:bCs/>
          <w:caps/>
          <w:sz w:val="22"/>
          <w:szCs w:val="22"/>
        </w:rPr>
        <w:instrText xml:space="preserve"> ASK effdate "Enter the Effective Date (Ex. Nov2004)" \* MERGEFORMAT </w:instrText>
      </w:r>
      <w:r w:rsidRPr="00191B14">
        <w:rPr>
          <w:rFonts w:ascii="Arial" w:hAnsi="Arial" w:cs="Arial"/>
          <w:bCs/>
          <w:caps/>
          <w:sz w:val="22"/>
          <w:szCs w:val="22"/>
        </w:rPr>
        <w:fldChar w:fldCharType="separate"/>
      </w:r>
      <w:r w:rsidRPr="00191B14">
        <w:rPr>
          <w:rFonts w:ascii="Arial" w:hAnsi="Arial" w:cs="Arial"/>
          <w:bCs/>
          <w:caps/>
          <w:sz w:val="22"/>
          <w:szCs w:val="22"/>
        </w:rPr>
        <w:t>Apr2010</w:t>
      </w:r>
      <w:r w:rsidRPr="00191B14">
        <w:rPr>
          <w:rFonts w:ascii="Arial" w:hAnsi="Arial" w:cs="Arial"/>
          <w:bCs/>
          <w:caps/>
          <w:sz w:val="22"/>
          <w:szCs w:val="22"/>
        </w:rPr>
        <w:fldChar w:fldCharType="end"/>
      </w:r>
    </w:p>
    <w:p w:rsidR="00191B14" w:rsidRPr="00191B14" w:rsidRDefault="00191B14" w:rsidP="00191B14">
      <w:pPr>
        <w:widowControl/>
        <w:jc w:val="center"/>
        <w:rPr>
          <w:rFonts w:ascii="Arial" w:hAnsi="Arial" w:cs="Arial"/>
          <w:color w:val="000000"/>
          <w:sz w:val="22"/>
          <w:szCs w:val="22"/>
        </w:rPr>
      </w:pPr>
    </w:p>
    <w:p w:rsidR="00191B14" w:rsidRPr="00191B14" w:rsidRDefault="00191B14" w:rsidP="00191B14">
      <w:pPr>
        <w:widowControl/>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color w:val="000000"/>
          <w:sz w:val="22"/>
          <w:szCs w:val="22"/>
        </w:rPr>
        <w:t xml:space="preserve">This Express Products List Purchase Agreement (hereinafter referred to as “EPL Agreement”) is entered into by and between </w:t>
      </w:r>
      <w:r w:rsidRPr="00191B14">
        <w:rPr>
          <w:rFonts w:ascii="Arial" w:hAnsi="Arial" w:cs="Arial"/>
          <w:color w:val="000000"/>
          <w:sz w:val="22"/>
          <w:szCs w:val="22"/>
          <w:highlight w:val="yellow"/>
        </w:rPr>
        <w:t>INSERT VENDOR NAME</w:t>
      </w:r>
      <w:r w:rsidRPr="00191B14">
        <w:rPr>
          <w:rFonts w:ascii="Arial" w:hAnsi="Arial" w:cs="Arial"/>
          <w:color w:val="000000"/>
          <w:sz w:val="22"/>
          <w:szCs w:val="22"/>
        </w:rPr>
        <w:t xml:space="preserve">, </w:t>
      </w:r>
      <w:proofErr w:type="spellStart"/>
      <w:r w:rsidRPr="00191B14">
        <w:rPr>
          <w:rFonts w:ascii="Arial" w:hAnsi="Arial" w:cs="Arial"/>
          <w:color w:val="000000"/>
          <w:sz w:val="22"/>
          <w:szCs w:val="22"/>
        </w:rPr>
        <w:t>a</w:t>
      </w:r>
      <w:proofErr w:type="spellEnd"/>
      <w:r w:rsidRPr="00191B14">
        <w:rPr>
          <w:rFonts w:ascii="Arial" w:hAnsi="Arial" w:cs="Arial"/>
          <w:color w:val="000000"/>
          <w:sz w:val="22"/>
          <w:szCs w:val="22"/>
        </w:rPr>
        <w:t xml:space="preserve"> </w:t>
      </w:r>
      <w:r w:rsidRPr="00191B14">
        <w:rPr>
          <w:rFonts w:ascii="Arial" w:hAnsi="Arial" w:cs="Arial"/>
          <w:color w:val="000000"/>
          <w:sz w:val="22"/>
          <w:szCs w:val="22"/>
          <w:highlight w:val="yellow"/>
        </w:rPr>
        <w:fldChar w:fldCharType="begin"/>
      </w:r>
      <w:r w:rsidRPr="00191B14">
        <w:rPr>
          <w:rFonts w:ascii="Arial" w:hAnsi="Arial" w:cs="Arial"/>
          <w:color w:val="000000"/>
          <w:sz w:val="22"/>
          <w:szCs w:val="22"/>
          <w:highlight w:val="yellow"/>
        </w:rPr>
        <w:instrText xml:space="preserve"> ASK state "Enter the State of Incorporation (Ex. Mississippi)" \* MERGEFORMAT </w:instrText>
      </w:r>
      <w:r w:rsidRPr="00191B14">
        <w:rPr>
          <w:rFonts w:ascii="Arial" w:hAnsi="Arial" w:cs="Arial"/>
          <w:color w:val="000000"/>
          <w:sz w:val="22"/>
          <w:szCs w:val="22"/>
          <w:highlight w:val="yellow"/>
        </w:rPr>
        <w:fldChar w:fldCharType="separate"/>
      </w:r>
      <w:r w:rsidRPr="00191B14">
        <w:rPr>
          <w:rFonts w:ascii="Arial" w:hAnsi="Arial" w:cs="Arial"/>
          <w:color w:val="000000"/>
          <w:sz w:val="22"/>
          <w:szCs w:val="22"/>
          <w:highlight w:val="yellow"/>
        </w:rPr>
        <w:t>INSERT STATE OF INCORPORATION</w:t>
      </w:r>
      <w:r w:rsidRPr="00191B14">
        <w:rPr>
          <w:rFonts w:ascii="Arial" w:hAnsi="Arial" w:cs="Arial"/>
          <w:color w:val="000000"/>
          <w:sz w:val="22"/>
          <w:szCs w:val="22"/>
          <w:highlight w:val="yellow"/>
        </w:rPr>
        <w:fldChar w:fldCharType="end"/>
      </w:r>
      <w:r w:rsidRPr="00191B14">
        <w:rPr>
          <w:rFonts w:ascii="Arial" w:hAnsi="Arial" w:cs="Arial"/>
          <w:color w:val="000000"/>
          <w:sz w:val="22"/>
          <w:szCs w:val="22"/>
          <w:highlight w:val="yellow"/>
        </w:rPr>
        <w:fldChar w:fldCharType="begin"/>
      </w:r>
      <w:r w:rsidRPr="00191B14">
        <w:rPr>
          <w:rFonts w:ascii="Arial" w:hAnsi="Arial" w:cs="Arial"/>
          <w:color w:val="000000"/>
          <w:sz w:val="22"/>
          <w:szCs w:val="22"/>
          <w:highlight w:val="yellow"/>
        </w:rPr>
        <w:instrText xml:space="preserve"> REF State \* CHARFORMAT   \* MERGEFORMAT </w:instrText>
      </w:r>
      <w:r w:rsidRPr="00191B14">
        <w:rPr>
          <w:rFonts w:ascii="Arial" w:hAnsi="Arial" w:cs="Arial"/>
          <w:color w:val="000000"/>
          <w:sz w:val="22"/>
          <w:szCs w:val="22"/>
          <w:highlight w:val="yellow"/>
        </w:rPr>
        <w:fldChar w:fldCharType="separate"/>
      </w:r>
      <w:r w:rsidR="001F3FE2" w:rsidRPr="001F3FE2">
        <w:rPr>
          <w:rFonts w:ascii="Arial" w:hAnsi="Arial" w:cs="Arial"/>
          <w:bCs/>
          <w:color w:val="000000"/>
          <w:sz w:val="22"/>
          <w:szCs w:val="22"/>
          <w:highlight w:val="yellow"/>
        </w:rPr>
        <w:t>INSERT STATE OF INCORPORATION</w:t>
      </w:r>
      <w:r w:rsidRPr="00191B14">
        <w:rPr>
          <w:rFonts w:ascii="Arial" w:hAnsi="Arial" w:cs="Arial"/>
          <w:color w:val="000000"/>
          <w:sz w:val="22"/>
          <w:szCs w:val="22"/>
          <w:highlight w:val="yellow"/>
        </w:rPr>
        <w:fldChar w:fldCharType="end"/>
      </w:r>
      <w:r w:rsidRPr="00191B14">
        <w:rPr>
          <w:rFonts w:ascii="Arial" w:hAnsi="Arial" w:cs="Arial"/>
          <w:caps/>
          <w:color w:val="000000"/>
          <w:sz w:val="22"/>
          <w:szCs w:val="22"/>
        </w:rPr>
        <w:t xml:space="preserve"> </w:t>
      </w:r>
      <w:r w:rsidRPr="00191B14">
        <w:rPr>
          <w:rFonts w:ascii="Arial" w:hAnsi="Arial" w:cs="Arial"/>
          <w:color w:val="000000"/>
          <w:sz w:val="22"/>
          <w:szCs w:val="22"/>
        </w:rPr>
        <w:t xml:space="preserve">corporation having its principal place of business at </w:t>
      </w:r>
      <w:r w:rsidRPr="00191B14">
        <w:rPr>
          <w:rFonts w:ascii="Arial" w:hAnsi="Arial" w:cs="Arial"/>
          <w:color w:val="000000"/>
          <w:sz w:val="22"/>
          <w:szCs w:val="22"/>
          <w:highlight w:val="yellow"/>
        </w:rPr>
        <w:fldChar w:fldCharType="begin"/>
      </w:r>
      <w:r w:rsidRPr="00191B14">
        <w:rPr>
          <w:rFonts w:ascii="Arial" w:hAnsi="Arial" w:cs="Arial"/>
          <w:color w:val="000000"/>
          <w:sz w:val="22"/>
          <w:szCs w:val="22"/>
          <w:highlight w:val="yellow"/>
        </w:rPr>
        <w:instrText xml:space="preserve"> ASK VAddress "Enter the Vendor Address (Street, City, State  Zip)" \* MERGEFORMAT </w:instrText>
      </w:r>
      <w:r w:rsidRPr="00191B14">
        <w:rPr>
          <w:rFonts w:ascii="Arial" w:hAnsi="Arial" w:cs="Arial"/>
          <w:color w:val="000000"/>
          <w:sz w:val="22"/>
          <w:szCs w:val="22"/>
          <w:highlight w:val="yellow"/>
        </w:rPr>
        <w:fldChar w:fldCharType="separate"/>
      </w:r>
      <w:r w:rsidRPr="00191B14">
        <w:rPr>
          <w:rFonts w:ascii="Arial" w:hAnsi="Arial" w:cs="Arial"/>
          <w:color w:val="000000"/>
          <w:sz w:val="22"/>
          <w:szCs w:val="22"/>
          <w:highlight w:val="yellow"/>
        </w:rPr>
        <w:t>INSERT VENDOR ADDRESS</w:t>
      </w:r>
      <w:r w:rsidRPr="00191B14">
        <w:rPr>
          <w:rFonts w:ascii="Arial" w:hAnsi="Arial" w:cs="Arial"/>
          <w:color w:val="000000"/>
          <w:sz w:val="22"/>
          <w:szCs w:val="22"/>
          <w:highlight w:val="yellow"/>
        </w:rPr>
        <w:fldChar w:fldCharType="end"/>
      </w:r>
      <w:r w:rsidRPr="00191B14">
        <w:rPr>
          <w:rFonts w:ascii="Arial" w:hAnsi="Arial" w:cs="Arial"/>
          <w:color w:val="000000"/>
          <w:sz w:val="22"/>
          <w:szCs w:val="22"/>
          <w:highlight w:val="yellow"/>
        </w:rPr>
        <w:fldChar w:fldCharType="begin"/>
      </w:r>
      <w:r w:rsidRPr="00191B14">
        <w:rPr>
          <w:rFonts w:ascii="Arial" w:hAnsi="Arial" w:cs="Arial"/>
          <w:color w:val="000000"/>
          <w:sz w:val="22"/>
          <w:szCs w:val="22"/>
          <w:highlight w:val="yellow"/>
        </w:rPr>
        <w:instrText xml:space="preserve"> REF VAddress \* CHARFORMAT   \* MERGEFORMAT </w:instrText>
      </w:r>
      <w:r w:rsidRPr="00191B14">
        <w:rPr>
          <w:rFonts w:ascii="Arial" w:hAnsi="Arial" w:cs="Arial"/>
          <w:color w:val="000000"/>
          <w:sz w:val="22"/>
          <w:szCs w:val="22"/>
          <w:highlight w:val="yellow"/>
        </w:rPr>
        <w:fldChar w:fldCharType="separate"/>
      </w:r>
      <w:r w:rsidR="001F3FE2" w:rsidRPr="001F3FE2">
        <w:rPr>
          <w:rFonts w:ascii="Arial" w:hAnsi="Arial" w:cs="Arial"/>
          <w:bCs/>
          <w:color w:val="000000"/>
          <w:sz w:val="22"/>
          <w:szCs w:val="22"/>
          <w:highlight w:val="yellow"/>
        </w:rPr>
        <w:t>INSERT VENDOR ADDRESS</w:t>
      </w:r>
      <w:r w:rsidRPr="00191B14">
        <w:rPr>
          <w:rFonts w:ascii="Arial" w:hAnsi="Arial" w:cs="Arial"/>
          <w:color w:val="000000"/>
          <w:sz w:val="22"/>
          <w:szCs w:val="22"/>
          <w:highlight w:val="yellow"/>
        </w:rPr>
        <w:fldChar w:fldCharType="end"/>
      </w:r>
      <w:r w:rsidRPr="00191B14">
        <w:rPr>
          <w:rFonts w:ascii="Arial" w:hAnsi="Arial" w:cs="Arial"/>
          <w:color w:val="000000"/>
          <w:sz w:val="22"/>
          <w:szCs w:val="22"/>
        </w:rP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governing authorities, and educational institutions of the State of Mississippi authorized to use the Express Products List (“EPL”) (hereinafter referred to as “Purchaser”). ITS and Purchaser are sometimes collectively referred to herein as “State”.</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WHEREAS,</w:t>
      </w:r>
      <w:r w:rsidRPr="00191B14">
        <w:rPr>
          <w:rFonts w:ascii="Arial" w:hAnsi="Arial" w:cs="Arial"/>
          <w:color w:val="000000"/>
          <w:sz w:val="22"/>
          <w:szCs w:val="22"/>
        </w:rPr>
        <w:t xml:space="preserve"> Seller is an authorized dealer of certain information technology equipment; and</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WHEREAS,</w:t>
      </w:r>
      <w:r w:rsidRPr="00191B14">
        <w:rPr>
          <w:rFonts w:ascii="Arial" w:hAnsi="Arial" w:cs="Arial"/>
          <w:color w:val="000000"/>
          <w:sz w:val="22"/>
          <w:szCs w:val="22"/>
        </w:rPr>
        <w:t xml:space="preserve"> ITS desires to acquire an EPL Agreement containing the terms and conditions which will govern any orders placed by the Purchaser during the term of this EPL Agreement for information technology equipment and software (“Products”) and installation and services from Seller that were listed in the published EPL as a result of Request for Proposals (“RFP”) Number 3760;</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NOW THEREFORE,</w:t>
      </w:r>
      <w:r w:rsidRPr="00191B14">
        <w:rPr>
          <w:rFonts w:ascii="Arial" w:hAnsi="Arial" w:cs="Arial"/>
          <w:color w:val="000000"/>
          <w:sz w:val="22"/>
          <w:szCs w:val="22"/>
        </w:rPr>
        <w:t xml:space="preserve"> in consideration of the mutual understandings, promises, consideration and agreements set forth, the parties hereto agree as follows:</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b/>
          <w:bCs/>
          <w:color w:val="000000"/>
          <w:sz w:val="22"/>
          <w:szCs w:val="22"/>
        </w:rPr>
      </w:pPr>
      <w:r w:rsidRPr="00191B14">
        <w:rPr>
          <w:rFonts w:ascii="Arial" w:hAnsi="Arial" w:cs="Arial"/>
          <w:b/>
          <w:bCs/>
          <w:color w:val="000000"/>
          <w:sz w:val="22"/>
          <w:szCs w:val="22"/>
        </w:rPr>
        <w:t>ARTICLE 1</w:t>
      </w:r>
      <w:r w:rsidRPr="00191B14">
        <w:rPr>
          <w:rFonts w:ascii="Arial" w:hAnsi="Arial" w:cs="Arial"/>
          <w:b/>
          <w:bCs/>
          <w:color w:val="000000"/>
          <w:sz w:val="22"/>
          <w:szCs w:val="22"/>
        </w:rPr>
        <w:tab/>
        <w:t>TERM OF AGREEMENT</w:t>
      </w:r>
    </w:p>
    <w:p w:rsidR="00191B14" w:rsidRPr="00191B14" w:rsidRDefault="00191B14" w:rsidP="00191B14">
      <w:pPr>
        <w:widowControl/>
        <w:spacing w:line="240" w:lineRule="atLeast"/>
        <w:jc w:val="both"/>
        <w:rPr>
          <w:rFonts w:ascii="Arial" w:hAnsi="Arial" w:cs="Arial"/>
          <w:color w:val="000000"/>
          <w:sz w:val="22"/>
          <w:szCs w:val="22"/>
        </w:rPr>
      </w:pPr>
      <w:r w:rsidRPr="00191B14">
        <w:rPr>
          <w:rFonts w:ascii="Arial" w:hAnsi="Arial" w:cs="Arial"/>
          <w:color w:val="000000"/>
          <w:sz w:val="22"/>
          <w:szCs w:val="22"/>
        </w:rPr>
        <w:t xml:space="preserve">Unless terminated as prescribed elsewhere herein, this EPL  Agreement will become effective on the date it is signed by all parties (the “Effective Date”) and will continue in effect through the close of business on June 30, 2017, or until all warranties provided by Seller to Purchaser have expired, whichever occurs last. At the end of the initial term, the EPL Agreement may, upon the written agreement of </w:t>
      </w:r>
      <w:proofErr w:type="gramStart"/>
      <w:r w:rsidRPr="00191B14">
        <w:rPr>
          <w:rFonts w:ascii="Arial" w:hAnsi="Arial" w:cs="Arial"/>
          <w:color w:val="000000"/>
          <w:sz w:val="22"/>
          <w:szCs w:val="22"/>
        </w:rPr>
        <w:t>ITS</w:t>
      </w:r>
      <w:proofErr w:type="gramEnd"/>
      <w:r w:rsidRPr="00191B14">
        <w:rPr>
          <w:rFonts w:ascii="Arial" w:hAnsi="Arial" w:cs="Arial"/>
          <w:color w:val="000000"/>
          <w:sz w:val="22"/>
          <w:szCs w:val="22"/>
        </w:rPr>
        <w:t xml:space="preserve"> and Seller, be renewed for additional terms, the length of which will be agreed upon by the parties. Sixty (60) days prior to the expiration of the initial or any renewal term of this EPL Agreement, Seller shall notify ITS in writing of the impending expiration and thereafter ITS shall notify Seller of its intent to either renew or cancel the EPL Agreement.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2</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MODIFICATION</w:t>
      </w:r>
      <w:proofErr w:type="gramEnd"/>
      <w:r w:rsidRPr="00191B14">
        <w:rPr>
          <w:rFonts w:ascii="Arial" w:hAnsi="Arial" w:cs="Arial"/>
          <w:b/>
          <w:bCs/>
          <w:color w:val="000000"/>
          <w:sz w:val="22"/>
          <w:szCs w:val="22"/>
        </w:rPr>
        <w:t xml:space="preserve"> OR RENEGOTIATION</w:t>
      </w:r>
    </w:p>
    <w:p w:rsidR="00191B14" w:rsidRPr="00191B14" w:rsidRDefault="00191B14" w:rsidP="00191B14">
      <w:pPr>
        <w:widowControl/>
        <w:jc w:val="both"/>
        <w:rPr>
          <w:rFonts w:ascii="Arial" w:hAnsi="Arial" w:cs="Arial"/>
          <w:color w:val="000000"/>
          <w:sz w:val="22"/>
          <w:szCs w:val="22"/>
        </w:rPr>
      </w:pPr>
      <w:r w:rsidRPr="00191B14">
        <w:rPr>
          <w:rFonts w:ascii="Arial" w:hAnsi="Arial" w:cs="Arial"/>
          <w:color w:val="000000"/>
          <w:sz w:val="22"/>
          <w:szCs w:val="22"/>
        </w:rPr>
        <w:t xml:space="preserve">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w:t>
      </w:r>
      <w:r w:rsidRPr="00191B14">
        <w:rPr>
          <w:rFonts w:ascii="Arial" w:hAnsi="Arial" w:cs="Arial"/>
          <w:color w:val="000000"/>
          <w:sz w:val="22"/>
          <w:szCs w:val="22"/>
        </w:rPr>
        <w:lastRenderedPageBreak/>
        <w:t>regulations make changes in this EPL Agreement and any pertinent supplement and/or purchase order necessary.</w:t>
      </w:r>
    </w:p>
    <w:p w:rsidR="00191B14" w:rsidRPr="00191B14" w:rsidRDefault="00191B14" w:rsidP="00191B14">
      <w:pPr>
        <w:widowControl/>
        <w:jc w:val="both"/>
        <w:rPr>
          <w:rFonts w:ascii="Arial" w:hAnsi="Arial" w:cs="Arial"/>
          <w:b/>
          <w:bCs/>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3</w:t>
      </w:r>
      <w:r w:rsidRPr="00191B14">
        <w:rPr>
          <w:rFonts w:ascii="Arial" w:hAnsi="Arial" w:cs="Arial"/>
          <w:b/>
          <w:bCs/>
          <w:color w:val="000000"/>
          <w:sz w:val="22"/>
          <w:szCs w:val="22"/>
        </w:rPr>
        <w:tab/>
        <w:t>INCLUDED PARTIES</w:t>
      </w:r>
    </w:p>
    <w:p w:rsidR="00191B14" w:rsidRPr="00191B14" w:rsidRDefault="00191B14" w:rsidP="00191B14">
      <w:pPr>
        <w:widowControl/>
        <w:jc w:val="both"/>
        <w:rPr>
          <w:rFonts w:ascii="Arial" w:hAnsi="Arial" w:cs="Arial"/>
          <w:color w:val="000000"/>
          <w:sz w:val="22"/>
          <w:szCs w:val="22"/>
        </w:rPr>
      </w:pPr>
      <w:r w:rsidRPr="00191B14">
        <w:rPr>
          <w:rFonts w:ascii="Arial" w:hAnsi="Arial" w:cs="Arial"/>
          <w:color w:val="000000"/>
          <w:sz w:val="22"/>
          <w:szCs w:val="22"/>
        </w:rPr>
        <w:t>Seller will accept orders from and furnish the Products and services under this EPL Agreement to any governmental agency, governing authority or educational institution within Mississippi authorized to use the published EPL, in line with ITS policies and procedures, at prices not to exceed those prices specified in the published EPL.</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tabs>
          <w:tab w:val="left" w:pos="-1440"/>
        </w:tabs>
        <w:ind w:left="1440" w:hanging="1440"/>
        <w:jc w:val="both"/>
        <w:rPr>
          <w:rFonts w:ascii="Arial" w:hAnsi="Arial" w:cs="Arial"/>
          <w:color w:val="000000"/>
          <w:sz w:val="22"/>
          <w:szCs w:val="22"/>
        </w:rPr>
      </w:pPr>
      <w:r w:rsidRPr="00191B14">
        <w:rPr>
          <w:rFonts w:ascii="Arial" w:hAnsi="Arial" w:cs="Arial"/>
          <w:b/>
          <w:bCs/>
          <w:color w:val="000000"/>
          <w:sz w:val="22"/>
          <w:szCs w:val="22"/>
        </w:rPr>
        <w:t>ARTICLE 4</w:t>
      </w:r>
      <w:r w:rsidRPr="00191B14">
        <w:rPr>
          <w:rFonts w:ascii="Arial" w:hAnsi="Arial" w:cs="Arial"/>
          <w:b/>
          <w:bCs/>
          <w:color w:val="000000"/>
          <w:sz w:val="22"/>
          <w:szCs w:val="22"/>
        </w:rPr>
        <w:tab/>
        <w:t>ADDITIONAL TERMS AND CONDITIONS</w:t>
      </w:r>
    </w:p>
    <w:p w:rsidR="00191B14" w:rsidRPr="00191B14" w:rsidRDefault="00191B14" w:rsidP="00191B14">
      <w:pPr>
        <w:widowControl/>
        <w:jc w:val="both"/>
        <w:rPr>
          <w:rFonts w:ascii="Arial" w:hAnsi="Arial" w:cs="Arial"/>
          <w:color w:val="000000"/>
          <w:sz w:val="22"/>
          <w:szCs w:val="22"/>
        </w:rPr>
      </w:pPr>
      <w:r w:rsidRPr="00191B14">
        <w:rPr>
          <w:rFonts w:ascii="Arial" w:hAnsi="Arial" w:cs="Arial"/>
          <w:color w:val="000000"/>
          <w:sz w:val="22"/>
          <w:szCs w:val="22"/>
        </w:rPr>
        <w:t>All provisions in this EPL Agreement are in addition to the requirements of RFP No. 3760 and the published EPL, which are both incorporated into and made a part of this EPL Agreement.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5</w:t>
      </w:r>
      <w:r w:rsidRPr="00191B14">
        <w:rPr>
          <w:rFonts w:ascii="Arial" w:hAnsi="Arial" w:cs="Arial"/>
          <w:b/>
          <w:bCs/>
          <w:color w:val="000000"/>
          <w:sz w:val="22"/>
          <w:szCs w:val="22"/>
        </w:rPr>
        <w:tab/>
        <w:t>ORDERS</w:t>
      </w: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5.1</w:t>
      </w:r>
      <w:r w:rsidRPr="00191B14">
        <w:rPr>
          <w:rFonts w:ascii="Arial" w:hAnsi="Arial" w:cs="Arial"/>
          <w:color w:val="000000"/>
          <w:sz w:val="22"/>
          <w:szCs w:val="22"/>
        </w:rPr>
        <w:tab/>
        <w:t>The State does not guarantee that it will purchase any certain amount under this EPL Agreement.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5.2</w:t>
      </w:r>
      <w:r w:rsidRPr="00191B14">
        <w:rPr>
          <w:rFonts w:ascii="Arial" w:hAnsi="Arial" w:cs="Arial"/>
          <w:color w:val="000000"/>
          <w:sz w:val="22"/>
          <w:szCs w:val="22"/>
        </w:rPr>
        <w:tab/>
        <w:t>When a Purchaser decides to procure any Products and/or services from Seller, the Purchaser shall execute a supplement/purchase order to be signed by Seller and an authorized representative of the Purchaser. The supplement/purchase order shall set forth the Products/services to be procured; the prices for same; any warranty period, the specific details of the transaction, as well as any additional terms and conditions agreed to by the parties. All supplements/purchase orders shall be governed by, and incorporate by 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5.3</w:t>
      </w:r>
      <w:r w:rsidRPr="00191B14">
        <w:rPr>
          <w:rFonts w:ascii="Arial" w:hAnsi="Arial" w:cs="Arial"/>
          <w:color w:val="000000"/>
          <w:sz w:val="22"/>
          <w:szCs w:val="22"/>
        </w:rPr>
        <w:tab/>
        <w:t>Seller guarantees pricing for the term of this EPL.  In the event there is a national price decrease of the Products proposed during that time, Seller agrees to extend the new, lower pricing to Purchaser.</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6</w:t>
      </w:r>
      <w:r w:rsidRPr="00191B14">
        <w:rPr>
          <w:rFonts w:ascii="Arial" w:hAnsi="Arial" w:cs="Arial"/>
          <w:b/>
          <w:bCs/>
          <w:color w:val="000000"/>
          <w:sz w:val="22"/>
          <w:szCs w:val="22"/>
        </w:rPr>
        <w:tab/>
        <w:t>METHOD OF PAYMENT</w:t>
      </w: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6.1</w:t>
      </w:r>
      <w:r w:rsidRPr="00191B14">
        <w:rPr>
          <w:rFonts w:ascii="Arial" w:hAnsi="Arial" w:cs="Arial"/>
          <w:color w:val="000000"/>
          <w:sz w:val="22"/>
          <w:szCs w:val="22"/>
        </w:rPr>
        <w:tab/>
        <w:t xml:space="preserve">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to Purchaser during the term of this EPL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Purchaser within forty-five (45) days of receipt of the invoice. All payments shall be made in United States currency. Payments by state agencies using the Statewide Automated Accounting System (“SAAS”) shall be made and remittance information provided electronically as directed by the State.  These payments by SAAS agencies shall be deposited into the bank account of the Seller’s choice. Seller understands and agrees that Purchaser is exempt from the payment of taxes. No payment, including final payment, shall be construed as acceptance of defective Products or incomplete work, and the Seller shall remain responsible and liable for full </w:t>
      </w:r>
      <w:r w:rsidRPr="00191B14">
        <w:rPr>
          <w:rFonts w:ascii="Arial" w:hAnsi="Arial" w:cs="Arial"/>
          <w:color w:val="000000"/>
          <w:sz w:val="22"/>
          <w:szCs w:val="22"/>
        </w:rPr>
        <w:lastRenderedPageBreak/>
        <w:t>performance in strict compliance with the contract documents specified in the article herein titled “Entire Agreement”.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6.2</w:t>
      </w:r>
      <w:r w:rsidRPr="00191B14">
        <w:rPr>
          <w:rFonts w:ascii="Arial" w:hAnsi="Arial" w:cs="Arial"/>
          <w:color w:val="000000"/>
          <w:sz w:val="22"/>
          <w:szCs w:val="22"/>
        </w:rPr>
        <w:tab/>
        <w:t>If payment of undisputed amounts is not made to Seller within forty-five (45) days of Purchaser’s receipt of the invoice, Purchaser shall be liable to Seller for interest at a rate of one and one-half percent (1 1/2 %)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6.3</w:t>
      </w:r>
      <w:r w:rsidRPr="00191B14">
        <w:rPr>
          <w:rFonts w:ascii="Arial" w:hAnsi="Arial" w:cs="Arial"/>
          <w:color w:val="000000"/>
          <w:sz w:val="22"/>
          <w:szCs w:val="22"/>
        </w:rPr>
        <w:tab/>
        <w:t>Acceptance by the Seller of the last payment from the Purchaser under a supplement/purchase order shall operate as a release of all claims for payment against the State by the Seller and any subcontractors or other persons supplying labor or materials used in the performance of any work under a supplement/purchase order.</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7</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DELIVERY</w:t>
      </w:r>
      <w:proofErr w:type="gramEnd"/>
      <w:r w:rsidRPr="00191B14">
        <w:rPr>
          <w:rFonts w:ascii="Arial" w:hAnsi="Arial" w:cs="Arial"/>
          <w:b/>
          <w:bCs/>
          <w:color w:val="000000"/>
          <w:sz w:val="22"/>
          <w:szCs w:val="22"/>
        </w:rPr>
        <w:t>; RISK OF LOSS; INSTALLATION, AND ACCEPTANCE</w:t>
      </w: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7.1</w:t>
      </w:r>
      <w:r w:rsidRPr="00191B14">
        <w:rPr>
          <w:rFonts w:ascii="Arial" w:hAnsi="Arial" w:cs="Arial"/>
          <w:color w:val="000000"/>
          <w:sz w:val="22"/>
          <w:szCs w:val="22"/>
        </w:rPr>
        <w:tab/>
        <w:t>Seller shall deliver the Products to the location specified by Purchaser and pursuant to the delivery schedule set forth by Purchaser.</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7.2</w:t>
      </w:r>
      <w:r w:rsidRPr="00191B14">
        <w:rPr>
          <w:rFonts w:ascii="Arial" w:hAnsi="Arial" w:cs="Arial"/>
          <w:color w:val="000000"/>
          <w:sz w:val="22"/>
          <w:szCs w:val="22"/>
        </w:rPr>
        <w:tab/>
        <w:t>Seller shall assume and shall bear the entire risk of loss and damage to the Products from any cause whatsoever while in transit and at all times throughout its possession thereof. Risk of loss to the Products will pass to Purchaser upon delivery.</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7.3</w:t>
      </w:r>
      <w:r w:rsidRPr="00191B14">
        <w:rPr>
          <w:rFonts w:ascii="Arial" w:hAnsi="Arial" w:cs="Arial"/>
          <w:color w:val="000000"/>
          <w:sz w:val="22"/>
          <w:szCs w:val="22"/>
        </w:rPr>
        <w:tab/>
        <w:t xml:space="preserve">If installation by Seller is required, Seller shall complete installation of the Products pursuant to the requirements of the Purchaser based on the guidelines specified in RFP No. 3760. </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7.4</w:t>
      </w:r>
      <w:r w:rsidRPr="00191B14">
        <w:rPr>
          <w:rFonts w:ascii="Arial" w:hAnsi="Arial" w:cs="Arial"/>
          <w:color w:val="000000"/>
          <w:sz w:val="22"/>
          <w:szCs w:val="22"/>
        </w:rPr>
        <w:tab/>
        <w:t>If installation by Seller is required, Seller shall be responsible for installing all Products and materials in accordance with all state, federal and industry standards for such items. Further, Seller acknowledges that installation shall be accomplished with minimal interruption of Purchaser’s normal day to day operations.</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7.5</w:t>
      </w:r>
      <w:r w:rsidRPr="00191B14">
        <w:rPr>
          <w:rFonts w:ascii="Arial" w:hAnsi="Arial" w:cs="Arial"/>
          <w:color w:val="000000"/>
          <w:sz w:val="22"/>
          <w:szCs w:val="22"/>
        </w:rPr>
        <w:tab/>
        <w:t>If installation by Seller is required, Seller shall provide Purchaser with an installation schedule identifying the date, time and location within the scheduling deadlines agreed to by the parties.  Seller warrants that all Products shall be properly delivered, installed and integrated, if necessary, for acceptance testing within the scheduling deadlines set forth by Purchaser as the site is deemed ready for installation.</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7.6</w:t>
      </w:r>
      <w:r w:rsidRPr="00191B14">
        <w:rPr>
          <w:rFonts w:ascii="Arial" w:hAnsi="Arial" w:cs="Arial"/>
          <w:color w:val="000000"/>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Purchaser. The repairs will be done only by technicians skilled in the various trades involved, using materials and workmanship to match those of the original construction in type and quality.</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7.7</w:t>
      </w:r>
      <w:r w:rsidRPr="00191B14">
        <w:rPr>
          <w:rFonts w:ascii="Arial" w:hAnsi="Arial" w:cs="Arial"/>
          <w:color w:val="000000"/>
          <w:sz w:val="22"/>
          <w:szCs w:val="22"/>
        </w:rPr>
        <w:tab/>
        <w:t xml:space="preserve">Unless a different acceptance period is agreed upon by the Purchaser and Seller and specified in the supplement/purchase order, Purchaser shall have a ten (10) working day testing period during which time Purchaser shall have the opportunity to evaluate and test the Products to confirm that it performs without any defects and performs pursuant to the specifications set forth in RFP No. </w:t>
      </w:r>
      <w:proofErr w:type="gramStart"/>
      <w:r w:rsidRPr="00191B14">
        <w:rPr>
          <w:rFonts w:ascii="Arial" w:hAnsi="Arial" w:cs="Arial"/>
          <w:color w:val="000000"/>
          <w:sz w:val="22"/>
          <w:szCs w:val="22"/>
        </w:rPr>
        <w:t>3760  and</w:t>
      </w:r>
      <w:proofErr w:type="gramEnd"/>
      <w:r w:rsidRPr="00191B14">
        <w:rPr>
          <w:rFonts w:ascii="Arial" w:hAnsi="Arial" w:cs="Arial"/>
          <w:color w:val="000000"/>
          <w:sz w:val="22"/>
          <w:szCs w:val="22"/>
        </w:rPr>
        <w:t xml:space="preserve"> the published EPL.  Purchaser may be deemed to have accepted </w:t>
      </w:r>
      <w:r w:rsidRPr="00191B14">
        <w:rPr>
          <w:rFonts w:ascii="Arial" w:hAnsi="Arial" w:cs="Arial"/>
          <w:color w:val="000000"/>
          <w:sz w:val="22"/>
          <w:szCs w:val="22"/>
        </w:rPr>
        <w:lastRenderedPageBreak/>
        <w:t xml:space="preserve">the Product at the end of the ten (10) working </w:t>
      </w:r>
      <w:proofErr w:type="gramStart"/>
      <w:r w:rsidRPr="00191B14">
        <w:rPr>
          <w:rFonts w:ascii="Arial" w:hAnsi="Arial" w:cs="Arial"/>
          <w:color w:val="000000"/>
          <w:sz w:val="22"/>
          <w:szCs w:val="22"/>
        </w:rPr>
        <w:t>day</w:t>
      </w:r>
      <w:proofErr w:type="gramEnd"/>
      <w:r w:rsidRPr="00191B14">
        <w:rPr>
          <w:rFonts w:ascii="Arial" w:hAnsi="Arial" w:cs="Arial"/>
          <w:color w:val="000000"/>
          <w:sz w:val="22"/>
          <w:szCs w:val="22"/>
        </w:rPr>
        <w:t xml:space="preserve"> testing period, unless Purchaser notifies Seller that the product fails to perform as stated herein.</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7.8</w:t>
      </w:r>
      <w:r w:rsidRPr="00191B14">
        <w:rPr>
          <w:rFonts w:ascii="Arial" w:hAnsi="Arial" w:cs="Arial"/>
          <w:color w:val="000000"/>
          <w:sz w:val="22"/>
          <w:szCs w:val="22"/>
        </w:rPr>
        <w:tab/>
        <w:t xml:space="preserve">In the event the Product fails to perform as stated in Article 7.7 herein, Purchaser shall notify Seller. Unless a different period of time is agreed upon by the Seller and Purchaser and specified in the supplement/purchase order, Seller shall, within four (4) working </w:t>
      </w:r>
      <w:proofErr w:type="gramStart"/>
      <w:r w:rsidRPr="00191B14">
        <w:rPr>
          <w:rFonts w:ascii="Arial" w:hAnsi="Arial" w:cs="Arial"/>
          <w:color w:val="000000"/>
          <w:sz w:val="22"/>
          <w:szCs w:val="22"/>
        </w:rPr>
        <w:t>days,</w:t>
      </w:r>
      <w:proofErr w:type="gramEnd"/>
      <w:r w:rsidRPr="00191B14">
        <w:rPr>
          <w:rFonts w:ascii="Arial" w:hAnsi="Arial" w:cs="Arial"/>
          <w:color w:val="000000"/>
          <w:sz w:val="22"/>
          <w:szCs w:val="22"/>
        </w:rPr>
        <w:t xml:space="preserve"> correct the defects identified by Purchaser or replace the defective Product.  If Seller neither corrects the defect nor replaces the defective product, Purchaser reserves the right to return the Product to Seller at the Seller’s expense; to cancel the purchase order, and to cancel this EPL Agreement as to itself only.</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7.9</w:t>
      </w:r>
      <w:r w:rsidRPr="00191B14">
        <w:rPr>
          <w:rFonts w:ascii="Arial" w:hAnsi="Arial" w:cs="Arial"/>
          <w:color w:val="000000"/>
          <w:sz w:val="22"/>
          <w:szCs w:val="22"/>
        </w:rPr>
        <w:tab/>
        <w:t>Upon receipt of a corrected or replaced Product, Purchaser shall have another acceptance period as set forth in Article 7.7 herein, in which to reevaluate/retest such Product.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7.10</w:t>
      </w:r>
      <w:r w:rsidRPr="00191B14">
        <w:rPr>
          <w:rFonts w:ascii="Arial" w:hAnsi="Arial" w:cs="Arial"/>
          <w:color w:val="000000"/>
          <w:sz w:val="22"/>
          <w:szCs w:val="22"/>
        </w:rPr>
        <w:tab/>
        <w:t>If, after Seller has tendered to Purchaser Seller’s attempt to correct the Product, Purchaser again determines the Product to have a defect, Purchaser may take such actions as it deems appropriate, including but not limited to, either (</w:t>
      </w:r>
      <w:proofErr w:type="spellStart"/>
      <w:r w:rsidRPr="00191B14">
        <w:rPr>
          <w:rFonts w:ascii="Arial" w:hAnsi="Arial" w:cs="Arial"/>
          <w:color w:val="000000"/>
          <w:sz w:val="22"/>
          <w:szCs w:val="22"/>
        </w:rPr>
        <w:t>i</w:t>
      </w:r>
      <w:proofErr w:type="spellEnd"/>
      <w:r w:rsidRPr="00191B14">
        <w:rPr>
          <w:rFonts w:ascii="Arial" w:hAnsi="Arial" w:cs="Arial"/>
          <w:color w:val="000000"/>
          <w:sz w:val="22"/>
          <w:szCs w:val="22"/>
        </w:rPr>
        <w:t>) notifying Seller 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purchase order. Purchaser may also pursue any remedy available to it in law or in equity.</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8</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TITLE</w:t>
      </w:r>
      <w:proofErr w:type="gramEnd"/>
      <w:r w:rsidRPr="00191B14">
        <w:rPr>
          <w:rFonts w:ascii="Arial" w:hAnsi="Arial" w:cs="Arial"/>
          <w:b/>
          <w:bCs/>
          <w:color w:val="000000"/>
          <w:sz w:val="22"/>
          <w:szCs w:val="22"/>
        </w:rPr>
        <w:t xml:space="preserve"> TO EQUIPMENT</w:t>
      </w:r>
    </w:p>
    <w:p w:rsidR="00191B14" w:rsidRPr="00191B14" w:rsidRDefault="00191B14" w:rsidP="00191B14">
      <w:pPr>
        <w:widowControl/>
        <w:jc w:val="both"/>
        <w:rPr>
          <w:rFonts w:ascii="Arial" w:hAnsi="Arial" w:cs="Arial"/>
          <w:color w:val="000000"/>
          <w:sz w:val="22"/>
          <w:szCs w:val="22"/>
        </w:rPr>
      </w:pPr>
      <w:r w:rsidRPr="00191B14">
        <w:rPr>
          <w:rFonts w:ascii="Arial" w:hAnsi="Arial" w:cs="Arial"/>
          <w:color w:val="000000"/>
          <w:sz w:val="22"/>
          <w:szCs w:val="22"/>
        </w:rPr>
        <w:t>Title to the hardware Products provided under this EPL Agreement shall pass to Purchaser upon its acceptance of the hardware Product.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ARTICLE 9</w:t>
      </w:r>
      <w:r w:rsidRPr="00191B14">
        <w:rPr>
          <w:rFonts w:ascii="Arial" w:hAnsi="Arial" w:cs="Arial"/>
          <w:b/>
          <w:bCs/>
          <w:color w:val="000000"/>
          <w:sz w:val="22"/>
          <w:szCs w:val="22"/>
        </w:rPr>
        <w:tab/>
        <w:t>WARRANTIES</w:t>
      </w: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9.1</w:t>
      </w:r>
      <w:r w:rsidRPr="00191B14">
        <w:rPr>
          <w:rFonts w:ascii="Arial" w:hAnsi="Arial" w:cs="Arial"/>
          <w:color w:val="000000"/>
          <w:sz w:val="22"/>
          <w:szCs w:val="22"/>
        </w:rPr>
        <w:tab/>
        <w:t>Seller represents and warrants that it has the right to sell the hardware and license the software Products provided under this EPL Agreement.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9.2</w:t>
      </w:r>
      <w:r w:rsidRPr="00191B14">
        <w:rPr>
          <w:rFonts w:ascii="Arial" w:hAnsi="Arial" w:cs="Arial"/>
          <w:color w:val="000000"/>
          <w:sz w:val="22"/>
          <w:szCs w:val="22"/>
        </w:rPr>
        <w:tab/>
        <w:t>Seller represents and warrants that Purchaser shall acquire good and clear title to the hardware Products purchased hereunder, free and clear of all liens and encumbrances.</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9.3</w:t>
      </w:r>
      <w:r w:rsidRPr="00191B14">
        <w:rPr>
          <w:rFonts w:ascii="Arial" w:hAnsi="Arial" w:cs="Arial"/>
          <w:color w:val="000000"/>
          <w:sz w:val="22"/>
          <w:szCs w:val="22"/>
        </w:rPr>
        <w:tab/>
        <w:t>Seller represents and warrants that unless otherwise specified in RFP No. 3760 and/or the published EPL, each Product delivered shall be delivered new and not as a “used, substituted, rebuilt, refurbished or reinstalled” Product.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9.4</w:t>
      </w:r>
      <w:r w:rsidRPr="00191B14">
        <w:rPr>
          <w:rFonts w:ascii="Arial" w:hAnsi="Arial" w:cs="Arial"/>
          <w:color w:val="000000"/>
          <w:sz w:val="22"/>
          <w:szCs w:val="22"/>
        </w:rPr>
        <w:tab/>
        <w:t>Seller represents and warrants that it has and will obtain and pass through to Purchaser any and all warranties obtained or available from the manufacturer/licensor of the Product.</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9.5</w:t>
      </w:r>
      <w:r w:rsidRPr="00191B14">
        <w:rPr>
          <w:rFonts w:ascii="Arial" w:hAnsi="Arial" w:cs="Arial"/>
          <w:color w:val="000000"/>
          <w:sz w:val="22"/>
          <w:szCs w:val="22"/>
        </w:rPr>
        <w:tab/>
        <w:t xml:space="preserve">Unless a longer warranty period is specified in the RFP, the purchase order or the published EPL, Seller represents and warrants that all hardware Products provided pursuant to this EPL Agreement shall be free from defects in material, manufacture, design and workmanship for a period of one (1) year after acceptance. Seller’s obligation pursuant to this warranty shall include, but is not limited to, the repair or replacement of the hardware Product, or the redoing of the faulty installation, at no cost to Purchaser. In the event Seller </w:t>
      </w:r>
      <w:proofErr w:type="spellStart"/>
      <w:r w:rsidRPr="00191B14">
        <w:rPr>
          <w:rFonts w:ascii="Arial" w:hAnsi="Arial" w:cs="Arial"/>
          <w:color w:val="000000"/>
          <w:sz w:val="22"/>
          <w:szCs w:val="22"/>
        </w:rPr>
        <w:t>can not</w:t>
      </w:r>
      <w:proofErr w:type="spellEnd"/>
      <w:r w:rsidRPr="00191B14">
        <w:rPr>
          <w:rFonts w:ascii="Arial" w:hAnsi="Arial" w:cs="Arial"/>
          <w:color w:val="000000"/>
          <w:sz w:val="22"/>
          <w:szCs w:val="22"/>
        </w:rPr>
        <w:t xml:space="preserve"> repair or replace the hardware Product during the warranty period within ten (10) working days after receipt of notice of the defect, Seller shall refund the purchase price of the hardware Product </w:t>
      </w:r>
      <w:r w:rsidRPr="00191B14">
        <w:rPr>
          <w:rFonts w:ascii="Arial" w:hAnsi="Arial" w:cs="Arial"/>
          <w:color w:val="000000"/>
          <w:sz w:val="22"/>
          <w:szCs w:val="22"/>
        </w:rPr>
        <w:lastRenderedPageBreak/>
        <w:t>and refund any fees paid for services that directly relate to the defective hardware Product, and Purchaser shall have the right to terminate the purchase order and this EPL Agreement in whole or in part, solely as between those two entities. Purchaser’s rights hereunder are in addition to any other rights Purchaser may have.</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9.6</w:t>
      </w:r>
      <w:r w:rsidRPr="00191B14">
        <w:rPr>
          <w:rFonts w:ascii="Arial" w:hAnsi="Arial" w:cs="Arial"/>
          <w:color w:val="000000"/>
          <w:sz w:val="22"/>
          <w:szCs w:val="22"/>
        </w:rPr>
        <w:tab/>
        <w:t>Seller represents and warrants that all Products provided by Seller shall meet or exceed the minimum specifications set forth in RFP No. 3760 and the published EPL.</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9.7</w:t>
      </w:r>
      <w:r w:rsidRPr="00191B14">
        <w:rPr>
          <w:rFonts w:ascii="Arial" w:hAnsi="Arial" w:cs="Arial"/>
          <w:color w:val="000000"/>
          <w:sz w:val="22"/>
          <w:szCs w:val="22"/>
        </w:rPr>
        <w:tab/>
        <w:t>Unless a longer warranty period is specified in the purchase order, Seller represents and warrants that all software Products provided pursuant to this EPL Agreement shall be free from material defects and provide Purchaser complete functionality necessary for the operation of the system for a period of ninety (90) days after acceptance. Seller’s obligations pursuant to this warranty shall include, but are not limited to, the repair of all defects or the replacement of the software Product at the expense of Seller. In the event Seller is unable to repair or replace the software Product within ten (10) working days after receipt of notice of the defect, Purchaser shall be entitled to a full refund of the fees paid and shall have the right to cancel the purchase order and to terminate this EPL Agreement in whole or in part, solely as between those two entities. Purchaser’s rights hereunder are in addition to any other rights Purchaser may have.</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9.8</w:t>
      </w:r>
      <w:r w:rsidRPr="00191B14">
        <w:rPr>
          <w:rFonts w:ascii="Arial" w:hAnsi="Arial" w:cs="Arial"/>
          <w:color w:val="000000"/>
          <w:sz w:val="22"/>
          <w:szCs w:val="22"/>
        </w:rPr>
        <w:tab/>
        <w:t xml:space="preserve">Unless a different warranty period is specified in the published EPL, Seller represents and warrants, for a period of ninety (90) days from performance of the </w:t>
      </w:r>
      <w:proofErr w:type="gramStart"/>
      <w:r w:rsidRPr="00191B14">
        <w:rPr>
          <w:rFonts w:ascii="Arial" w:hAnsi="Arial" w:cs="Arial"/>
          <w:color w:val="000000"/>
          <w:sz w:val="22"/>
          <w:szCs w:val="22"/>
        </w:rPr>
        <w:t>service, that</w:t>
      </w:r>
      <w:proofErr w:type="gramEnd"/>
      <w:r w:rsidRPr="00191B14">
        <w:rPr>
          <w:rFonts w:ascii="Arial" w:hAnsi="Arial" w:cs="Arial"/>
          <w:color w:val="000000"/>
          <w:sz w:val="22"/>
          <w:szCs w:val="22"/>
        </w:rPr>
        <w:t xml:space="preserve"> all work hereunder, including but not limited to, consulting, training and technical support, has been performed in a good and workmanlike manner and consistent with generally accepted industry standards. For any breach of this warranty, Seller shall perform the services again, at no cost to Purchaser, or if Seller is unable to perform the services as warranted, Seller shall reimburse Purchaser the fees paid to Seller for the unsatisfactory services.</w:t>
      </w:r>
    </w:p>
    <w:p w:rsidR="00191B14" w:rsidRPr="00191B14" w:rsidRDefault="00191B14" w:rsidP="00191B14">
      <w:pPr>
        <w:widowControl/>
        <w:jc w:val="both"/>
        <w:rPr>
          <w:rFonts w:ascii="Arial" w:hAnsi="Arial" w:cs="Arial"/>
          <w:color w:val="000000"/>
          <w:sz w:val="22"/>
          <w:szCs w:val="22"/>
        </w:rPr>
      </w:pPr>
    </w:p>
    <w:p w:rsidR="00191B14" w:rsidRPr="00191B14" w:rsidRDefault="00191B14" w:rsidP="00191B14">
      <w:pPr>
        <w:widowControl/>
        <w:jc w:val="both"/>
        <w:rPr>
          <w:rFonts w:ascii="Arial" w:hAnsi="Arial" w:cs="Arial"/>
          <w:color w:val="000000"/>
          <w:sz w:val="22"/>
          <w:szCs w:val="22"/>
        </w:rPr>
      </w:pPr>
      <w:r w:rsidRPr="00191B14">
        <w:rPr>
          <w:rFonts w:ascii="Arial" w:hAnsi="Arial" w:cs="Arial"/>
          <w:b/>
          <w:bCs/>
          <w:color w:val="000000"/>
          <w:sz w:val="22"/>
          <w:szCs w:val="22"/>
        </w:rPr>
        <w:t>9.9</w:t>
      </w:r>
      <w:r w:rsidRPr="00191B14">
        <w:rPr>
          <w:rFonts w:ascii="Arial" w:hAnsi="Arial" w:cs="Arial"/>
          <w:color w:val="000000"/>
          <w:sz w:val="22"/>
          <w:szCs w:val="22"/>
        </w:rPr>
        <w:tab/>
        <w:t xml:space="preserve">Seller represents and warrants that there is no disabling code or lockup program or device embedded in the Products provided to Purchaser.  Seller further agrees that it will not, under any circumstances,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9.10</w:t>
      </w:r>
      <w:r w:rsidRPr="00191B14">
        <w:rPr>
          <w:rFonts w:ascii="Arial" w:hAnsi="Arial" w:cs="Arial"/>
          <w:color w:val="000000"/>
          <w:sz w:val="22"/>
          <w:szCs w:val="22"/>
        </w:rPr>
        <w:tab/>
        <w:t xml:space="preserve">Seller represents and warrants that there are no computer viruses contained in the Products delivered to Purchaser.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color w:val="000000"/>
          <w:sz w:val="22"/>
          <w:szCs w:val="22"/>
        </w:rPr>
        <w:t>9.11</w:t>
      </w:r>
      <w:r w:rsidRPr="00191B14">
        <w:rPr>
          <w:rFonts w:ascii="Arial" w:hAnsi="Arial" w:cs="Arial"/>
          <w:b/>
          <w:color w:val="000000"/>
          <w:sz w:val="22"/>
          <w:szCs w:val="22"/>
        </w:rPr>
        <w:tab/>
      </w:r>
      <w:r w:rsidRPr="00191B14">
        <w:rPr>
          <w:rFonts w:ascii="Arial" w:hAnsi="Arial" w:cs="Arial"/>
          <w:color w:val="000000"/>
          <w:sz w:val="22"/>
          <w:szCs w:val="22"/>
        </w:rPr>
        <w:t xml:space="preserve"> Seller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w:t>
      </w:r>
      <w:r w:rsidRPr="00191B14">
        <w:rPr>
          <w:rFonts w:ascii="Arial" w:hAnsi="Arial" w:cs="Arial"/>
          <w:color w:val="000000"/>
          <w:sz w:val="22"/>
          <w:szCs w:val="22"/>
        </w:rPr>
        <w:lastRenderedPageBreak/>
        <w:t>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the supplement/purchase order and this EPL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color w:val="000000"/>
          <w:sz w:val="22"/>
          <w:szCs w:val="22"/>
        </w:rPr>
        <w:t>9.12</w:t>
      </w:r>
      <w:r w:rsidRPr="00191B14">
        <w:rPr>
          <w:rFonts w:ascii="Arial" w:hAnsi="Arial" w:cs="Arial"/>
          <w:b/>
          <w:color w:val="000000"/>
          <w:sz w:val="22"/>
          <w:szCs w:val="22"/>
        </w:rPr>
        <w:tab/>
      </w:r>
      <w:r w:rsidRPr="00191B14">
        <w:rPr>
          <w:rFonts w:ascii="Arial" w:hAnsi="Arial" w:cs="Arial"/>
          <w:color w:val="000000"/>
          <w:sz w:val="22"/>
          <w:szCs w:val="22"/>
        </w:rPr>
        <w:t xml:space="preserve"> 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the purchase order.</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color w:val="000000"/>
          <w:sz w:val="22"/>
          <w:szCs w:val="22"/>
        </w:rPr>
        <w:t>9.13</w:t>
      </w:r>
      <w:r w:rsidRPr="00191B14">
        <w:rPr>
          <w:rFonts w:ascii="Arial" w:hAnsi="Arial" w:cs="Arial"/>
          <w:b/>
          <w:color w:val="000000"/>
          <w:sz w:val="22"/>
          <w:szCs w:val="22"/>
        </w:rPr>
        <w:tab/>
      </w:r>
      <w:r w:rsidRPr="00191B14">
        <w:rPr>
          <w:rFonts w:ascii="Arial" w:hAnsi="Arial" w:cs="Arial"/>
          <w:color w:val="000000"/>
          <w:sz w:val="22"/>
          <w:szCs w:val="22"/>
        </w:rPr>
        <w:t xml:space="preserve"> The Seller represents and warrants that no elected or appointed officer or other employee of the State of Mississippi, nor any member of or delegate to Congress has or shall benefit financially or materially from this EPL Agreement.  No individual employed by the State of Mississippi shall be admitted to any share or part of the EPL Agreement or to any benefit that may arise therefrom.  The State of Mississippi may, by written notice to the Seller, terminate the right of the Seller to proceed under this EPL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EPL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EPL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autoSpaceDE/>
        <w:autoSpaceDN/>
        <w:adjustRightInd/>
        <w:jc w:val="both"/>
        <w:rPr>
          <w:rFonts w:ascii="Arial" w:hAnsi="Arial" w:cs="Arial"/>
          <w:sz w:val="22"/>
          <w:szCs w:val="22"/>
        </w:rPr>
      </w:pPr>
      <w:r w:rsidRPr="00191B14">
        <w:rPr>
          <w:rFonts w:ascii="Arial" w:hAnsi="Arial" w:cs="Arial"/>
          <w:b/>
          <w:sz w:val="22"/>
          <w:szCs w:val="22"/>
        </w:rPr>
        <w:t>9.14</w:t>
      </w:r>
      <w:r w:rsidRPr="00191B14">
        <w:rPr>
          <w:rFonts w:ascii="Arial" w:hAnsi="Arial" w:cs="Arial"/>
          <w:b/>
          <w:sz w:val="22"/>
          <w:szCs w:val="22"/>
        </w:rPr>
        <w:tab/>
      </w:r>
      <w:r w:rsidRPr="00191B14">
        <w:rPr>
          <w:rFonts w:ascii="Arial" w:hAnsi="Arial" w:cs="Arial"/>
          <w:sz w:val="22"/>
          <w:szCs w:val="22"/>
        </w:rPr>
        <w:t>Seller understands and agrees that some, all or none of the purchases made under this EPL Agreement may be funded by the American Recovery and Reinvestment Act of 2009 (hereinafter referred to as “ARRA”) and, as such, represents and warrants that for any ARRA purchases, it will comply with the requirements of ARRA as set forth in Exhibit A, which is attached hereto and incorporated herein by reference and will maintain adequate records to verify its full compliance with those requirements.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10</w:t>
      </w:r>
      <w:r w:rsidRPr="00191B14">
        <w:rPr>
          <w:rFonts w:ascii="Arial" w:hAnsi="Arial" w:cs="Arial"/>
          <w:b/>
          <w:bCs/>
          <w:color w:val="000000"/>
          <w:sz w:val="22"/>
          <w:szCs w:val="22"/>
        </w:rPr>
        <w:tab/>
        <w:t xml:space="preserve">INFRINGEMENT </w:t>
      </w:r>
      <w:proofErr w:type="gramStart"/>
      <w:r w:rsidRPr="00191B14">
        <w:rPr>
          <w:rFonts w:ascii="Arial" w:hAnsi="Arial" w:cs="Arial"/>
          <w:b/>
          <w:bCs/>
          <w:color w:val="000000"/>
          <w:sz w:val="22"/>
          <w:szCs w:val="22"/>
        </w:rPr>
        <w:t>INDEMNIFICATION</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color w:val="000000"/>
          <w:sz w:val="22"/>
          <w:szCs w:val="22"/>
        </w:rPr>
        <w:t>10.1</w:t>
      </w:r>
      <w:r w:rsidRPr="00191B14">
        <w:rPr>
          <w:rFonts w:ascii="Arial" w:hAnsi="Arial" w:cs="Arial"/>
          <w:b/>
          <w:color w:val="000000"/>
          <w:sz w:val="22"/>
          <w:szCs w:val="22"/>
        </w:rPr>
        <w:tab/>
      </w:r>
      <w:r w:rsidRPr="00191B14">
        <w:rPr>
          <w:rFonts w:ascii="Arial" w:hAnsi="Arial" w:cs="Arial"/>
          <w:color w:val="000000"/>
          <w:sz w:val="22"/>
          <w:szCs w:val="22"/>
        </w:rPr>
        <w:t xml:space="preserve">Seller represents and warrants to the best of its knowledge that neither the Products, replacement parts, their elements nor the use thereof violates or infringes on any copyright, patent, trademark, </w:t>
      </w:r>
      <w:proofErr w:type="spellStart"/>
      <w:r w:rsidRPr="00191B14">
        <w:rPr>
          <w:rFonts w:ascii="Arial" w:hAnsi="Arial" w:cs="Arial"/>
          <w:color w:val="000000"/>
          <w:sz w:val="22"/>
          <w:szCs w:val="22"/>
        </w:rPr>
        <w:t>servicemark</w:t>
      </w:r>
      <w:proofErr w:type="spellEnd"/>
      <w:r w:rsidRPr="00191B14">
        <w:rPr>
          <w:rFonts w:ascii="Arial" w:hAnsi="Arial" w:cs="Arial"/>
          <w:color w:val="000000"/>
          <w:sz w:val="22"/>
          <w:szCs w:val="22"/>
        </w:rPr>
        <w:t xml:space="preserve">, trade secret or other proprietary right of any person or entity. Purchaser shall notify Seller promptly of any infringement claim of which it has knowledge, and </w:t>
      </w:r>
      <w:r w:rsidRPr="00191B14">
        <w:rPr>
          <w:rFonts w:ascii="Arial" w:hAnsi="Arial" w:cs="Arial"/>
          <w:color w:val="000000"/>
          <w:sz w:val="22"/>
          <w:szCs w:val="22"/>
        </w:rPr>
        <w:lastRenderedPageBreak/>
        <w:t xml:space="preserve">shall cooperate with Seller in the defense of such 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provided under this EPL Agreement and shall pay all settlements, as well as all costs, legal fees, damages and judgment finally awarded against Purchaser.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color w:val="000000"/>
          <w:sz w:val="22"/>
          <w:szCs w:val="22"/>
        </w:rPr>
        <w:t>10.2</w:t>
      </w:r>
      <w:r w:rsidRPr="00191B14">
        <w:rPr>
          <w:rFonts w:ascii="Arial" w:hAnsi="Arial" w:cs="Arial"/>
          <w:b/>
          <w:color w:val="000000"/>
          <w:sz w:val="22"/>
          <w:szCs w:val="22"/>
        </w:rPr>
        <w:tab/>
      </w:r>
      <w:r w:rsidRPr="00191B14">
        <w:rPr>
          <w:rFonts w:ascii="Arial" w:hAnsi="Arial" w:cs="Arial"/>
          <w:color w:val="000000"/>
          <w:sz w:val="22"/>
          <w:szCs w:val="22"/>
        </w:rPr>
        <w:t>If the continued use of the Products for the purpose intended is threatened to be enjoined or is enjoined by any court of competent jurisdiction, Seller shall, at its expense: (a) first procure for Purchaser the right to continue using the Products, or upon failing to procure such right; (b) replace or modify the Product so it becomes non-infringing, while maintaining substantially similar functionality, or upon failing to secure either such right, (c) refund to Purchaser the hardware purchase price or software license fees previously paid by Purchaser for the Products Purchaser may no longer use. Said refund shall be paid within ten (10) working days of notice to Purchaser to discontinue said use.</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10.3</w:t>
      </w:r>
      <w:r w:rsidRPr="00191B14">
        <w:rPr>
          <w:rFonts w:ascii="Arial" w:hAnsi="Arial" w:cs="Arial"/>
          <w:b/>
          <w:bCs/>
          <w:color w:val="000000"/>
          <w:sz w:val="22"/>
          <w:szCs w:val="22"/>
        </w:rPr>
        <w:tab/>
      </w:r>
      <w:r w:rsidRPr="00191B14">
        <w:rPr>
          <w:rFonts w:ascii="Arial" w:hAnsi="Arial" w:cs="Arial"/>
          <w:bCs/>
          <w:color w:val="000000"/>
          <w:sz w:val="22"/>
          <w:szCs w:val="22"/>
        </w:rPr>
        <w:t>Seller shall have no indemnification obligations to Purchaser under this Article  for any breach of the preceding warranties caused directly by: (</w:t>
      </w:r>
      <w:proofErr w:type="spellStart"/>
      <w:r w:rsidRPr="00191B14">
        <w:rPr>
          <w:rFonts w:ascii="Arial" w:hAnsi="Arial" w:cs="Arial"/>
          <w:bCs/>
          <w:color w:val="000000"/>
          <w:sz w:val="22"/>
          <w:szCs w:val="22"/>
        </w:rPr>
        <w:t>i</w:t>
      </w:r>
      <w:proofErr w:type="spellEnd"/>
      <w:r w:rsidRPr="00191B14">
        <w:rPr>
          <w:rFonts w:ascii="Arial" w:hAnsi="Arial" w:cs="Arial"/>
          <w:bCs/>
          <w:color w:val="000000"/>
          <w:sz w:val="22"/>
          <w:szCs w:val="22"/>
        </w:rPr>
        <w:t>)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11</w:t>
      </w:r>
      <w:r w:rsidRPr="00191B14">
        <w:rPr>
          <w:rFonts w:ascii="Arial" w:hAnsi="Arial" w:cs="Arial"/>
          <w:b/>
          <w:bCs/>
          <w:color w:val="000000"/>
          <w:sz w:val="22"/>
          <w:szCs w:val="22"/>
        </w:rPr>
        <w:tab/>
        <w:t xml:space="preserve">EMPLOYMENT </w:t>
      </w:r>
      <w:proofErr w:type="gramStart"/>
      <w:r w:rsidRPr="00191B14">
        <w:rPr>
          <w:rFonts w:ascii="Arial" w:hAnsi="Arial" w:cs="Arial"/>
          <w:b/>
          <w:bCs/>
          <w:color w:val="000000"/>
          <w:sz w:val="22"/>
          <w:szCs w:val="22"/>
        </w:rPr>
        <w:t>STATUS</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11.1</w:t>
      </w:r>
      <w:r w:rsidRPr="00191B14">
        <w:rPr>
          <w:rFonts w:ascii="Arial" w:hAnsi="Arial" w:cs="Arial"/>
          <w:color w:val="000000"/>
          <w:sz w:val="22"/>
          <w:szCs w:val="22"/>
        </w:rPr>
        <w:tab/>
        <w:t>Seller shall, during the entire term of this EPL Agreement, be construed to be an independent contractor. Nothing in this EPL Agreement is intended to nor shall it be construed to create an employer-employee relationship or a joint venture relationship.</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11.2</w:t>
      </w:r>
      <w:r w:rsidRPr="00191B14">
        <w:rPr>
          <w:rFonts w:ascii="Arial" w:hAnsi="Arial" w:cs="Arial"/>
          <w:color w:val="000000"/>
          <w:sz w:val="22"/>
          <w:szCs w:val="22"/>
        </w:rPr>
        <w:tab/>
        <w:t>Seller represents that it is qualified to perform the duties to be performed under this EPL Agreement and that it has, or will secure, if needed, at its own expense, applicable personnel who shall be qualified to perform the duties required under this EPL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12</w:t>
      </w:r>
      <w:r w:rsidRPr="00191B14">
        <w:rPr>
          <w:rFonts w:ascii="Arial" w:hAnsi="Arial" w:cs="Arial"/>
          <w:b/>
          <w:bCs/>
          <w:color w:val="000000"/>
          <w:sz w:val="22"/>
          <w:szCs w:val="22"/>
        </w:rPr>
        <w:tab/>
        <w:t>ASSIGNMENT AND SUBCONTRACTS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Neither party may assign, subcontract or otherwise transfer this EPL Agreement or its obligations hereunder.</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 xml:space="preserve">ARTICLE </w:t>
      </w:r>
      <w:proofErr w:type="gramStart"/>
      <w:r w:rsidRPr="00191B14">
        <w:rPr>
          <w:rFonts w:ascii="Arial" w:hAnsi="Arial" w:cs="Arial"/>
          <w:b/>
          <w:bCs/>
          <w:color w:val="000000"/>
          <w:sz w:val="22"/>
          <w:szCs w:val="22"/>
        </w:rPr>
        <w:t>13</w:t>
      </w:r>
      <w:r w:rsidRPr="00191B14">
        <w:rPr>
          <w:rFonts w:ascii="Arial" w:hAnsi="Arial" w:cs="Arial"/>
          <w:b/>
          <w:bCs/>
          <w:color w:val="000000"/>
          <w:sz w:val="22"/>
          <w:szCs w:val="22"/>
        </w:rPr>
        <w:tab/>
        <w:t>AVAILABILITY OF FUNDS</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 xml:space="preserve">It is expressly understood and agreed that the obligation of Purchaser to proceed under this EPL Agreement is conditioned upon the appropriation of funds by the Mississippi State Legislature and the receipt of federal and/or state funds for the performances required under this EPL Agreement. </w:t>
      </w:r>
      <w:r w:rsidRPr="00191B14">
        <w:rPr>
          <w:rFonts w:ascii="Arial" w:hAnsi="Arial" w:cs="Arial"/>
          <w:bCs/>
          <w:color w:val="000000"/>
          <w:sz w:val="22"/>
          <w:szCs w:val="22"/>
        </w:rPr>
        <w:t xml:space="preserve">It is understood that Purchaser will not issue a purchase order unless the </w:t>
      </w:r>
      <w:r w:rsidRPr="00191B14">
        <w:rPr>
          <w:rFonts w:ascii="Arial" w:hAnsi="Arial" w:cs="Arial"/>
          <w:bCs/>
          <w:color w:val="000000"/>
          <w:sz w:val="22"/>
          <w:szCs w:val="22"/>
        </w:rPr>
        <w:lastRenderedPageBreak/>
        <w:t>Purchaser has committed funding for such purchase order</w:t>
      </w:r>
      <w:r w:rsidRPr="00191B14">
        <w:rPr>
          <w:rFonts w:ascii="Arial" w:hAnsi="Arial" w:cs="Arial"/>
          <w:color w:val="000000"/>
          <w:sz w:val="22"/>
          <w:szCs w:val="22"/>
        </w:rPr>
        <w:t>.  If the funds anticipated for the fulfillment of this EPL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this EPL Agreement as to itself only,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EPL Agreement. Any payment due Seller for services rendered by Seller prior to the date of receipt of notification of termination and received by Purchaser, shall be paid.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b/>
          <w:bCs/>
          <w:color w:val="000000"/>
          <w:sz w:val="22"/>
          <w:szCs w:val="22"/>
        </w:rPr>
      </w:pPr>
      <w:r w:rsidRPr="00191B14">
        <w:rPr>
          <w:rFonts w:ascii="Arial" w:hAnsi="Arial" w:cs="Arial"/>
          <w:b/>
          <w:bCs/>
          <w:color w:val="000000"/>
          <w:sz w:val="22"/>
          <w:szCs w:val="22"/>
        </w:rPr>
        <w:t>ARTICLE 14</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TERMINATION</w:t>
      </w:r>
      <w:proofErr w:type="gramEnd"/>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14.1</w:t>
      </w:r>
      <w:r w:rsidRPr="00191B14">
        <w:rPr>
          <w:rFonts w:ascii="Arial" w:hAnsi="Arial" w:cs="Arial"/>
          <w:b/>
          <w:bCs/>
          <w:color w:val="000000"/>
          <w:sz w:val="22"/>
          <w:szCs w:val="22"/>
        </w:rPr>
        <w:tab/>
      </w:r>
      <w:r w:rsidRPr="00191B14">
        <w:rPr>
          <w:rFonts w:ascii="Arial" w:hAnsi="Arial" w:cs="Arial"/>
          <w:b/>
          <w:bCs/>
          <w:color w:val="000000"/>
          <w:sz w:val="22"/>
          <w:szCs w:val="22"/>
          <w:u w:val="single"/>
        </w:rPr>
        <w:t xml:space="preserve">Termination </w:t>
      </w:r>
      <w:proofErr w:type="gramStart"/>
      <w:r w:rsidRPr="00191B14">
        <w:rPr>
          <w:rFonts w:ascii="Arial" w:hAnsi="Arial" w:cs="Arial"/>
          <w:b/>
          <w:bCs/>
          <w:color w:val="000000"/>
          <w:sz w:val="22"/>
          <w:szCs w:val="22"/>
          <w:u w:val="single"/>
        </w:rPr>
        <w:t>Upon</w:t>
      </w:r>
      <w:proofErr w:type="gramEnd"/>
      <w:r w:rsidRPr="00191B14">
        <w:rPr>
          <w:rFonts w:ascii="Arial" w:hAnsi="Arial" w:cs="Arial"/>
          <w:b/>
          <w:bCs/>
          <w:color w:val="000000"/>
          <w:sz w:val="22"/>
          <w:szCs w:val="22"/>
          <w:u w:val="single"/>
        </w:rPr>
        <w:t xml:space="preserve"> Mutual Agreement</w:t>
      </w:r>
      <w:r w:rsidRPr="00191B14">
        <w:rPr>
          <w:rFonts w:ascii="Arial" w:hAnsi="Arial" w:cs="Arial"/>
          <w:b/>
          <w:bCs/>
          <w:color w:val="000000"/>
          <w:sz w:val="22"/>
          <w:szCs w:val="22"/>
        </w:rPr>
        <w:t>:</w:t>
      </w:r>
      <w:r w:rsidRPr="00191B14">
        <w:rPr>
          <w:rFonts w:ascii="Arial" w:hAnsi="Arial" w:cs="Arial"/>
          <w:b/>
          <w:bCs/>
          <w:color w:val="000000"/>
          <w:sz w:val="22"/>
          <w:szCs w:val="22"/>
        </w:rPr>
        <w:tab/>
      </w:r>
      <w:r w:rsidRPr="00191B14">
        <w:rPr>
          <w:rFonts w:ascii="Arial" w:hAnsi="Arial" w:cs="Arial"/>
          <w:color w:val="000000"/>
          <w:sz w:val="22"/>
          <w:szCs w:val="22"/>
        </w:rPr>
        <w:t>A supplement and/or purchase order may be terminated in whole or in part upon the mutual written agreement of Seller and the Purchaser.</w:t>
      </w:r>
    </w:p>
    <w:p w:rsidR="00191B14" w:rsidRPr="00191B14" w:rsidRDefault="00191B14" w:rsidP="00191B14">
      <w:pPr>
        <w:jc w:val="both"/>
        <w:rPr>
          <w:rFonts w:ascii="Arial" w:hAnsi="Arial" w:cs="Arial"/>
          <w:color w:val="000000"/>
          <w:sz w:val="22"/>
          <w:szCs w:val="22"/>
        </w:rPr>
      </w:pPr>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14.2</w:t>
      </w:r>
      <w:r w:rsidRPr="00191B14">
        <w:rPr>
          <w:rFonts w:ascii="Arial" w:hAnsi="Arial" w:cs="Arial"/>
          <w:b/>
          <w:bCs/>
          <w:color w:val="000000"/>
          <w:sz w:val="22"/>
          <w:szCs w:val="22"/>
        </w:rPr>
        <w:tab/>
      </w:r>
      <w:r w:rsidRPr="00191B14">
        <w:rPr>
          <w:rFonts w:ascii="Arial" w:hAnsi="Arial" w:cs="Arial"/>
          <w:b/>
          <w:bCs/>
          <w:color w:val="000000"/>
          <w:sz w:val="22"/>
          <w:szCs w:val="22"/>
          <w:u w:val="single"/>
        </w:rPr>
        <w:t>Termination Due To Bankruptcy</w:t>
      </w:r>
      <w:r w:rsidRPr="00191B14">
        <w:rPr>
          <w:rFonts w:ascii="Arial" w:hAnsi="Arial" w:cs="Arial"/>
          <w:b/>
          <w:bCs/>
          <w:color w:val="000000"/>
          <w:sz w:val="22"/>
          <w:szCs w:val="22"/>
        </w:rPr>
        <w:t>:</w:t>
      </w:r>
      <w:r w:rsidRPr="00191B14">
        <w:rPr>
          <w:rFonts w:ascii="Arial" w:hAnsi="Arial" w:cs="Arial"/>
          <w:color w:val="000000"/>
          <w:sz w:val="22"/>
          <w:szCs w:val="22"/>
        </w:rPr>
        <w:tab/>
        <w:t>Should Seller become the subject of bankruptcy or receivership proceedings, whether voluntary or involuntary, or execute an assignment for the benefit of its creditors, the Purchaser may, upon the giving of thirty (30) days prior written notice, terminate a supplement and/or purchase order and this EPL Agreement without the assessment of any penalties, solely as between those two parties.</w:t>
      </w:r>
    </w:p>
    <w:p w:rsidR="00191B14" w:rsidRPr="00191B14" w:rsidRDefault="00191B14" w:rsidP="00191B14">
      <w:pPr>
        <w:jc w:val="both"/>
        <w:rPr>
          <w:rFonts w:ascii="Arial" w:hAnsi="Arial" w:cs="Arial"/>
          <w:color w:val="000000"/>
          <w:sz w:val="22"/>
          <w:szCs w:val="22"/>
        </w:rPr>
      </w:pPr>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14.3</w:t>
      </w:r>
      <w:r w:rsidRPr="00191B14">
        <w:rPr>
          <w:rFonts w:ascii="Arial" w:hAnsi="Arial" w:cs="Arial"/>
          <w:b/>
          <w:bCs/>
          <w:color w:val="000000"/>
          <w:sz w:val="22"/>
          <w:szCs w:val="22"/>
        </w:rPr>
        <w:tab/>
      </w:r>
      <w:r w:rsidRPr="00191B14">
        <w:rPr>
          <w:rFonts w:ascii="Arial" w:hAnsi="Arial" w:cs="Arial"/>
          <w:b/>
          <w:bCs/>
          <w:color w:val="000000"/>
          <w:sz w:val="22"/>
          <w:szCs w:val="22"/>
          <w:u w:val="single"/>
        </w:rPr>
        <w:t>Termination Other Than For Cause</w:t>
      </w:r>
      <w:r w:rsidRPr="00191B14">
        <w:rPr>
          <w:rFonts w:ascii="Arial" w:hAnsi="Arial" w:cs="Arial"/>
          <w:b/>
          <w:bCs/>
          <w:color w:val="000000"/>
          <w:sz w:val="22"/>
          <w:szCs w:val="22"/>
        </w:rPr>
        <w:t>:</w:t>
      </w:r>
      <w:r w:rsidRPr="00191B14">
        <w:rPr>
          <w:rFonts w:ascii="Arial" w:hAnsi="Arial" w:cs="Arial"/>
          <w:color w:val="000000"/>
          <w:sz w:val="22"/>
          <w:szCs w:val="22"/>
        </w:rPr>
        <w:tab/>
        <w:t>A Purchaser may terminate a supplement and/or purchase order and this EPL Agreement as to itself only, in whole or in part and without the assessment of any penalties, for any reason by giving thirty (30) calendar days written notice specifying the effective date thereof to Seller. Any payment due Seller for services rendered by Seller prior to termination and received by Purchaser shall be paid.</w:t>
      </w:r>
    </w:p>
    <w:p w:rsidR="00191B14" w:rsidRPr="00191B14" w:rsidRDefault="00191B14" w:rsidP="00191B14">
      <w:pPr>
        <w:jc w:val="both"/>
        <w:rPr>
          <w:rFonts w:ascii="Arial" w:hAnsi="Arial" w:cs="Arial"/>
          <w:color w:val="000000"/>
          <w:sz w:val="22"/>
          <w:szCs w:val="22"/>
        </w:rPr>
      </w:pPr>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18.4</w:t>
      </w:r>
      <w:r w:rsidRPr="00191B14">
        <w:rPr>
          <w:rFonts w:ascii="Arial" w:hAnsi="Arial" w:cs="Arial"/>
          <w:color w:val="000000"/>
          <w:sz w:val="22"/>
          <w:szCs w:val="22"/>
        </w:rPr>
        <w:tab/>
      </w:r>
      <w:r w:rsidRPr="00191B14">
        <w:rPr>
          <w:rFonts w:ascii="Arial" w:hAnsi="Arial" w:cs="Arial"/>
          <w:b/>
          <w:bCs/>
          <w:color w:val="000000"/>
          <w:sz w:val="22"/>
          <w:szCs w:val="22"/>
          <w:u w:val="single"/>
        </w:rPr>
        <w:t>Termination For Cause</w:t>
      </w:r>
      <w:r w:rsidRPr="00191B14">
        <w:rPr>
          <w:rFonts w:ascii="Arial" w:hAnsi="Arial" w:cs="Arial"/>
          <w:b/>
          <w:bCs/>
          <w:color w:val="000000"/>
          <w:sz w:val="22"/>
          <w:szCs w:val="22"/>
        </w:rPr>
        <w:t>:</w:t>
      </w:r>
      <w:r w:rsidRPr="00191B14">
        <w:rPr>
          <w:rFonts w:ascii="Arial" w:hAnsi="Arial" w:cs="Arial"/>
          <w:color w:val="000000"/>
          <w:sz w:val="22"/>
          <w:szCs w:val="22"/>
        </w:rPr>
        <w:tab/>
        <w:t xml:space="preserve">Either Purchaser or Seller may terminate a supplement and/or purchase order and this EPL Agreement solely as between themselves and without the assessment of any penalties upon a material breach by the other party upon thirty (30) calendar days prior written notice unless the defaulting party cures such breach within such thirty (30) calendar-day period. The non-defaulting party may also pursue any remedy available to it in law or in equity. </w:t>
      </w:r>
    </w:p>
    <w:p w:rsidR="00191B14" w:rsidRPr="00191B14" w:rsidRDefault="00191B14" w:rsidP="00191B14">
      <w:pPr>
        <w:jc w:val="both"/>
        <w:rPr>
          <w:rFonts w:ascii="Arial" w:hAnsi="Arial" w:cs="Arial"/>
          <w:b/>
          <w:bCs/>
          <w:color w:val="000000"/>
          <w:sz w:val="22"/>
          <w:szCs w:val="22"/>
        </w:rPr>
      </w:pPr>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14.5</w:t>
      </w:r>
      <w:r w:rsidRPr="00191B14">
        <w:rPr>
          <w:rFonts w:ascii="Arial" w:hAnsi="Arial" w:cs="Arial"/>
          <w:b/>
          <w:bCs/>
          <w:color w:val="000000"/>
          <w:sz w:val="22"/>
          <w:szCs w:val="22"/>
        </w:rPr>
        <w:tab/>
      </w:r>
      <w:r w:rsidRPr="00191B14">
        <w:rPr>
          <w:rFonts w:ascii="Arial" w:hAnsi="Arial" w:cs="Arial"/>
          <w:b/>
          <w:bCs/>
          <w:color w:val="000000"/>
          <w:sz w:val="22"/>
          <w:szCs w:val="22"/>
          <w:u w:val="single"/>
        </w:rPr>
        <w:t>Termination of EPL Agreement</w:t>
      </w:r>
      <w:r w:rsidRPr="00191B14">
        <w:rPr>
          <w:rFonts w:ascii="Arial" w:hAnsi="Arial" w:cs="Arial"/>
          <w:b/>
          <w:bCs/>
          <w:color w:val="000000"/>
          <w:sz w:val="22"/>
          <w:szCs w:val="22"/>
        </w:rPr>
        <w:t>:</w:t>
      </w:r>
      <w:r w:rsidRPr="00191B14">
        <w:rPr>
          <w:rFonts w:ascii="Arial" w:hAnsi="Arial" w:cs="Arial"/>
          <w:color w:val="000000"/>
          <w:sz w:val="22"/>
          <w:szCs w:val="22"/>
        </w:rPr>
        <w:tab/>
        <w:t>ITS may terminate this EPL Agreement for any reason without the assessment of any penalties after giving thirty (30) calendar days written notice specifying the effective date thereof to Seller, but any supplement and/or purchase order entered into prior to the termination date of this EPL Agreement shall survive the termination of the EPL Agreement. The terms of this EPL Agreement shall survive its termination/expiration with respect to any un-expired supplements/purchase orders.</w:t>
      </w:r>
    </w:p>
    <w:p w:rsidR="00191B14" w:rsidRPr="00191B14" w:rsidRDefault="00191B14" w:rsidP="00191B14">
      <w:pPr>
        <w:jc w:val="both"/>
        <w:rPr>
          <w:rFonts w:ascii="Arial" w:hAnsi="Arial" w:cs="Arial"/>
          <w:color w:val="000000"/>
          <w:sz w:val="22"/>
          <w:szCs w:val="22"/>
        </w:rPr>
      </w:pPr>
    </w:p>
    <w:p w:rsidR="00191B14" w:rsidRPr="00191B14" w:rsidRDefault="00191B14" w:rsidP="00191B14">
      <w:pPr>
        <w:jc w:val="both"/>
        <w:rPr>
          <w:rFonts w:ascii="Arial" w:hAnsi="Arial" w:cs="Arial"/>
          <w:color w:val="000000"/>
          <w:sz w:val="22"/>
          <w:szCs w:val="22"/>
        </w:rPr>
      </w:pPr>
      <w:r w:rsidRPr="00191B14">
        <w:rPr>
          <w:rFonts w:ascii="Arial" w:hAnsi="Arial" w:cs="Arial"/>
          <w:b/>
          <w:bCs/>
          <w:color w:val="000000"/>
          <w:sz w:val="22"/>
          <w:szCs w:val="22"/>
        </w:rPr>
        <w:t>14.6</w:t>
      </w:r>
      <w:r w:rsidRPr="00191B14">
        <w:rPr>
          <w:rFonts w:ascii="Arial" w:hAnsi="Arial" w:cs="Arial"/>
          <w:color w:val="000000"/>
          <w:sz w:val="22"/>
          <w:szCs w:val="22"/>
        </w:rPr>
        <w:tab/>
      </w:r>
      <w:r w:rsidRPr="00191B14">
        <w:rPr>
          <w:rFonts w:ascii="Arial" w:hAnsi="Arial" w:cs="Arial"/>
          <w:b/>
          <w:bCs/>
          <w:color w:val="000000"/>
          <w:sz w:val="22"/>
          <w:szCs w:val="22"/>
          <w:u w:val="single"/>
        </w:rPr>
        <w:t xml:space="preserve">Refund </w:t>
      </w:r>
      <w:proofErr w:type="gramStart"/>
      <w:r w:rsidRPr="00191B14">
        <w:rPr>
          <w:rFonts w:ascii="Arial" w:hAnsi="Arial" w:cs="Arial"/>
          <w:b/>
          <w:bCs/>
          <w:color w:val="000000"/>
          <w:sz w:val="22"/>
          <w:szCs w:val="22"/>
          <w:u w:val="single"/>
        </w:rPr>
        <w:t>Of</w:t>
      </w:r>
      <w:proofErr w:type="gramEnd"/>
      <w:r w:rsidRPr="00191B14">
        <w:rPr>
          <w:rFonts w:ascii="Arial" w:hAnsi="Arial" w:cs="Arial"/>
          <w:b/>
          <w:bCs/>
          <w:color w:val="000000"/>
          <w:sz w:val="22"/>
          <w:szCs w:val="22"/>
          <w:u w:val="single"/>
        </w:rPr>
        <w:t xml:space="preserve"> Unexpended Fees</w:t>
      </w:r>
      <w:r w:rsidRPr="00191B14">
        <w:rPr>
          <w:rFonts w:ascii="Arial" w:hAnsi="Arial" w:cs="Arial"/>
          <w:b/>
          <w:bCs/>
          <w:color w:val="000000"/>
          <w:sz w:val="22"/>
          <w:szCs w:val="22"/>
        </w:rPr>
        <w:t>:</w:t>
      </w:r>
      <w:r w:rsidRPr="00191B14">
        <w:rPr>
          <w:rFonts w:ascii="Arial" w:hAnsi="Arial" w:cs="Arial"/>
          <w:color w:val="000000"/>
          <w:sz w:val="22"/>
          <w:szCs w:val="22"/>
        </w:rPr>
        <w:tab/>
      </w:r>
      <w:r w:rsidRPr="00191B14">
        <w:rPr>
          <w:rFonts w:ascii="Arial" w:hAnsi="Arial" w:cs="Arial"/>
          <w:b/>
          <w:bCs/>
          <w:color w:val="000000"/>
          <w:sz w:val="22"/>
          <w:szCs w:val="22"/>
        </w:rPr>
        <w:t xml:space="preserve"> </w:t>
      </w:r>
      <w:r w:rsidRPr="00191B14">
        <w:rPr>
          <w:rFonts w:ascii="Arial" w:hAnsi="Arial" w:cs="Arial"/>
          <w:color w:val="000000"/>
          <w:sz w:val="22"/>
          <w:szCs w:val="22"/>
        </w:rPr>
        <w:t xml:space="preserve">Upon termination of a supplement and/or purchase order, Seller shall refund any and all applicable unexpended pro-rated maintenance/service or other fees previously paid by the Purchaser. </w:t>
      </w:r>
    </w:p>
    <w:p w:rsidR="00191B14" w:rsidRPr="00191B14" w:rsidRDefault="00191B14" w:rsidP="00191B14">
      <w:pPr>
        <w:jc w:val="both"/>
        <w:rPr>
          <w:rFonts w:ascii="Arial" w:hAnsi="Arial" w:cs="Arial"/>
          <w:color w:val="000000"/>
          <w:sz w:val="22"/>
          <w:szCs w:val="22"/>
        </w:rPr>
      </w:pPr>
    </w:p>
    <w:p w:rsidR="00191B14" w:rsidRPr="00191B14" w:rsidRDefault="00191B14" w:rsidP="00191B14">
      <w:pPr>
        <w:keepNext/>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lastRenderedPageBreak/>
        <w:t>ARTICLE 15</w:t>
      </w:r>
      <w:r w:rsidRPr="00191B14">
        <w:rPr>
          <w:rFonts w:ascii="Arial" w:hAnsi="Arial" w:cs="Arial"/>
          <w:b/>
          <w:bCs/>
          <w:color w:val="000000"/>
          <w:sz w:val="22"/>
          <w:szCs w:val="22"/>
        </w:rPr>
        <w:tab/>
        <w:t>GOVERNING LAW</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 xml:space="preserve">This EPL Agreement and each supplement/purchase order shall be construed and governed in accordance with the laws of the State of Mississippi and venue for the resolution of any dispute shall be Jackson, Hinds County, Mississippi. Seller expressly agrees that under no circumstances shall Purchaser or </w:t>
      </w:r>
      <w:proofErr w:type="gramStart"/>
      <w:r w:rsidRPr="00191B14">
        <w:rPr>
          <w:rFonts w:ascii="Arial" w:hAnsi="Arial" w:cs="Arial"/>
          <w:color w:val="000000"/>
          <w:sz w:val="22"/>
          <w:szCs w:val="22"/>
        </w:rPr>
        <w:t>ITS</w:t>
      </w:r>
      <w:proofErr w:type="gramEnd"/>
      <w:r w:rsidRPr="00191B14">
        <w:rPr>
          <w:rFonts w:ascii="Arial" w:hAnsi="Arial" w:cs="Arial"/>
          <w:color w:val="000000"/>
          <w:sz w:val="22"/>
          <w:szCs w:val="22"/>
        </w:rPr>
        <w:t xml:space="preserve"> be obligated to pay an attorneys fee, prejudgment interest or the cost of legal action to Seller.  Further, nothing in this EPL Agreement shall affect any statutory rights Seller and Purchaser may have that cannot be waived or limited by contract.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16</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WAIVER</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Failure of either party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w:t>
      </w:r>
      <w:proofErr w:type="gramStart"/>
      <w:r w:rsidRPr="00191B14">
        <w:rPr>
          <w:rFonts w:ascii="Arial" w:hAnsi="Arial" w:cs="Arial"/>
          <w:color w:val="000000"/>
          <w:sz w:val="22"/>
          <w:szCs w:val="22"/>
        </w:rPr>
        <w:t>,</w:t>
      </w:r>
      <w:proofErr w:type="gramEnd"/>
      <w:r w:rsidRPr="00191B14">
        <w:rPr>
          <w:rFonts w:ascii="Arial" w:hAnsi="Arial" w:cs="Arial"/>
          <w:color w:val="000000"/>
          <w:sz w:val="22"/>
          <w:szCs w:val="22"/>
        </w:rPr>
        <w:t xml:space="preserve"> must set out the specifics of what is being waived, and must be signed by an authorized representative of that party.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roofErr w:type="gramStart"/>
      <w:r w:rsidRPr="00191B14">
        <w:rPr>
          <w:rFonts w:ascii="Arial" w:hAnsi="Arial" w:cs="Arial"/>
          <w:b/>
          <w:bCs/>
          <w:color w:val="000000"/>
          <w:sz w:val="22"/>
          <w:szCs w:val="22"/>
        </w:rPr>
        <w:t>ARTICLE 17</w:t>
      </w:r>
      <w:r w:rsidRPr="00191B14">
        <w:rPr>
          <w:rFonts w:ascii="Arial" w:hAnsi="Arial" w:cs="Arial"/>
          <w:b/>
          <w:bCs/>
          <w:color w:val="000000"/>
          <w:sz w:val="22"/>
          <w:szCs w:val="22"/>
        </w:rPr>
        <w:tab/>
        <w:t>SEVERABILITY</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If any term or provision of a supplement/purchase order or this EPL Agreement is prohibited by the laws of the State of Mississippi or declared invalid or void by a court of competent jurisdiction, the remainder of the supplement/purchase order and this EPL Agreement shall be valid and enforceable to the fullest extent permitted by law provided that the State’s purpose for entering into the supplement/purchase order and this EPL Agreement can be fully achieved by the remaining portions of the supplement/purchase order and EPL Agreement that have not been severed.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18</w:t>
      </w:r>
      <w:r w:rsidRPr="00191B14">
        <w:rPr>
          <w:rFonts w:ascii="Arial" w:hAnsi="Arial" w:cs="Arial"/>
          <w:b/>
          <w:bCs/>
          <w:color w:val="000000"/>
          <w:sz w:val="22"/>
          <w:szCs w:val="22"/>
        </w:rPr>
        <w:tab/>
        <w:t>CAPTIONS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The captions or headings in this EPL Agreement are for convenience only, and in no way define, limit or describe the scope or intent of any provision or section of this EPL Agreement.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19</w:t>
      </w:r>
      <w:r w:rsidRPr="00191B14">
        <w:rPr>
          <w:rFonts w:ascii="Arial" w:hAnsi="Arial" w:cs="Arial"/>
          <w:b/>
          <w:bCs/>
          <w:color w:val="000000"/>
          <w:sz w:val="22"/>
          <w:szCs w:val="22"/>
        </w:rPr>
        <w:tab/>
        <w:t>HOLD HARMLESS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supplement and/or purchase order and this EPL Agreement. Seller’s obligations as set forth in this Article are expressly conditioned upon the following: (a) that Purchaser shall notify Seller of any claim or suit of which Purchaser has knowledge, (b) that Seller shall, to the extent authorized by Mississippi law, have sole control of the defense or settlement of any claim or suit, and (c) Purchaser shall, at Seller’s expense, cooperate with Seller by supplying information, to facilitate the settlement or defense of any such claim or suit.</w:t>
      </w:r>
      <w:r w:rsidRPr="00191B14">
        <w:rPr>
          <w:color w:val="000000"/>
        </w:rPr>
        <w:t xml:space="preserve">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20</w:t>
      </w:r>
      <w:r w:rsidRPr="00191B14">
        <w:rPr>
          <w:rFonts w:ascii="Arial" w:hAnsi="Arial" w:cs="Arial"/>
          <w:b/>
          <w:bCs/>
          <w:color w:val="000000"/>
          <w:sz w:val="22"/>
          <w:szCs w:val="22"/>
        </w:rPr>
        <w:tab/>
        <w:t xml:space="preserve">THIRD PARTY ACTION </w:t>
      </w:r>
      <w:proofErr w:type="gramStart"/>
      <w:r w:rsidRPr="00191B14">
        <w:rPr>
          <w:rFonts w:ascii="Arial" w:hAnsi="Arial" w:cs="Arial"/>
          <w:b/>
          <w:bCs/>
          <w:color w:val="000000"/>
          <w:sz w:val="22"/>
          <w:szCs w:val="22"/>
        </w:rPr>
        <w:t>NOTIFICATION</w:t>
      </w:r>
      <w:proofErr w:type="gramEnd"/>
    </w:p>
    <w:p w:rsidR="00191B14" w:rsidRPr="00191B14" w:rsidRDefault="00191B14" w:rsidP="00191B14">
      <w:pPr>
        <w:widowControl/>
        <w:jc w:val="both"/>
        <w:rPr>
          <w:rFonts w:ascii="Arial" w:hAnsi="Arial" w:cs="Arial"/>
          <w:sz w:val="22"/>
          <w:szCs w:val="22"/>
        </w:rPr>
      </w:pPr>
      <w:r w:rsidRPr="00191B14">
        <w:rPr>
          <w:rFonts w:ascii="Arial" w:hAnsi="Arial" w:cs="Arial"/>
          <w:sz w:val="22"/>
          <w:szCs w:val="22"/>
        </w:rPr>
        <w:t xml:space="preserve">Seller shall notify ITS and Purchaser in writing within five (5) business days of Seller </w:t>
      </w:r>
      <w:r w:rsidRPr="00191B14">
        <w:rPr>
          <w:rFonts w:ascii="Arial" w:hAnsi="Arial" w:cs="Arial"/>
          <w:color w:val="000000"/>
          <w:sz w:val="22"/>
          <w:szCs w:val="22"/>
        </w:rPr>
        <w:t xml:space="preserve">filing bankruptcy, reorganization, liquidation or receivership proceedings or within five (5) business days of </w:t>
      </w:r>
      <w:r w:rsidRPr="00191B14">
        <w:rPr>
          <w:rFonts w:ascii="Arial" w:hAnsi="Arial" w:cs="Arial"/>
          <w:sz w:val="22"/>
          <w:szCs w:val="22"/>
        </w:rPr>
        <w:t xml:space="preserve">its receipt of notification of any action or suit being filed or any claim being made against Seller or Purchaser by any entity that may result in litigation related in any way to the </w:t>
      </w:r>
      <w:r w:rsidRPr="00191B14">
        <w:rPr>
          <w:rFonts w:ascii="Arial" w:hAnsi="Arial" w:cs="Arial"/>
          <w:sz w:val="22"/>
          <w:szCs w:val="22"/>
        </w:rPr>
        <w:lastRenderedPageBreak/>
        <w:t>supplement/purchase order or this EPL Agreement and/or which may affect the Seller’s performance under the supplement/purchase order or this EPL Agreement. Failure of the Seller to provide such written notice to ITS and Purchaser shall be considered a material breach of the supplement/purchase order and this EPL Agreement and the State may, at its sole discretion, pursue its rights as set forth in the Termination Article herein and any other rights and remedies it may have at law or in equity.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21</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AUTHORITY</w:t>
      </w:r>
      <w:proofErr w:type="gramEnd"/>
      <w:r w:rsidRPr="00191B14">
        <w:rPr>
          <w:rFonts w:ascii="Arial" w:hAnsi="Arial" w:cs="Arial"/>
          <w:b/>
          <w:bCs/>
          <w:color w:val="000000"/>
          <w:sz w:val="22"/>
          <w:szCs w:val="22"/>
        </w:rPr>
        <w:t xml:space="preserve"> TO CONTRACT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supplement/purchase order and this EPL Agreement.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22</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NOTICE</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Notice shall be deemed given when actually received or when refused. The parties agree to promptly notify each other in writing of any change of address.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 xml:space="preserve">ARTICLE </w:t>
      </w:r>
      <w:proofErr w:type="gramStart"/>
      <w:r w:rsidRPr="00191B14">
        <w:rPr>
          <w:rFonts w:ascii="Arial" w:hAnsi="Arial" w:cs="Arial"/>
          <w:b/>
          <w:bCs/>
          <w:color w:val="000000"/>
          <w:sz w:val="22"/>
          <w:szCs w:val="22"/>
        </w:rPr>
        <w:t>23</w:t>
      </w:r>
      <w:r w:rsidRPr="00191B14">
        <w:rPr>
          <w:rFonts w:ascii="Arial" w:hAnsi="Arial" w:cs="Arial"/>
          <w:b/>
          <w:bCs/>
          <w:color w:val="000000"/>
          <w:sz w:val="22"/>
          <w:szCs w:val="22"/>
        </w:rPr>
        <w:tab/>
        <w:t>RECORD RETENTION</w:t>
      </w:r>
      <w:proofErr w:type="gramEnd"/>
      <w:r w:rsidRPr="00191B14">
        <w:rPr>
          <w:rFonts w:ascii="Arial" w:hAnsi="Arial" w:cs="Arial"/>
          <w:b/>
          <w:bCs/>
          <w:color w:val="000000"/>
          <w:sz w:val="22"/>
          <w:szCs w:val="22"/>
        </w:rPr>
        <w:t xml:space="preserve"> AND ACCESS TO RECORDS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 xml:space="preserve">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 xml:space="preserve"> </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24</w:t>
      </w:r>
      <w:r w:rsidRPr="00191B14">
        <w:rPr>
          <w:rFonts w:ascii="Arial" w:hAnsi="Arial" w:cs="Arial"/>
          <w:b/>
          <w:bCs/>
          <w:color w:val="000000"/>
          <w:sz w:val="22"/>
          <w:szCs w:val="22"/>
        </w:rPr>
        <w:tab/>
        <w:t>INSURANCE</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lastRenderedPageBreak/>
        <w:t>ARTICLE 25</w:t>
      </w:r>
      <w:r w:rsidRPr="00191B14">
        <w:rPr>
          <w:rFonts w:ascii="Arial" w:hAnsi="Arial" w:cs="Arial"/>
          <w:b/>
          <w:bCs/>
          <w:color w:val="000000"/>
          <w:sz w:val="22"/>
          <w:szCs w:val="22"/>
        </w:rPr>
        <w:tab/>
        <w:t>DISPUTES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Any dispute concerning a question of fact under this EPL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EPL Agreement. Such disagreeing party shall be entitled to seek such other rights and remedies it may have at law or in equity.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 xml:space="preserve">ARTICLE </w:t>
      </w:r>
      <w:proofErr w:type="gramStart"/>
      <w:r w:rsidRPr="00191B14">
        <w:rPr>
          <w:rFonts w:ascii="Arial" w:hAnsi="Arial" w:cs="Arial"/>
          <w:b/>
          <w:bCs/>
          <w:color w:val="000000"/>
          <w:sz w:val="22"/>
          <w:szCs w:val="22"/>
        </w:rPr>
        <w:t>26</w:t>
      </w:r>
      <w:r w:rsidRPr="00191B14">
        <w:rPr>
          <w:rFonts w:ascii="Arial" w:hAnsi="Arial" w:cs="Arial"/>
          <w:b/>
          <w:bCs/>
          <w:color w:val="000000"/>
          <w:sz w:val="22"/>
          <w:szCs w:val="22"/>
        </w:rPr>
        <w:tab/>
        <w:t>COMPLIANCE WITH LAWS</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Seller shall comply with, and all activities under the supplement/purchase order and this EPL Agreement shall be subject to, all Purchaser policies and procedures of which Seller has knowledge, and all applicable federal, State of Mississippi, and local laws and regulations as now existing and as may be amended or modified. Specifically, but not limited to, Seller shall not discriminate against any employee nor shall any party be subject to discrimination in the performance of the supplement/purchase order and this EPL Agreement because of race, creed, color, sex, age, national origin or disability.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 xml:space="preserve">ARTICLE </w:t>
      </w:r>
      <w:proofErr w:type="gramStart"/>
      <w:r w:rsidRPr="00191B14">
        <w:rPr>
          <w:rFonts w:ascii="Arial" w:hAnsi="Arial" w:cs="Arial"/>
          <w:b/>
          <w:bCs/>
          <w:color w:val="000000"/>
          <w:sz w:val="22"/>
          <w:szCs w:val="22"/>
        </w:rPr>
        <w:t>27</w:t>
      </w:r>
      <w:r w:rsidRPr="00191B14">
        <w:rPr>
          <w:rFonts w:ascii="Arial" w:hAnsi="Arial" w:cs="Arial"/>
          <w:b/>
          <w:bCs/>
          <w:color w:val="000000"/>
          <w:sz w:val="22"/>
          <w:szCs w:val="22"/>
        </w:rPr>
        <w:tab/>
        <w:t>CONFLICT OF INTEREST</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Seller shall notify Purchaser of any potential conflict of interest resulting from the representation of or service to other clients. If such conflict cannot be resolved to Purchaser’s satisfaction, Purchaser reserves the right to cancel the purchase order and to terminate this EPL Agreement as to itself only.</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roofErr w:type="gramStart"/>
      <w:r w:rsidRPr="00191B14">
        <w:rPr>
          <w:rFonts w:ascii="Arial" w:hAnsi="Arial" w:cs="Arial"/>
          <w:b/>
          <w:bCs/>
          <w:color w:val="000000"/>
          <w:sz w:val="22"/>
          <w:szCs w:val="22"/>
        </w:rPr>
        <w:t>ARTICLE 28</w:t>
      </w:r>
      <w:r w:rsidRPr="00191B14">
        <w:rPr>
          <w:rFonts w:ascii="Arial" w:hAnsi="Arial" w:cs="Arial"/>
          <w:b/>
          <w:bCs/>
          <w:color w:val="000000"/>
          <w:sz w:val="22"/>
          <w:szCs w:val="22"/>
        </w:rPr>
        <w:tab/>
        <w:t>SOVEREIGN IMMUNITY</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By entering into this EPL Agreement with Seller, the State of Mississippi does in no way waive its sovereign immunities or defenses as provided by law.</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roofErr w:type="gramStart"/>
      <w:r w:rsidRPr="00191B14">
        <w:rPr>
          <w:rFonts w:ascii="Arial" w:hAnsi="Arial" w:cs="Arial"/>
          <w:b/>
          <w:bCs/>
          <w:color w:val="000000"/>
          <w:sz w:val="22"/>
          <w:szCs w:val="22"/>
        </w:rPr>
        <w:t>ARTICLE 29</w:t>
      </w:r>
      <w:r w:rsidRPr="00191B14">
        <w:rPr>
          <w:rFonts w:ascii="Arial" w:hAnsi="Arial" w:cs="Arial"/>
          <w:b/>
          <w:bCs/>
          <w:color w:val="000000"/>
          <w:sz w:val="22"/>
          <w:szCs w:val="22"/>
        </w:rPr>
        <w:tab/>
        <w:t>CONFIDENTIAL INFORMATION</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29.1</w:t>
      </w:r>
      <w:r w:rsidRPr="00191B14">
        <w:rPr>
          <w:rFonts w:ascii="Arial" w:hAnsi="Arial" w:cs="Arial"/>
          <w:color w:val="000000"/>
          <w:sz w:val="22"/>
          <w:szCs w:val="22"/>
        </w:rPr>
        <w:tab/>
        <w:t>Seller shall treat all Purchaser data and information to which it has access by its performance under the supplement/purchase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the supplement/purchase order or this EPL Agreement and shall continue in full force and effect and shall be binding upon the Seller and its agents, employees, successors, assigns, subcontractors or any party or entity claiming an interest in the supplement/purchase order or this EPL Agreement on behalf of, or under the rights of the Seller following any termination or completion of the supplement/purchase order or this EPL Agreement.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29.2</w:t>
      </w:r>
      <w:r w:rsidRPr="00191B14">
        <w:rPr>
          <w:rFonts w:ascii="Arial" w:hAnsi="Arial" w:cs="Arial"/>
          <w:color w:val="000000"/>
          <w:sz w:val="22"/>
          <w:szCs w:val="22"/>
        </w:rPr>
        <w:tab/>
        <w:t xml:space="preserve">Purchaser shall treat all documents it receives from the Seller that are marked “Confidential” by the Seller as confidential and proprietary and shall not disclose such documents to a third party without Seller’s specific written consent. In the event that the Purchaser receives notice that a third party requests divulgence of such confidential information and/or has served upon it a subpoena or other validly issued administrative or judicial process ordering divulgence of such information, the Purchaser shall promptly inform the Seller and </w:t>
      </w:r>
      <w:r w:rsidRPr="00191B14">
        <w:rPr>
          <w:rFonts w:ascii="Arial" w:hAnsi="Arial" w:cs="Arial"/>
          <w:color w:val="000000"/>
          <w:sz w:val="22"/>
          <w:szCs w:val="22"/>
        </w:rPr>
        <w:lastRenderedPageBreak/>
        <w:t>thereafter respond in conformity with such subpoena to the extent mandated by state or federal law.</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29.3</w:t>
      </w:r>
      <w:r w:rsidRPr="00191B14">
        <w:rPr>
          <w:rFonts w:ascii="Arial" w:hAnsi="Arial" w:cs="Arial"/>
          <w:color w:val="000000"/>
          <w:sz w:val="22"/>
          <w:szCs w:val="22"/>
        </w:rPr>
        <w:tab/>
        <w:t xml:space="preserve">The parties understand and agree that this EPL Agreement </w:t>
      </w:r>
      <w:r w:rsidRPr="00191B14">
        <w:rPr>
          <w:rFonts w:ascii="Arial" w:hAnsi="Arial" w:cs="Arial"/>
          <w:bCs/>
          <w:color w:val="000000"/>
          <w:sz w:val="22"/>
          <w:szCs w:val="22"/>
        </w:rPr>
        <w:t>does not constitute confidential information, and</w:t>
      </w:r>
      <w:r w:rsidRPr="00191B14">
        <w:rPr>
          <w:rFonts w:ascii="Arial" w:hAnsi="Arial" w:cs="Arial"/>
          <w:color w:val="000000"/>
          <w:sz w:val="22"/>
          <w:szCs w:val="22"/>
        </w:rPr>
        <w:t xml:space="preserve"> will be reproduced and distributed by the State without notification to Seller. </w:t>
      </w:r>
    </w:p>
    <w:p w:rsidR="00191B14" w:rsidRPr="00191B14" w:rsidRDefault="00191B14" w:rsidP="00191B14">
      <w:pPr>
        <w:widowControl/>
        <w:tabs>
          <w:tab w:val="left" w:pos="-1080"/>
          <w:tab w:val="left" w:pos="-720"/>
          <w:tab w:val="left" w:pos="0"/>
          <w:tab w:val="left" w:pos="360"/>
          <w:tab w:val="left" w:pos="720"/>
          <w:tab w:val="left" w:pos="1080"/>
        </w:tabs>
        <w:jc w:val="both"/>
        <w:outlineLvl w:val="4"/>
        <w:rPr>
          <w:rFonts w:ascii="Arial" w:hAnsi="Arial" w:cs="Arial"/>
          <w:b/>
          <w:bCs/>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outlineLvl w:val="4"/>
        <w:rPr>
          <w:rFonts w:ascii="Arial" w:hAnsi="Arial" w:cs="Arial"/>
          <w:b/>
          <w:bCs/>
          <w:color w:val="000000"/>
          <w:sz w:val="22"/>
          <w:szCs w:val="22"/>
        </w:rPr>
      </w:pPr>
      <w:r w:rsidRPr="00191B14">
        <w:rPr>
          <w:rFonts w:ascii="Arial" w:hAnsi="Arial" w:cs="Arial"/>
          <w:b/>
          <w:bCs/>
          <w:color w:val="000000"/>
          <w:sz w:val="22"/>
          <w:szCs w:val="22"/>
        </w:rPr>
        <w:t>ARTICLE 30</w:t>
      </w:r>
      <w:r w:rsidRPr="00191B14">
        <w:rPr>
          <w:rFonts w:ascii="Arial" w:hAnsi="Arial" w:cs="Arial"/>
          <w:b/>
          <w:bCs/>
          <w:color w:val="000000"/>
          <w:sz w:val="22"/>
          <w:szCs w:val="22"/>
        </w:rPr>
        <w:tab/>
        <w:t>EFFECT OF SIGNATURE</w:t>
      </w:r>
    </w:p>
    <w:p w:rsidR="00191B14" w:rsidRPr="00191B14" w:rsidRDefault="00191B14" w:rsidP="00191B14">
      <w:pPr>
        <w:keepNext/>
        <w:keepLines/>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31</w:t>
      </w:r>
      <w:r w:rsidRPr="00191B14">
        <w:rPr>
          <w:rFonts w:ascii="Arial" w:hAnsi="Arial" w:cs="Arial"/>
          <w:b/>
          <w:bCs/>
          <w:color w:val="000000"/>
          <w:sz w:val="22"/>
          <w:szCs w:val="22"/>
        </w:rPr>
        <w:tab/>
        <w:t>SERVICES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When ordered by Purchaser, Seller agrees to provide consulting, training and technical support services pursuant to the requirements set forth in RFP No. 3760 and the published EPL.</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32</w:t>
      </w:r>
      <w:r w:rsidRPr="00191B14">
        <w:rPr>
          <w:rFonts w:ascii="Arial" w:hAnsi="Arial" w:cs="Arial"/>
          <w:b/>
          <w:bCs/>
          <w:color w:val="000000"/>
          <w:sz w:val="22"/>
          <w:szCs w:val="22"/>
        </w:rPr>
        <w:tab/>
      </w:r>
      <w:proofErr w:type="gramStart"/>
      <w:r w:rsidRPr="00191B14">
        <w:rPr>
          <w:rFonts w:ascii="Arial" w:hAnsi="Arial" w:cs="Arial"/>
          <w:b/>
          <w:bCs/>
          <w:color w:val="000000"/>
          <w:sz w:val="22"/>
          <w:szCs w:val="22"/>
        </w:rPr>
        <w:t>SURVIVAL</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Articles 9, 10, 15, 19, 23, 28, 29, and all other articles which, by their express terms so survive or which should so reasonably survive, shall survive any termination or expiration of this EPL Agreement.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outlineLvl w:val="8"/>
        <w:rPr>
          <w:rFonts w:ascii="Arial" w:hAnsi="Arial" w:cs="Arial"/>
          <w:b/>
          <w:bCs/>
          <w:color w:val="000000"/>
          <w:sz w:val="22"/>
          <w:szCs w:val="22"/>
        </w:rPr>
      </w:pPr>
      <w:r w:rsidRPr="00191B14">
        <w:rPr>
          <w:rFonts w:ascii="Arial" w:hAnsi="Arial" w:cs="Arial"/>
          <w:b/>
          <w:bCs/>
          <w:color w:val="000000"/>
          <w:sz w:val="22"/>
          <w:szCs w:val="22"/>
        </w:rPr>
        <w:t xml:space="preserve">ARTICLE </w:t>
      </w:r>
      <w:proofErr w:type="gramStart"/>
      <w:r w:rsidRPr="00191B14">
        <w:rPr>
          <w:rFonts w:ascii="Arial" w:hAnsi="Arial" w:cs="Arial"/>
          <w:b/>
          <w:bCs/>
          <w:color w:val="000000"/>
          <w:sz w:val="22"/>
          <w:szCs w:val="22"/>
        </w:rPr>
        <w:t>33</w:t>
      </w:r>
      <w:r w:rsidRPr="00191B14">
        <w:rPr>
          <w:rFonts w:ascii="Arial" w:hAnsi="Arial" w:cs="Arial"/>
          <w:b/>
          <w:bCs/>
          <w:color w:val="000000"/>
          <w:sz w:val="22"/>
          <w:szCs w:val="22"/>
        </w:rPr>
        <w:tab/>
        <w:t>DEBARMENT</w:t>
      </w:r>
      <w:proofErr w:type="gramEnd"/>
      <w:r w:rsidRPr="00191B14">
        <w:rPr>
          <w:rFonts w:ascii="Arial" w:hAnsi="Arial" w:cs="Arial"/>
          <w:b/>
          <w:bCs/>
          <w:color w:val="000000"/>
          <w:sz w:val="22"/>
          <w:szCs w:val="22"/>
        </w:rPr>
        <w:t xml:space="preserve"> AND SUSPENSION CERTIFICATION</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 and (d) have, within a three (3) year period preceding this EPL Agreement, had one or more public transaction (federal, state or local) terminated for cause or default.</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ARTICLE 34</w:t>
      </w:r>
      <w:r w:rsidRPr="00191B14">
        <w:rPr>
          <w:rFonts w:ascii="Arial" w:hAnsi="Arial" w:cs="Arial"/>
          <w:b/>
          <w:bCs/>
          <w:color w:val="000000"/>
          <w:sz w:val="22"/>
          <w:szCs w:val="22"/>
        </w:rPr>
        <w:tab/>
        <w:t xml:space="preserve">ENTIRE </w:t>
      </w:r>
      <w:proofErr w:type="gramStart"/>
      <w:r w:rsidRPr="00191B14">
        <w:rPr>
          <w:rFonts w:ascii="Arial" w:hAnsi="Arial" w:cs="Arial"/>
          <w:b/>
          <w:bCs/>
          <w:color w:val="000000"/>
          <w:sz w:val="22"/>
          <w:szCs w:val="22"/>
        </w:rPr>
        <w:t>AGREEMENT</w:t>
      </w:r>
      <w:proofErr w:type="gramEnd"/>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34.1</w:t>
      </w:r>
      <w:r w:rsidRPr="00191B14">
        <w:rPr>
          <w:rFonts w:ascii="Arial" w:hAnsi="Arial" w:cs="Arial"/>
          <w:color w:val="000000"/>
          <w:sz w:val="22"/>
          <w:szCs w:val="22"/>
        </w:rPr>
        <w:tab/>
        <w:t>This EPL Agreement constitutes the entire agreement of the parties with respect to the subject matter contained herein and, with the exception of the operating system, supersedes any conflicting negotiations, understandings and agreements, written or oral, between the parties relating hereto, including all terms of any unsigned “shrink-wrap” license included in any package, media or electronic version of Seller-furnished software, or “</w:t>
      </w:r>
      <w:proofErr w:type="spellStart"/>
      <w:r w:rsidRPr="00191B14">
        <w:rPr>
          <w:rFonts w:ascii="Arial" w:hAnsi="Arial" w:cs="Arial"/>
          <w:color w:val="000000"/>
          <w:sz w:val="22"/>
          <w:szCs w:val="22"/>
        </w:rPr>
        <w:t>clickwrap</w:t>
      </w:r>
      <w:proofErr w:type="spellEnd"/>
      <w:r w:rsidRPr="00191B14">
        <w:rPr>
          <w:rFonts w:ascii="Arial" w:hAnsi="Arial" w:cs="Arial"/>
          <w:color w:val="000000"/>
          <w:sz w:val="22"/>
          <w:szCs w:val="22"/>
        </w:rPr>
        <w:t>” or “browse-</w:t>
      </w:r>
      <w:r w:rsidRPr="00191B14">
        <w:rPr>
          <w:rFonts w:ascii="Arial" w:hAnsi="Arial" w:cs="Arial"/>
          <w:color w:val="000000"/>
          <w:sz w:val="22"/>
          <w:szCs w:val="22"/>
        </w:rPr>
        <w:lastRenderedPageBreak/>
        <w:t>wrap” license presented in connection with a purchase via the Internet.  The published EPL; the actual purchase order and any mutually agreed upon supplementary terms and conditions; RFP No. 3760, and Seller’s Proposal submitted in response to RFP No. 3760 are hereby incorporated into and made a part of this EPL Agreement as far as the individual Purchaser is concerned.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34.2</w:t>
      </w:r>
      <w:r w:rsidRPr="00191B14">
        <w:rPr>
          <w:rFonts w:ascii="Arial" w:hAnsi="Arial" w:cs="Arial"/>
          <w:color w:val="000000"/>
          <w:sz w:val="22"/>
          <w:szCs w:val="22"/>
        </w:rPr>
        <w:tab/>
        <w:t>The EPL Agreement made by and between the parties hereto shall consist of, and precedence is hereby established by the order of the following:</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A.</w:t>
      </w:r>
      <w:r w:rsidRPr="00191B14">
        <w:rPr>
          <w:rFonts w:ascii="Arial" w:hAnsi="Arial" w:cs="Arial"/>
          <w:b/>
          <w:bCs/>
          <w:color w:val="000000"/>
          <w:sz w:val="22"/>
          <w:szCs w:val="22"/>
        </w:rPr>
        <w:tab/>
      </w:r>
      <w:r w:rsidRPr="00191B14">
        <w:rPr>
          <w:rFonts w:ascii="Arial" w:hAnsi="Arial" w:cs="Arial"/>
          <w:color w:val="000000"/>
          <w:sz w:val="22"/>
          <w:szCs w:val="22"/>
        </w:rPr>
        <w:t>The Exception Summary as agreed to by ITS and Seller;</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B.</w:t>
      </w:r>
      <w:r w:rsidRPr="00191B14">
        <w:rPr>
          <w:rFonts w:ascii="Arial" w:hAnsi="Arial" w:cs="Arial"/>
          <w:b/>
          <w:bCs/>
          <w:color w:val="000000"/>
          <w:sz w:val="22"/>
          <w:szCs w:val="22"/>
        </w:rPr>
        <w:tab/>
      </w:r>
      <w:r w:rsidRPr="00191B14">
        <w:rPr>
          <w:rFonts w:ascii="Arial" w:hAnsi="Arial" w:cs="Arial"/>
          <w:color w:val="000000"/>
          <w:sz w:val="22"/>
          <w:szCs w:val="22"/>
        </w:rPr>
        <w:t xml:space="preserve">This EPL Agreement signed by Seller and </w:t>
      </w:r>
      <w:proofErr w:type="gramStart"/>
      <w:r w:rsidRPr="00191B14">
        <w:rPr>
          <w:rFonts w:ascii="Arial" w:hAnsi="Arial" w:cs="Arial"/>
          <w:color w:val="000000"/>
          <w:sz w:val="22"/>
          <w:szCs w:val="22"/>
        </w:rPr>
        <w:t>ITS,</w:t>
      </w:r>
      <w:proofErr w:type="gramEnd"/>
      <w:r w:rsidRPr="00191B14">
        <w:rPr>
          <w:rFonts w:ascii="Arial" w:hAnsi="Arial" w:cs="Arial"/>
          <w:color w:val="000000"/>
          <w:sz w:val="22"/>
          <w:szCs w:val="22"/>
        </w:rPr>
        <w:t xml:space="preserve"> and all attachments;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C.</w:t>
      </w:r>
      <w:r w:rsidRPr="00191B14">
        <w:rPr>
          <w:rFonts w:ascii="Arial" w:hAnsi="Arial" w:cs="Arial"/>
          <w:color w:val="000000"/>
          <w:sz w:val="22"/>
          <w:szCs w:val="22"/>
        </w:rPr>
        <w:tab/>
        <w:t>The published EPL;</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D.</w:t>
      </w:r>
      <w:r w:rsidRPr="00191B14">
        <w:rPr>
          <w:rFonts w:ascii="Arial" w:hAnsi="Arial" w:cs="Arial"/>
          <w:color w:val="000000"/>
          <w:sz w:val="22"/>
          <w:szCs w:val="22"/>
        </w:rPr>
        <w:tab/>
        <w:t>RFP No. 3760, including all addendums;</w:t>
      </w:r>
    </w:p>
    <w:p w:rsidR="00191B14" w:rsidRPr="00191B14" w:rsidRDefault="00191B14" w:rsidP="00191B14">
      <w:pPr>
        <w:widowControl/>
        <w:tabs>
          <w:tab w:val="left" w:pos="-1080"/>
          <w:tab w:val="left" w:pos="-720"/>
          <w:tab w:val="left" w:pos="0"/>
          <w:tab w:val="left" w:pos="360"/>
          <w:tab w:val="left" w:pos="720"/>
          <w:tab w:val="left" w:pos="1080"/>
        </w:tabs>
        <w:ind w:left="360" w:hanging="360"/>
        <w:jc w:val="both"/>
        <w:rPr>
          <w:rFonts w:ascii="Arial" w:hAnsi="Arial" w:cs="Arial"/>
          <w:color w:val="000000"/>
          <w:sz w:val="22"/>
          <w:szCs w:val="22"/>
        </w:rPr>
      </w:pPr>
      <w:r w:rsidRPr="00191B14">
        <w:rPr>
          <w:rFonts w:ascii="Arial" w:hAnsi="Arial" w:cs="Arial"/>
          <w:b/>
          <w:bCs/>
          <w:color w:val="000000"/>
          <w:sz w:val="22"/>
          <w:szCs w:val="22"/>
        </w:rPr>
        <w:t>E.</w:t>
      </w:r>
      <w:r w:rsidRPr="00191B14">
        <w:rPr>
          <w:rFonts w:ascii="Arial" w:hAnsi="Arial" w:cs="Arial"/>
          <w:color w:val="000000"/>
          <w:sz w:val="22"/>
          <w:szCs w:val="22"/>
        </w:rPr>
        <w:tab/>
        <w:t xml:space="preserve">Official written correspondence from </w:t>
      </w:r>
      <w:proofErr w:type="gramStart"/>
      <w:r w:rsidRPr="00191B14">
        <w:rPr>
          <w:rFonts w:ascii="Arial" w:hAnsi="Arial" w:cs="Arial"/>
          <w:color w:val="000000"/>
          <w:sz w:val="22"/>
          <w:szCs w:val="22"/>
        </w:rPr>
        <w:t>ITS</w:t>
      </w:r>
      <w:proofErr w:type="gramEnd"/>
      <w:r w:rsidRPr="00191B14">
        <w:rPr>
          <w:rFonts w:ascii="Arial" w:hAnsi="Arial" w:cs="Arial"/>
          <w:color w:val="000000"/>
          <w:sz w:val="22"/>
          <w:szCs w:val="22"/>
        </w:rPr>
        <w:t xml:space="preserve"> to Sellers;</w:t>
      </w:r>
    </w:p>
    <w:p w:rsidR="00191B14" w:rsidRPr="00191B14" w:rsidRDefault="00191B14" w:rsidP="00191B14">
      <w:pPr>
        <w:widowControl/>
        <w:tabs>
          <w:tab w:val="left" w:pos="-1080"/>
          <w:tab w:val="left" w:pos="-720"/>
          <w:tab w:val="left" w:pos="0"/>
          <w:tab w:val="left" w:pos="360"/>
          <w:tab w:val="left" w:pos="720"/>
          <w:tab w:val="left" w:pos="1080"/>
        </w:tabs>
        <w:ind w:left="360" w:hanging="360"/>
        <w:jc w:val="both"/>
        <w:rPr>
          <w:rFonts w:ascii="Arial" w:hAnsi="Arial" w:cs="Arial"/>
          <w:color w:val="000000"/>
          <w:sz w:val="22"/>
          <w:szCs w:val="22"/>
        </w:rPr>
      </w:pPr>
      <w:r w:rsidRPr="00191B14">
        <w:rPr>
          <w:rFonts w:ascii="Arial" w:hAnsi="Arial" w:cs="Arial"/>
          <w:b/>
          <w:bCs/>
          <w:color w:val="000000"/>
          <w:sz w:val="22"/>
          <w:szCs w:val="22"/>
        </w:rPr>
        <w:t>F.</w:t>
      </w:r>
      <w:r w:rsidRPr="00191B14">
        <w:rPr>
          <w:rFonts w:ascii="Arial" w:hAnsi="Arial" w:cs="Arial"/>
          <w:color w:val="000000"/>
          <w:sz w:val="22"/>
          <w:szCs w:val="22"/>
        </w:rPr>
        <w:tab/>
        <w:t>Official written correspondence from Seller to ITS when clarifying Seller’s proposal;</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G.</w:t>
      </w:r>
      <w:r w:rsidRPr="00191B14">
        <w:rPr>
          <w:rFonts w:ascii="Arial" w:hAnsi="Arial" w:cs="Arial"/>
          <w:color w:val="000000"/>
          <w:sz w:val="22"/>
          <w:szCs w:val="22"/>
        </w:rPr>
        <w:tab/>
        <w:t>Seller’s Proposal, as accepted by ITS, in response to RFP No.3760, and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roofErr w:type="gramStart"/>
      <w:r w:rsidRPr="00191B14">
        <w:rPr>
          <w:rFonts w:ascii="Arial" w:hAnsi="Arial" w:cs="Arial"/>
          <w:b/>
          <w:bCs/>
          <w:color w:val="000000"/>
          <w:sz w:val="22"/>
          <w:szCs w:val="22"/>
        </w:rPr>
        <w:t>H.</w:t>
      </w:r>
      <w:r w:rsidRPr="00191B14">
        <w:rPr>
          <w:rFonts w:ascii="Arial" w:hAnsi="Arial" w:cs="Arial"/>
          <w:b/>
          <w:bCs/>
          <w:color w:val="000000"/>
          <w:sz w:val="22"/>
          <w:szCs w:val="22"/>
        </w:rPr>
        <w:tab/>
      </w:r>
      <w:r w:rsidRPr="00191B14">
        <w:rPr>
          <w:rFonts w:ascii="Arial" w:hAnsi="Arial" w:cs="Arial"/>
          <w:color w:val="000000"/>
          <w:sz w:val="22"/>
          <w:szCs w:val="22"/>
        </w:rPr>
        <w:t>The actual supplement/purchase order, or additional contract</w:t>
      </w:r>
      <w:proofErr w:type="gramEnd"/>
      <w:r w:rsidRPr="00191B14">
        <w:rPr>
          <w:rFonts w:ascii="Arial" w:hAnsi="Arial" w:cs="Arial"/>
          <w:color w:val="000000"/>
          <w:sz w:val="22"/>
          <w:szCs w:val="22"/>
        </w:rPr>
        <w:t xml:space="preserve"> terms between Purchaser and Seller if required.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b/>
          <w:bCs/>
          <w:color w:val="000000"/>
          <w:sz w:val="22"/>
          <w:szCs w:val="22"/>
        </w:rPr>
        <w:t>34.3</w:t>
      </w:r>
      <w:r w:rsidRPr="00191B14">
        <w:rPr>
          <w:rFonts w:ascii="Arial" w:hAnsi="Arial" w:cs="Arial"/>
          <w:color w:val="000000"/>
          <w:sz w:val="22"/>
          <w:szCs w:val="22"/>
        </w:rPr>
        <w:tab/>
        <w:t xml:space="preserve">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actual supplement/purchase </w:t>
      </w:r>
      <w:proofErr w:type="gramStart"/>
      <w:r w:rsidRPr="00191B14">
        <w:rPr>
          <w:rFonts w:ascii="Arial" w:hAnsi="Arial" w:cs="Arial"/>
          <w:color w:val="000000"/>
          <w:sz w:val="22"/>
          <w:szCs w:val="22"/>
        </w:rPr>
        <w:t>order,</w:t>
      </w:r>
      <w:proofErr w:type="gramEnd"/>
      <w:r w:rsidRPr="00191B14">
        <w:rPr>
          <w:rFonts w:ascii="Arial" w:hAnsi="Arial" w:cs="Arial"/>
          <w:color w:val="000000"/>
          <w:sz w:val="22"/>
          <w:szCs w:val="22"/>
        </w:rPr>
        <w:t xml:space="preserve"> or additional contract between Purchaser and Seller if required”).</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Pr="00191B14" w:rsidRDefault="00191B14" w:rsidP="00191B14">
      <w:pPr>
        <w:widowControl/>
        <w:autoSpaceDE/>
        <w:autoSpaceDN/>
        <w:adjustRightInd/>
        <w:jc w:val="both"/>
        <w:rPr>
          <w:rFonts w:ascii="Arial" w:eastAsia="Calibri" w:hAnsi="Arial" w:cs="Arial"/>
          <w:b/>
          <w:sz w:val="22"/>
          <w:szCs w:val="22"/>
        </w:rPr>
      </w:pPr>
      <w:r w:rsidRPr="00191B14">
        <w:rPr>
          <w:rFonts w:ascii="Arial" w:eastAsia="Calibri" w:hAnsi="Arial" w:cs="Arial"/>
          <w:b/>
          <w:sz w:val="22"/>
          <w:szCs w:val="22"/>
        </w:rPr>
        <w:t>ARTICLE 35</w:t>
      </w:r>
      <w:r w:rsidRPr="00191B14">
        <w:rPr>
          <w:rFonts w:ascii="Arial" w:eastAsia="Calibri" w:hAnsi="Arial" w:cs="Arial"/>
          <w:b/>
          <w:sz w:val="22"/>
          <w:szCs w:val="22"/>
        </w:rPr>
        <w:tab/>
      </w:r>
      <w:proofErr w:type="gramStart"/>
      <w:r w:rsidRPr="00191B14">
        <w:rPr>
          <w:rFonts w:ascii="Arial" w:eastAsia="Calibri" w:hAnsi="Arial" w:cs="Arial"/>
          <w:b/>
          <w:sz w:val="22"/>
          <w:szCs w:val="22"/>
        </w:rPr>
        <w:t>TRANSPARENCY</w:t>
      </w:r>
      <w:proofErr w:type="gramEnd"/>
    </w:p>
    <w:p w:rsidR="00191B14" w:rsidRPr="00191B14" w:rsidRDefault="00191B14" w:rsidP="00191B14">
      <w:pPr>
        <w:widowControl/>
        <w:autoSpaceDE/>
        <w:autoSpaceDN/>
        <w:adjustRightInd/>
        <w:jc w:val="both"/>
        <w:rPr>
          <w:rFonts w:ascii="Arial" w:eastAsia="Calibri" w:hAnsi="Arial" w:cs="Arial"/>
          <w:sz w:val="22"/>
          <w:szCs w:val="22"/>
        </w:rPr>
      </w:pPr>
      <w:r w:rsidRPr="00191B14">
        <w:rPr>
          <w:rFonts w:ascii="Arial" w:eastAsia="Calibri"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and any subsequent amendments and change orders shall be posted to the State of Mississippi’s accountability website at: </w:t>
      </w:r>
      <w:hyperlink r:id="rId67" w:history="1">
        <w:r w:rsidRPr="00191B14">
          <w:rPr>
            <w:rFonts w:ascii="Arial" w:eastAsia="Calibri" w:hAnsi="Arial" w:cs="Arial"/>
            <w:color w:val="0000FF"/>
            <w:sz w:val="22"/>
            <w:szCs w:val="22"/>
            <w:u w:val="single"/>
          </w:rPr>
          <w:t>https://www.transparency.mississippi.gov</w:t>
        </w:r>
      </w:hyperlink>
      <w:r w:rsidRPr="00191B14">
        <w:rPr>
          <w:rFonts w:ascii="Arial" w:eastAsia="Calibri" w:hAnsi="Arial" w:cs="Arial"/>
          <w:sz w:val="22"/>
          <w:szCs w:val="22"/>
        </w:rPr>
        <w:t>. Prior to Purchaser posting the EPL Agreement and any subsequent amendments and change orders to the website, any attached exhibits which contain trade secrets or other proprietary information and are labeled as “confidential” will be redacted by Purchaser.</w:t>
      </w:r>
    </w:p>
    <w:p w:rsidR="00191B14" w:rsidRPr="00191B14" w:rsidRDefault="00191B14" w:rsidP="00191B14">
      <w:pPr>
        <w:widowControl/>
        <w:autoSpaceDE/>
        <w:autoSpaceDN/>
        <w:adjustRightInd/>
        <w:rPr>
          <w:rFonts w:ascii="Calibri" w:eastAsia="Calibri" w:hAnsi="Calibri" w:cs="Calibri"/>
          <w:sz w:val="20"/>
          <w:szCs w:val="20"/>
        </w:rPr>
      </w:pPr>
    </w:p>
    <w:p w:rsidR="00191B14" w:rsidRPr="00191B14" w:rsidRDefault="00191B14" w:rsidP="00191B14">
      <w:pPr>
        <w:widowControl/>
        <w:autoSpaceDE/>
        <w:autoSpaceDN/>
        <w:adjustRightInd/>
        <w:rPr>
          <w:rFonts w:ascii="Arial" w:hAnsi="Arial" w:cs="Arial"/>
          <w:b/>
          <w:bCs/>
          <w:sz w:val="22"/>
          <w:szCs w:val="22"/>
        </w:rPr>
      </w:pPr>
      <w:r w:rsidRPr="00191B14">
        <w:rPr>
          <w:rFonts w:ascii="Arial" w:hAnsi="Arial" w:cs="Arial"/>
          <w:b/>
          <w:bCs/>
          <w:sz w:val="22"/>
          <w:szCs w:val="22"/>
        </w:rPr>
        <w:t xml:space="preserve">ARTICLE </w:t>
      </w:r>
      <w:proofErr w:type="gramStart"/>
      <w:r w:rsidRPr="00191B14">
        <w:rPr>
          <w:rFonts w:ascii="Arial" w:hAnsi="Arial" w:cs="Arial"/>
          <w:b/>
          <w:bCs/>
          <w:sz w:val="22"/>
          <w:szCs w:val="22"/>
        </w:rPr>
        <w:t>36</w:t>
      </w:r>
      <w:r w:rsidRPr="00191B14">
        <w:rPr>
          <w:rFonts w:ascii="Arial" w:hAnsi="Arial" w:cs="Arial"/>
          <w:b/>
          <w:bCs/>
          <w:sz w:val="22"/>
          <w:szCs w:val="22"/>
        </w:rPr>
        <w:tab/>
      </w:r>
      <w:r w:rsidRPr="00191B14">
        <w:rPr>
          <w:rFonts w:ascii="Arial" w:hAnsi="Arial" w:cs="Arial"/>
          <w:b/>
          <w:bCs/>
          <w:color w:val="000000"/>
          <w:sz w:val="22"/>
          <w:szCs w:val="22"/>
        </w:rPr>
        <w:t>COMPLIANCE WITH ENTERPRISE SECURITY POLICY</w:t>
      </w:r>
      <w:proofErr w:type="gramEnd"/>
    </w:p>
    <w:p w:rsidR="00191B14" w:rsidRPr="00191B14" w:rsidRDefault="00191B14" w:rsidP="00191B14">
      <w:pPr>
        <w:widowControl/>
        <w:autoSpaceDE/>
        <w:autoSpaceDN/>
        <w:adjustRightInd/>
        <w:jc w:val="both"/>
        <w:rPr>
          <w:rFonts w:ascii="Arial" w:hAnsi="Arial" w:cs="Arial"/>
          <w:b/>
          <w:bCs/>
          <w:sz w:val="22"/>
          <w:szCs w:val="22"/>
        </w:rPr>
      </w:pPr>
      <w:r w:rsidRPr="00191B14">
        <w:rPr>
          <w:rFonts w:ascii="Arial" w:hAnsi="Arial" w:cs="Arial"/>
          <w:sz w:val="22"/>
          <w:szCs w:val="22"/>
        </w:rPr>
        <w:t xml:space="preserve">Seller and Purchaser understand and agree that all products and services provided by Seller under this EPL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191B14">
        <w:rPr>
          <w:rFonts w:ascii="Arial" w:hAnsi="Arial" w:cs="Arial"/>
          <w:bCs/>
          <w:sz w:val="22"/>
          <w:szCs w:val="22"/>
        </w:rPr>
        <w:t>a</w:t>
      </w:r>
      <w:r w:rsidRPr="00191B14">
        <w:rPr>
          <w:rFonts w:ascii="Arial" w:hAnsi="Arial" w:cs="Arial"/>
          <w:sz w:val="22"/>
          <w:szCs w:val="22"/>
        </w:rPr>
        <w:t xml:space="preserve"> new policy during the term of this EPL Agreement and require the </w:t>
      </w:r>
      <w:r w:rsidRPr="00191B14">
        <w:rPr>
          <w:rFonts w:ascii="Arial" w:hAnsi="Arial" w:cs="Arial"/>
          <w:bCs/>
          <w:sz w:val="22"/>
          <w:szCs w:val="22"/>
        </w:rPr>
        <w:t xml:space="preserve">Seller </w:t>
      </w:r>
      <w:r w:rsidRPr="00191B14">
        <w:rPr>
          <w:rFonts w:ascii="Arial" w:hAnsi="Arial" w:cs="Arial"/>
          <w:sz w:val="22"/>
          <w:szCs w:val="22"/>
        </w:rPr>
        <w:t xml:space="preserve">to comply with same in the event the industry </w:t>
      </w:r>
      <w:r w:rsidRPr="00191B14">
        <w:rPr>
          <w:rFonts w:ascii="Arial" w:hAnsi="Arial" w:cs="Arial"/>
          <w:sz w:val="22"/>
          <w:szCs w:val="22"/>
        </w:rPr>
        <w:lastRenderedPageBreak/>
        <w:t>introduces more secure, robust solutions or practices that facilitate a more secure posture for the State of Mississippi.</w:t>
      </w:r>
    </w:p>
    <w:p w:rsidR="00191B14" w:rsidRPr="00191B14" w:rsidRDefault="00191B14" w:rsidP="00191B14">
      <w:pPr>
        <w:widowControl/>
        <w:autoSpaceDE/>
        <w:autoSpaceDN/>
        <w:adjustRightInd/>
        <w:jc w:val="both"/>
        <w:rPr>
          <w:rFonts w:ascii="Arial" w:hAnsi="Arial" w:cs="Arial"/>
          <w:b/>
          <w:bCs/>
          <w:sz w:val="22"/>
          <w:szCs w:val="22"/>
        </w:rPr>
      </w:pPr>
    </w:p>
    <w:p w:rsidR="00191B14" w:rsidRPr="00191B14" w:rsidRDefault="00191B14" w:rsidP="00191B14">
      <w:pPr>
        <w:widowControl/>
        <w:autoSpaceDE/>
        <w:autoSpaceDN/>
        <w:adjustRightInd/>
        <w:jc w:val="both"/>
        <w:rPr>
          <w:rFonts w:ascii="Arial" w:hAnsi="Arial" w:cs="Arial"/>
          <w:b/>
          <w:sz w:val="22"/>
          <w:szCs w:val="22"/>
        </w:rPr>
      </w:pPr>
      <w:proofErr w:type="gramStart"/>
      <w:r w:rsidRPr="00191B14">
        <w:rPr>
          <w:rFonts w:ascii="Arial" w:hAnsi="Arial" w:cs="Arial"/>
          <w:b/>
          <w:sz w:val="22"/>
          <w:szCs w:val="22"/>
        </w:rPr>
        <w:t>ARTICLE 37 FORCE MAJEURE</w:t>
      </w:r>
      <w:proofErr w:type="gramEnd"/>
    </w:p>
    <w:p w:rsidR="00191B14" w:rsidRPr="00191B14" w:rsidRDefault="00191B14" w:rsidP="00191B14">
      <w:pPr>
        <w:widowControl/>
        <w:autoSpaceDE/>
        <w:autoSpaceDN/>
        <w:adjustRightInd/>
        <w:jc w:val="both"/>
        <w:rPr>
          <w:rFonts w:ascii="Arial" w:hAnsi="Arial" w:cs="Arial"/>
          <w:sz w:val="22"/>
          <w:szCs w:val="22"/>
        </w:rPr>
      </w:pPr>
      <w:r w:rsidRPr="00191B14">
        <w:rPr>
          <w:rFonts w:ascii="Arial" w:hAnsi="Arial" w:cs="Arial"/>
          <w:sz w:val="22"/>
          <w:szCs w:val="22"/>
        </w:rPr>
        <w:t>Seller and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191B14" w:rsidRPr="00191B14" w:rsidRDefault="00191B14" w:rsidP="00191B14">
      <w:pPr>
        <w:widowControl/>
        <w:autoSpaceDE/>
        <w:autoSpaceDN/>
        <w:adjustRightInd/>
        <w:jc w:val="both"/>
        <w:rPr>
          <w:rFonts w:ascii="Arial" w:hAnsi="Arial" w:cs="Arial"/>
          <w:sz w:val="22"/>
          <w:szCs w:val="22"/>
        </w:rPr>
      </w:pPr>
    </w:p>
    <w:p w:rsidR="00191B14" w:rsidRPr="00191B14" w:rsidRDefault="00191B14" w:rsidP="00191B14">
      <w:pPr>
        <w:widowControl/>
        <w:autoSpaceDE/>
        <w:autoSpaceDN/>
        <w:adjustRightInd/>
        <w:jc w:val="both"/>
        <w:rPr>
          <w:rFonts w:ascii="Arial" w:hAnsi="Arial" w:cs="Arial"/>
          <w:b/>
          <w:sz w:val="22"/>
          <w:szCs w:val="22"/>
        </w:rPr>
      </w:pPr>
      <w:r w:rsidRPr="00191B14">
        <w:rPr>
          <w:rFonts w:ascii="Arial" w:hAnsi="Arial" w:cs="Arial"/>
          <w:b/>
          <w:sz w:val="22"/>
          <w:szCs w:val="22"/>
        </w:rPr>
        <w:t>ARTICLE 38</w:t>
      </w:r>
      <w:r w:rsidRPr="00191B14">
        <w:rPr>
          <w:rFonts w:ascii="Arial" w:hAnsi="Arial" w:cs="Arial"/>
          <w:b/>
          <w:sz w:val="22"/>
          <w:szCs w:val="22"/>
        </w:rPr>
        <w:tab/>
        <w:t>EPL ADMINISTRATIVE FEES</w:t>
      </w:r>
    </w:p>
    <w:p w:rsidR="00191B14" w:rsidRPr="00191B14" w:rsidRDefault="00191B14" w:rsidP="00191B14">
      <w:pPr>
        <w:widowControl/>
        <w:autoSpaceDE/>
        <w:autoSpaceDN/>
        <w:adjustRightInd/>
        <w:jc w:val="both"/>
        <w:rPr>
          <w:rFonts w:ascii="Arial" w:hAnsi="Arial" w:cs="Arial"/>
          <w:sz w:val="22"/>
          <w:szCs w:val="22"/>
        </w:rPr>
      </w:pPr>
      <w:r w:rsidRPr="00191B14">
        <w:rPr>
          <w:rFonts w:ascii="Arial" w:hAnsi="Arial" w:cs="Arial"/>
          <w:sz w:val="22"/>
          <w:szCs w:val="22"/>
        </w:rP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191B14" w:rsidRPr="00191B14" w:rsidRDefault="00191B14" w:rsidP="00191B14">
      <w:pPr>
        <w:widowControl/>
        <w:autoSpaceDE/>
        <w:autoSpaceDN/>
        <w:adjustRightInd/>
        <w:rPr>
          <w:rFonts w:ascii="Arial" w:hAnsi="Arial" w:cs="Arial"/>
          <w:sz w:val="22"/>
          <w:szCs w:val="22"/>
        </w:rPr>
      </w:pP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b/>
          <w:bCs/>
          <w:color w:val="000000"/>
          <w:sz w:val="22"/>
          <w:szCs w:val="22"/>
        </w:rPr>
      </w:pPr>
      <w:r w:rsidRPr="00191B14">
        <w:rPr>
          <w:rFonts w:ascii="Arial" w:hAnsi="Arial" w:cs="Arial"/>
          <w:b/>
          <w:bCs/>
          <w:color w:val="000000"/>
          <w:sz w:val="22"/>
          <w:szCs w:val="22"/>
        </w:rPr>
        <w:t>ARTICLE 39</w:t>
      </w:r>
      <w:r w:rsidRPr="00191B14">
        <w:rPr>
          <w:rFonts w:ascii="Arial" w:hAnsi="Arial" w:cs="Arial"/>
          <w:b/>
          <w:bCs/>
          <w:color w:val="000000"/>
          <w:sz w:val="22"/>
          <w:szCs w:val="22"/>
        </w:rPr>
        <w:tab/>
        <w:t>LIABILITY ISSUES</w:t>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Unless jointly agreed otherwise in writing, Seller’s liability for a specific project shall not exceed twice the total amount paid by Purchaser to Seller under the applicable supplement/purchase order.  In no event will Seller be liable to a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Seller.  The language contained herein tending to limit the liability of the Seller will apply to a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Pr>
          <w:rFonts w:ascii="Arial" w:hAnsi="Arial" w:cs="Arial"/>
          <w:color w:val="000000"/>
          <w:sz w:val="22"/>
          <w:szCs w:val="22"/>
        </w:rPr>
        <w:br w:type="page"/>
      </w:r>
    </w:p>
    <w:p w:rsidR="00191B14" w:rsidRP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p w:rsidR="00191B14" w:rsidRDefault="00191B14"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r w:rsidRPr="00191B14">
        <w:rPr>
          <w:rFonts w:ascii="Arial" w:hAnsi="Arial" w:cs="Arial"/>
          <w:color w:val="000000"/>
          <w:sz w:val="22"/>
          <w:szCs w:val="22"/>
        </w:rPr>
        <w:t>For the faithful performance of the terms of this EPL Agreement, the parties have caused this EPL Agreement to be executed by their undersigned representatives.</w:t>
      </w:r>
    </w:p>
    <w:p w:rsidR="005E7A09" w:rsidRPr="00191B14" w:rsidRDefault="005E7A09" w:rsidP="00191B14">
      <w:pPr>
        <w:widowControl/>
        <w:tabs>
          <w:tab w:val="left" w:pos="-1080"/>
          <w:tab w:val="left" w:pos="-720"/>
          <w:tab w:val="left" w:pos="0"/>
          <w:tab w:val="left" w:pos="360"/>
          <w:tab w:val="left" w:pos="720"/>
          <w:tab w:val="left" w:pos="1080"/>
        </w:tabs>
        <w:jc w:val="both"/>
        <w:rPr>
          <w:rFonts w:ascii="Arial" w:hAnsi="Arial" w:cs="Arial"/>
          <w:color w:val="000000"/>
          <w:sz w:val="22"/>
          <w:szCs w:val="22"/>
        </w:rPr>
      </w:pPr>
    </w:p>
    <w:tbl>
      <w:tblPr>
        <w:tblW w:w="0" w:type="auto"/>
        <w:tblLook w:val="0000" w:firstRow="0" w:lastRow="0" w:firstColumn="0" w:lastColumn="0" w:noHBand="0" w:noVBand="0"/>
      </w:tblPr>
      <w:tblGrid>
        <w:gridCol w:w="4788"/>
        <w:gridCol w:w="4788"/>
      </w:tblGrid>
      <w:tr w:rsidR="00191B14" w:rsidRPr="00191B14" w:rsidTr="005E7A09">
        <w:trPr>
          <w:trHeight w:val="864"/>
        </w:trPr>
        <w:tc>
          <w:tcPr>
            <w:tcW w:w="4788" w:type="dxa"/>
            <w:vAlign w:val="center"/>
          </w:tcPr>
          <w:p w:rsidR="00191B14" w:rsidRPr="00191B14" w:rsidRDefault="00191B14" w:rsidP="00191B14">
            <w:pPr>
              <w:widowControl/>
              <w:rPr>
                <w:rFonts w:ascii="Arial" w:hAnsi="Arial" w:cs="Arial"/>
                <w:b/>
                <w:bCs/>
                <w:color w:val="000000"/>
                <w:sz w:val="22"/>
                <w:szCs w:val="22"/>
              </w:rPr>
            </w:pPr>
            <w:r w:rsidRPr="00191B14">
              <w:rPr>
                <w:rFonts w:ascii="Arial" w:hAnsi="Arial" w:cs="Arial"/>
                <w:b/>
                <w:bCs/>
                <w:color w:val="000000"/>
                <w:sz w:val="22"/>
                <w:szCs w:val="22"/>
              </w:rPr>
              <w:t>State of Mississippi, Department of</w:t>
            </w:r>
          </w:p>
          <w:p w:rsidR="00191B14" w:rsidRPr="00191B14" w:rsidRDefault="00191B14" w:rsidP="00191B14">
            <w:pPr>
              <w:widowControl/>
              <w:outlineLvl w:val="7"/>
              <w:rPr>
                <w:rFonts w:ascii="Arial" w:hAnsi="Arial" w:cs="Arial"/>
                <w:b/>
                <w:bCs/>
                <w:color w:val="000000"/>
                <w:sz w:val="22"/>
                <w:szCs w:val="22"/>
              </w:rPr>
            </w:pPr>
            <w:r w:rsidRPr="00191B14">
              <w:rPr>
                <w:rFonts w:ascii="Arial" w:hAnsi="Arial" w:cs="Arial"/>
                <w:b/>
                <w:bCs/>
                <w:color w:val="000000"/>
                <w:sz w:val="22"/>
                <w:szCs w:val="22"/>
              </w:rPr>
              <w:t>Information Technology Services</w:t>
            </w:r>
          </w:p>
        </w:tc>
        <w:tc>
          <w:tcPr>
            <w:tcW w:w="4788" w:type="dxa"/>
            <w:vAlign w:val="bottom"/>
          </w:tcPr>
          <w:p w:rsidR="00191B14" w:rsidRPr="00191B14" w:rsidRDefault="00191B14" w:rsidP="00191B14">
            <w:pPr>
              <w:widowControl/>
              <w:rPr>
                <w:rFonts w:ascii="Arial" w:hAnsi="Arial" w:cs="Arial"/>
                <w:b/>
                <w:color w:val="000000"/>
                <w:sz w:val="22"/>
                <w:szCs w:val="22"/>
                <w:highlight w:val="yellow"/>
              </w:rPr>
            </w:pPr>
            <w:r w:rsidRPr="00191B14">
              <w:rPr>
                <w:rFonts w:ascii="Arial" w:hAnsi="Arial" w:cs="Arial"/>
                <w:b/>
                <w:color w:val="000000"/>
                <w:sz w:val="22"/>
                <w:szCs w:val="22"/>
                <w:highlight w:val="yellow"/>
              </w:rPr>
              <w:t xml:space="preserve">INSERT VENDOR NAME </w:t>
            </w:r>
          </w:p>
          <w:p w:rsidR="00191B14" w:rsidRPr="00191B14" w:rsidRDefault="00191B14" w:rsidP="00191B14">
            <w:pPr>
              <w:widowControl/>
              <w:jc w:val="center"/>
              <w:rPr>
                <w:rFonts w:ascii="Arial" w:hAnsi="Arial" w:cs="Arial"/>
                <w:color w:val="000000"/>
                <w:sz w:val="22"/>
                <w:szCs w:val="22"/>
                <w:highlight w:val="yellow"/>
              </w:rPr>
            </w:pPr>
          </w:p>
        </w:tc>
      </w:tr>
      <w:tr w:rsidR="00191B14" w:rsidRPr="00191B14" w:rsidTr="005E7A09">
        <w:trPr>
          <w:trHeight w:val="864"/>
        </w:trPr>
        <w:tc>
          <w:tcPr>
            <w:tcW w:w="4788" w:type="dxa"/>
            <w:vAlign w:val="center"/>
          </w:tcPr>
          <w:p w:rsidR="00191B14" w:rsidRPr="00191B14" w:rsidRDefault="00191B14" w:rsidP="00191B14">
            <w:pPr>
              <w:widowControl/>
              <w:rPr>
                <w:rFonts w:ascii="Arial" w:hAnsi="Arial" w:cs="Arial"/>
                <w:b/>
                <w:bCs/>
                <w:color w:val="000000"/>
                <w:sz w:val="22"/>
                <w:szCs w:val="22"/>
              </w:rPr>
            </w:pPr>
          </w:p>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By:</w:t>
            </w:r>
            <w:r w:rsidRPr="00191B14">
              <w:rPr>
                <w:rFonts w:ascii="Arial" w:hAnsi="Arial" w:cs="Arial"/>
                <w:b/>
                <w:color w:val="000000"/>
                <w:sz w:val="22"/>
                <w:szCs w:val="22"/>
              </w:rPr>
              <w:t xml:space="preserve"> ______________________________ </w:t>
            </w:r>
          </w:p>
          <w:p w:rsidR="00191B14" w:rsidRPr="00191B14" w:rsidRDefault="00191B14" w:rsidP="00191B14">
            <w:pPr>
              <w:widowControl/>
              <w:rPr>
                <w:rFonts w:ascii="Arial" w:hAnsi="Arial" w:cs="Arial"/>
                <w:b/>
                <w:color w:val="000000"/>
                <w:sz w:val="22"/>
                <w:szCs w:val="22"/>
              </w:rPr>
            </w:pPr>
            <w:r w:rsidRPr="00191B14">
              <w:rPr>
                <w:rFonts w:ascii="Arial" w:hAnsi="Arial" w:cs="Arial"/>
                <w:b/>
                <w:color w:val="000000"/>
                <w:sz w:val="22"/>
                <w:szCs w:val="22"/>
              </w:rPr>
              <w:t xml:space="preserve">               Authorized Signature</w:t>
            </w:r>
          </w:p>
        </w:tc>
        <w:tc>
          <w:tcPr>
            <w:tcW w:w="4788" w:type="dxa"/>
            <w:vAlign w:val="center"/>
          </w:tcPr>
          <w:p w:rsidR="00191B14" w:rsidRPr="00191B14" w:rsidRDefault="00191B14" w:rsidP="00191B14">
            <w:pPr>
              <w:widowControl/>
              <w:rPr>
                <w:rFonts w:ascii="Arial" w:hAnsi="Arial" w:cs="Arial"/>
                <w:b/>
                <w:bCs/>
                <w:color w:val="000000"/>
                <w:sz w:val="22"/>
                <w:szCs w:val="22"/>
              </w:rPr>
            </w:pPr>
          </w:p>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By:</w:t>
            </w:r>
            <w:r w:rsidRPr="00191B14">
              <w:rPr>
                <w:rFonts w:ascii="Arial" w:hAnsi="Arial" w:cs="Arial"/>
                <w:b/>
                <w:color w:val="000000"/>
                <w:sz w:val="22"/>
                <w:szCs w:val="22"/>
              </w:rPr>
              <w:t xml:space="preserve"> __________________________________ </w:t>
            </w:r>
          </w:p>
          <w:p w:rsidR="00191B14" w:rsidRPr="00191B14" w:rsidRDefault="00191B14" w:rsidP="00191B14">
            <w:pPr>
              <w:widowControl/>
              <w:rPr>
                <w:rFonts w:ascii="Arial" w:hAnsi="Arial" w:cs="Arial"/>
                <w:b/>
                <w:color w:val="000000"/>
                <w:sz w:val="22"/>
                <w:szCs w:val="22"/>
              </w:rPr>
            </w:pPr>
            <w:r w:rsidRPr="00191B14">
              <w:rPr>
                <w:rFonts w:ascii="Arial" w:hAnsi="Arial" w:cs="Arial"/>
                <w:b/>
                <w:color w:val="000000"/>
                <w:sz w:val="22"/>
                <w:szCs w:val="22"/>
              </w:rPr>
              <w:t xml:space="preserve">                Authorized Signature</w:t>
            </w:r>
          </w:p>
        </w:tc>
      </w:tr>
      <w:tr w:rsidR="00191B14" w:rsidRPr="00191B14" w:rsidTr="005E7A09">
        <w:trPr>
          <w:trHeight w:val="576"/>
        </w:trPr>
        <w:tc>
          <w:tcPr>
            <w:tcW w:w="4788" w:type="dxa"/>
            <w:vAlign w:val="center"/>
          </w:tcPr>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Printed Name:</w:t>
            </w:r>
            <w:r w:rsidRPr="00191B14">
              <w:rPr>
                <w:rFonts w:ascii="Arial" w:hAnsi="Arial" w:cs="Arial"/>
                <w:b/>
                <w:color w:val="000000"/>
                <w:sz w:val="22"/>
                <w:szCs w:val="22"/>
              </w:rPr>
              <w:t xml:space="preserve"> Craig P. Orgeron, Ph.D.</w:t>
            </w:r>
          </w:p>
        </w:tc>
        <w:tc>
          <w:tcPr>
            <w:tcW w:w="4788" w:type="dxa"/>
            <w:vAlign w:val="center"/>
          </w:tcPr>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Printed Name:_________________________</w:t>
            </w:r>
            <w:r w:rsidRPr="00191B14">
              <w:rPr>
                <w:rFonts w:ascii="Arial" w:hAnsi="Arial" w:cs="Arial"/>
                <w:b/>
                <w:color w:val="000000"/>
                <w:sz w:val="22"/>
                <w:szCs w:val="22"/>
              </w:rPr>
              <w:t xml:space="preserve"> </w:t>
            </w:r>
          </w:p>
        </w:tc>
      </w:tr>
      <w:tr w:rsidR="00191B14" w:rsidRPr="00191B14" w:rsidTr="005E7A09">
        <w:trPr>
          <w:trHeight w:val="576"/>
        </w:trPr>
        <w:tc>
          <w:tcPr>
            <w:tcW w:w="4788" w:type="dxa"/>
            <w:vAlign w:val="center"/>
          </w:tcPr>
          <w:p w:rsidR="00191B14" w:rsidRPr="00191B14" w:rsidRDefault="00191B14" w:rsidP="00191B14">
            <w:pPr>
              <w:widowControl/>
              <w:rPr>
                <w:rFonts w:ascii="Arial" w:hAnsi="Arial" w:cs="Arial"/>
                <w:b/>
                <w:sz w:val="22"/>
                <w:szCs w:val="22"/>
              </w:rPr>
            </w:pPr>
            <w:r w:rsidRPr="00191B14">
              <w:rPr>
                <w:rFonts w:ascii="Arial" w:hAnsi="Arial" w:cs="Arial"/>
                <w:b/>
                <w:bCs/>
                <w:sz w:val="22"/>
                <w:szCs w:val="22"/>
              </w:rPr>
              <w:t>Title:</w:t>
            </w:r>
            <w:r w:rsidRPr="00191B14">
              <w:rPr>
                <w:rFonts w:ascii="Arial" w:hAnsi="Arial" w:cs="Arial"/>
                <w:b/>
                <w:sz w:val="22"/>
                <w:szCs w:val="22"/>
              </w:rPr>
              <w:t xml:space="preserve"> Executive Director</w:t>
            </w:r>
          </w:p>
        </w:tc>
        <w:tc>
          <w:tcPr>
            <w:tcW w:w="4788" w:type="dxa"/>
            <w:vAlign w:val="center"/>
          </w:tcPr>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Title:</w:t>
            </w:r>
            <w:r w:rsidRPr="00191B14">
              <w:rPr>
                <w:rFonts w:ascii="Arial" w:hAnsi="Arial" w:cs="Arial"/>
                <w:b/>
                <w:color w:val="000000"/>
                <w:sz w:val="22"/>
                <w:szCs w:val="22"/>
              </w:rPr>
              <w:t>_________________________________</w:t>
            </w:r>
          </w:p>
        </w:tc>
      </w:tr>
      <w:tr w:rsidR="00191B14" w:rsidRPr="00191B14" w:rsidTr="005E7A09">
        <w:trPr>
          <w:trHeight w:val="576"/>
        </w:trPr>
        <w:tc>
          <w:tcPr>
            <w:tcW w:w="4788" w:type="dxa"/>
            <w:vAlign w:val="center"/>
          </w:tcPr>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Date:</w:t>
            </w:r>
            <w:r w:rsidRPr="00191B14">
              <w:rPr>
                <w:rFonts w:ascii="Arial" w:hAnsi="Arial" w:cs="Arial"/>
                <w:b/>
                <w:color w:val="000000"/>
                <w:sz w:val="22"/>
                <w:szCs w:val="22"/>
              </w:rPr>
              <w:t xml:space="preserve"> ____________________________</w:t>
            </w:r>
          </w:p>
        </w:tc>
        <w:tc>
          <w:tcPr>
            <w:tcW w:w="4788" w:type="dxa"/>
            <w:vAlign w:val="center"/>
          </w:tcPr>
          <w:p w:rsidR="00191B14" w:rsidRPr="00191B14" w:rsidRDefault="00191B14" w:rsidP="00191B14">
            <w:pPr>
              <w:widowControl/>
              <w:rPr>
                <w:rFonts w:ascii="Arial" w:hAnsi="Arial" w:cs="Arial"/>
                <w:b/>
                <w:color w:val="000000"/>
                <w:sz w:val="22"/>
                <w:szCs w:val="22"/>
              </w:rPr>
            </w:pPr>
            <w:r w:rsidRPr="00191B14">
              <w:rPr>
                <w:rFonts w:ascii="Arial" w:hAnsi="Arial" w:cs="Arial"/>
                <w:b/>
                <w:bCs/>
                <w:color w:val="000000"/>
                <w:sz w:val="22"/>
                <w:szCs w:val="22"/>
              </w:rPr>
              <w:t>Date:</w:t>
            </w:r>
            <w:r w:rsidRPr="00191B14">
              <w:rPr>
                <w:rFonts w:ascii="Arial" w:hAnsi="Arial" w:cs="Arial"/>
                <w:b/>
                <w:color w:val="000000"/>
                <w:sz w:val="22"/>
                <w:szCs w:val="22"/>
              </w:rPr>
              <w:t xml:space="preserve"> ________________________________</w:t>
            </w:r>
          </w:p>
        </w:tc>
      </w:tr>
    </w:tbl>
    <w:p w:rsidR="005E7A09" w:rsidRDefault="005E7A09" w:rsidP="00376B36">
      <w:pPr>
        <w:jc w:val="both"/>
        <w:rPr>
          <w:rFonts w:ascii="Arial" w:hAnsi="Arial" w:cs="Arial"/>
          <w:sz w:val="22"/>
          <w:szCs w:val="22"/>
        </w:rPr>
        <w:sectPr w:rsidR="005E7A09">
          <w:headerReference w:type="default" r:id="rId68"/>
          <w:pgSz w:w="12240" w:h="15840" w:code="1"/>
          <w:pgMar w:top="1440" w:right="1440" w:bottom="1440" w:left="1440" w:header="720" w:footer="720" w:gutter="0"/>
          <w:cols w:space="720"/>
          <w:noEndnote/>
          <w:docGrid w:linePitch="254"/>
        </w:sectPr>
      </w:pPr>
    </w:p>
    <w:p w:rsidR="00191B14" w:rsidRDefault="00191B14" w:rsidP="00376B36">
      <w:pPr>
        <w:jc w:val="both"/>
        <w:rPr>
          <w:rFonts w:ascii="Arial" w:hAnsi="Arial" w:cs="Arial"/>
          <w:sz w:val="22"/>
          <w:szCs w:val="22"/>
        </w:rPr>
      </w:pPr>
    </w:p>
    <w:p w:rsidR="005E7A09" w:rsidRPr="005E7A09" w:rsidRDefault="005E7A09" w:rsidP="005E7A09">
      <w:pPr>
        <w:widowControl/>
        <w:autoSpaceDE/>
        <w:autoSpaceDN/>
        <w:adjustRightInd/>
        <w:jc w:val="center"/>
        <w:rPr>
          <w:rFonts w:ascii="Arial" w:hAnsi="Arial" w:cs="Arial"/>
          <w:b/>
          <w:sz w:val="22"/>
          <w:szCs w:val="22"/>
        </w:rPr>
      </w:pPr>
      <w:r w:rsidRPr="005E7A09">
        <w:rPr>
          <w:rFonts w:ascii="Arial" w:hAnsi="Arial" w:cs="Arial"/>
          <w:b/>
          <w:sz w:val="22"/>
          <w:szCs w:val="22"/>
        </w:rPr>
        <w:t>EXHIBIT A</w:t>
      </w:r>
    </w:p>
    <w:p w:rsidR="005E7A09" w:rsidRPr="005E7A09" w:rsidRDefault="005E7A09" w:rsidP="005E7A09">
      <w:pPr>
        <w:widowControl/>
        <w:autoSpaceDE/>
        <w:autoSpaceDN/>
        <w:adjustRightInd/>
        <w:jc w:val="center"/>
        <w:rPr>
          <w:rFonts w:ascii="Arial" w:hAnsi="Arial" w:cs="Arial"/>
          <w:b/>
          <w:sz w:val="22"/>
          <w:szCs w:val="22"/>
        </w:rPr>
      </w:pPr>
    </w:p>
    <w:p w:rsidR="005E7A09" w:rsidRPr="005E7A09" w:rsidRDefault="005E7A09" w:rsidP="005E7A09">
      <w:pPr>
        <w:widowControl/>
        <w:autoSpaceDE/>
        <w:autoSpaceDN/>
        <w:adjustRightInd/>
        <w:jc w:val="center"/>
        <w:rPr>
          <w:rFonts w:ascii="Arial" w:hAnsi="Arial" w:cs="Arial"/>
          <w:b/>
          <w:bCs/>
          <w:sz w:val="20"/>
          <w:szCs w:val="20"/>
        </w:rPr>
      </w:pPr>
      <w:r w:rsidRPr="005E7A09">
        <w:rPr>
          <w:rFonts w:ascii="Arial" w:hAnsi="Arial" w:cs="Arial"/>
          <w:b/>
          <w:bCs/>
          <w:sz w:val="20"/>
          <w:szCs w:val="20"/>
        </w:rPr>
        <w:t xml:space="preserve">Reporting and Registration Requirements </w:t>
      </w:r>
      <w:proofErr w:type="gramStart"/>
      <w:r w:rsidRPr="005E7A09">
        <w:rPr>
          <w:rFonts w:ascii="Arial" w:hAnsi="Arial" w:cs="Arial"/>
          <w:b/>
          <w:bCs/>
          <w:sz w:val="20"/>
          <w:szCs w:val="20"/>
        </w:rPr>
        <w:t>Under</w:t>
      </w:r>
      <w:proofErr w:type="gramEnd"/>
      <w:r w:rsidRPr="005E7A09">
        <w:rPr>
          <w:rFonts w:ascii="Arial" w:hAnsi="Arial" w:cs="Arial"/>
          <w:b/>
          <w:bCs/>
          <w:sz w:val="20"/>
          <w:szCs w:val="20"/>
        </w:rPr>
        <w:t xml:space="preserve"> Section 1512 of the</w:t>
      </w:r>
    </w:p>
    <w:p w:rsidR="005E7A09" w:rsidRPr="005E7A09" w:rsidRDefault="005E7A09" w:rsidP="005E7A09">
      <w:pPr>
        <w:widowControl/>
        <w:autoSpaceDE/>
        <w:autoSpaceDN/>
        <w:adjustRightInd/>
        <w:jc w:val="center"/>
        <w:rPr>
          <w:rFonts w:ascii="Arial" w:hAnsi="Arial" w:cs="Arial"/>
          <w:b/>
          <w:bCs/>
          <w:sz w:val="20"/>
          <w:szCs w:val="20"/>
        </w:rPr>
      </w:pPr>
      <w:proofErr w:type="gramStart"/>
      <w:r w:rsidRPr="005E7A09">
        <w:rPr>
          <w:rFonts w:ascii="Arial" w:hAnsi="Arial" w:cs="Arial"/>
          <w:b/>
          <w:bCs/>
          <w:sz w:val="20"/>
          <w:szCs w:val="20"/>
        </w:rPr>
        <w:t>American Recovery and Reinvestment Act of 2009.</w:t>
      </w:r>
      <w:proofErr w:type="gramEnd"/>
    </w:p>
    <w:p w:rsidR="005E7A09" w:rsidRPr="005E7A09" w:rsidRDefault="005E7A09" w:rsidP="005E7A09">
      <w:pPr>
        <w:widowControl/>
        <w:autoSpaceDE/>
        <w:autoSpaceDN/>
        <w:adjustRightInd/>
        <w:jc w:val="center"/>
        <w:rPr>
          <w:rFonts w:ascii="Arial" w:hAnsi="Arial" w:cs="Arial"/>
          <w:b/>
          <w:bCs/>
          <w:sz w:val="20"/>
          <w:szCs w:val="20"/>
        </w:rPr>
      </w:pPr>
    </w:p>
    <w:p w:rsidR="005E7A09" w:rsidRPr="005E7A09" w:rsidRDefault="005E7A09" w:rsidP="005E7A09">
      <w:pPr>
        <w:widowControl/>
        <w:autoSpaceDE/>
        <w:autoSpaceDN/>
        <w:adjustRightInd/>
        <w:jc w:val="both"/>
        <w:rPr>
          <w:rFonts w:ascii="Arial" w:hAnsi="Arial" w:cs="Arial"/>
          <w:iCs/>
          <w:sz w:val="20"/>
          <w:szCs w:val="20"/>
        </w:rPr>
      </w:pPr>
      <w:r w:rsidRPr="005E7A09">
        <w:rPr>
          <w:rFonts w:ascii="Arial" w:hAnsi="Arial" w:cs="Arial"/>
          <w:iCs/>
          <w:sz w:val="20"/>
          <w:szCs w:val="20"/>
        </w:rPr>
        <w:t>The recipient</w:t>
      </w:r>
      <w:proofErr w:type="gramStart"/>
      <w:r w:rsidRPr="005E7A09">
        <w:rPr>
          <w:rFonts w:ascii="Arial" w:hAnsi="Arial" w:cs="Arial"/>
          <w:iCs/>
          <w:sz w:val="20"/>
          <w:szCs w:val="20"/>
        </w:rPr>
        <w:t>*  agrees</w:t>
      </w:r>
      <w:proofErr w:type="gramEnd"/>
      <w:r w:rsidRPr="005E7A09">
        <w:rPr>
          <w:rFonts w:ascii="Arial" w:hAnsi="Arial" w:cs="Arial"/>
          <w:iCs/>
          <w:sz w:val="20"/>
          <w:szCs w:val="20"/>
        </w:rPr>
        <w:t xml:space="preserve"> to the following reporting and registration requirements of Section 1512 of the American Recovery and Reinvestment Act and in accordance with 2 CFR § 176.50, if applicable:</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(a) This award requires the recipient to complete projects or activities which are funded under the American Recovery and Reinvestment Act of 2009 (Recovery Act) and to report on use of Recovery Act funds provided through this award. Information from these reports will be made available to the public.</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(b) The reports are due no later than ten calendar days after each calendar quarter in which the recipient receives the assistance award funded in whole or in part by the Recovery Act.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(c) Recipients and their first tier recipients must maintain current registrations in the </w:t>
      </w:r>
      <w:hyperlink r:id="rId69" w:history="1">
        <w:r w:rsidRPr="005E7A09">
          <w:rPr>
            <w:rFonts w:ascii="Arial" w:hAnsi="Arial" w:cs="Arial"/>
            <w:sz w:val="20"/>
            <w:szCs w:val="20"/>
          </w:rPr>
          <w:t>System</w:t>
        </w:r>
      </w:hyperlink>
      <w:r w:rsidRPr="005E7A09">
        <w:rPr>
          <w:rFonts w:ascii="Arial" w:hAnsi="Arial" w:cs="Arial"/>
          <w:sz w:val="20"/>
          <w:szCs w:val="20"/>
        </w:rPr>
        <w:t xml:space="preserve"> for Award Management (SAM) (https://www.sam.gov) at all times during which they have active federal awards funded with Recovery Act funds. SAM is the official U.S. Government system that consolidated the capabilities of the Central Contractor Registration (CCR) and other vendor registration systems. A Dun and Bradstreet Data Universal Numbering System (DUNS) Number (</w:t>
      </w:r>
      <w:r w:rsidRPr="005E7A09">
        <w:rPr>
          <w:rFonts w:ascii="Arial" w:hAnsi="Arial" w:cs="Arial"/>
          <w:i/>
          <w:iCs/>
          <w:sz w:val="20"/>
          <w:szCs w:val="20"/>
        </w:rPr>
        <w:t>http://www.dnb.com</w:t>
      </w:r>
      <w:r w:rsidRPr="005E7A09">
        <w:rPr>
          <w:rFonts w:ascii="Arial" w:hAnsi="Arial" w:cs="Arial"/>
          <w:sz w:val="20"/>
          <w:szCs w:val="20"/>
        </w:rPr>
        <w:t>) is one of the requirements for registration in the System for Award Management.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(d) The recipient shall report the information described in section 1512(c) of the Recovery Act using the reporting instructions and data elements that will be provided online at </w:t>
      </w:r>
      <w:r w:rsidRPr="005E7A09">
        <w:rPr>
          <w:rFonts w:ascii="Arial" w:hAnsi="Arial" w:cs="Arial"/>
          <w:i/>
          <w:iCs/>
          <w:sz w:val="20"/>
          <w:szCs w:val="20"/>
        </w:rPr>
        <w:t xml:space="preserve">http://www.FederalReporting.gov </w:t>
      </w:r>
      <w:r w:rsidRPr="005E7A09">
        <w:rPr>
          <w:rFonts w:ascii="Arial" w:hAnsi="Arial" w:cs="Arial"/>
          <w:sz w:val="20"/>
          <w:szCs w:val="20"/>
        </w:rPr>
        <w:t>and ensure that any information that is pre-filled is corrected or updated as needed.</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(e) The contractor shall ensure that all subcontracts and other contracts for goods and services for an ARRA-funded project have the mandated provisions of this directive in their contracts. Pursuant to title XV, Section 1512 of the ARRA, the State shall require that the contractor provide reports and other employment information as evidence to document the number of jobs created or jobs retained by this contract from the contractor’s own workforce and any sub-contractors. No direct payment will be made for providing said reports, as the cost for same shall be included in the various items in the contract.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 _______________________________________</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*As used here and hereafter, recipient means “any entity other than an individual that receives Recovery Act funds in the form of a grant, cooperative agreement or loan directly from the Federal Government.” </w:t>
      </w:r>
      <w:proofErr w:type="gramStart"/>
      <w:r w:rsidRPr="005E7A09">
        <w:rPr>
          <w:rFonts w:ascii="Arial" w:hAnsi="Arial" w:cs="Arial"/>
          <w:sz w:val="20"/>
          <w:szCs w:val="20"/>
        </w:rPr>
        <w:t>2 CFR § 176.30.</w:t>
      </w:r>
      <w:proofErr w:type="gramEnd"/>
    </w:p>
    <w:p w:rsidR="005E7A09" w:rsidRPr="005E7A09" w:rsidRDefault="005E7A09" w:rsidP="005E7A09">
      <w:pPr>
        <w:widowControl/>
        <w:autoSpaceDE/>
        <w:autoSpaceDN/>
        <w:adjustRightInd/>
        <w:spacing w:after="200" w:line="276" w:lineRule="auto"/>
        <w:jc w:val="center"/>
        <w:rPr>
          <w:rFonts w:ascii="Arial" w:hAnsi="Arial" w:cs="Arial"/>
          <w:b/>
          <w:bCs/>
          <w:sz w:val="20"/>
          <w:szCs w:val="20"/>
        </w:rPr>
      </w:pPr>
      <w:r w:rsidRPr="005E7A09">
        <w:rPr>
          <w:rFonts w:ascii="Arial" w:hAnsi="Arial" w:cs="Arial"/>
          <w:sz w:val="20"/>
          <w:szCs w:val="20"/>
        </w:rPr>
        <w:br w:type="page"/>
      </w:r>
      <w:r w:rsidRPr="005E7A09">
        <w:rPr>
          <w:rFonts w:ascii="Arial" w:hAnsi="Arial" w:cs="Arial"/>
          <w:b/>
          <w:bCs/>
          <w:sz w:val="20"/>
          <w:szCs w:val="20"/>
        </w:rPr>
        <w:lastRenderedPageBreak/>
        <w:t>Required Use of American Iron, Steel, and Manufactured Goods Not Covered Under International Agreements Under Section 1605 of the American Recovery and Reinvestment Act of 2009.</w:t>
      </w:r>
    </w:p>
    <w:p w:rsidR="005E7A09" w:rsidRPr="005E7A09" w:rsidRDefault="005E7A09" w:rsidP="005E7A09">
      <w:pPr>
        <w:widowControl/>
        <w:autoSpaceDE/>
        <w:autoSpaceDN/>
        <w:adjustRightInd/>
        <w:jc w:val="center"/>
        <w:rPr>
          <w:rFonts w:ascii="Arial" w:hAnsi="Arial" w:cs="Arial"/>
          <w:b/>
          <w:bCs/>
          <w:sz w:val="20"/>
          <w:szCs w:val="20"/>
        </w:rPr>
      </w:pPr>
    </w:p>
    <w:p w:rsidR="005E7A09" w:rsidRDefault="005E7A09" w:rsidP="005E7A09">
      <w:pPr>
        <w:widowControl/>
        <w:autoSpaceDE/>
        <w:autoSpaceDN/>
        <w:adjustRightInd/>
        <w:jc w:val="both"/>
        <w:rPr>
          <w:rFonts w:ascii="Arial" w:hAnsi="Arial" w:cs="Arial"/>
          <w:iCs/>
          <w:sz w:val="20"/>
          <w:szCs w:val="20"/>
        </w:rPr>
      </w:pPr>
      <w:r w:rsidRPr="005E7A09">
        <w:rPr>
          <w:rFonts w:ascii="Arial" w:hAnsi="Arial" w:cs="Arial"/>
          <w:iCs/>
          <w:sz w:val="20"/>
          <w:szCs w:val="20"/>
        </w:rPr>
        <w:t>The recipient agrees to the following required use of American Iron, Steel, and Manufactured Goods of Section 1605 of the American Recovery and Reinvestment Act and in accordance with 2 CFR §176.140 when awarding Recovery Act funds for construction, alteration, maintenance, or repair of a public building or public work that does not involve iron, steel, and/or manufactured goods covered under international agreements, if applicable:</w:t>
      </w:r>
    </w:p>
    <w:p w:rsidR="00377518" w:rsidRDefault="00377518" w:rsidP="005E7A09">
      <w:pPr>
        <w:widowControl/>
        <w:autoSpaceDE/>
        <w:autoSpaceDN/>
        <w:adjustRightInd/>
        <w:jc w:val="both"/>
        <w:rPr>
          <w:rFonts w:ascii="Arial" w:hAnsi="Arial" w:cs="Arial"/>
          <w:iCs/>
          <w:sz w:val="20"/>
          <w:szCs w:val="20"/>
        </w:rPr>
      </w:pPr>
    </w:p>
    <w:p w:rsidR="00377518" w:rsidRPr="005E7A09" w:rsidRDefault="00377518" w:rsidP="005E7A09">
      <w:pPr>
        <w:widowControl/>
        <w:autoSpaceDE/>
        <w:autoSpaceDN/>
        <w:adjustRightInd/>
        <w:jc w:val="both"/>
        <w:rPr>
          <w:rFonts w:ascii="Arial" w:hAnsi="Arial" w:cs="Arial"/>
          <w:iCs/>
          <w:sz w:val="20"/>
          <w:szCs w:val="20"/>
        </w:rPr>
      </w:pPr>
    </w:p>
    <w:p w:rsidR="005E7A09" w:rsidRPr="005E7A09" w:rsidRDefault="005E7A09" w:rsidP="005E7A09">
      <w:pPr>
        <w:widowControl/>
        <w:autoSpaceDE/>
        <w:autoSpaceDN/>
        <w:adjustRightInd/>
        <w:jc w:val="both"/>
        <w:rPr>
          <w:rFonts w:ascii="Arial" w:hAnsi="Arial" w:cs="Arial"/>
          <w:iCs/>
          <w:sz w:val="20"/>
          <w:szCs w:val="20"/>
        </w:rPr>
        <w:sectPr w:rsidR="005E7A09" w:rsidRPr="005E7A09" w:rsidSect="005E7A09">
          <w:endnotePr>
            <w:numFmt w:val="decimal"/>
          </w:endnotePr>
          <w:pgSz w:w="12240" w:h="15840"/>
          <w:pgMar w:top="1440" w:right="1440" w:bottom="1440" w:left="1440" w:header="720" w:footer="720" w:gutter="0"/>
          <w:cols w:space="720"/>
          <w:noEndnote/>
          <w:docGrid w:linePitch="326"/>
        </w:sect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lastRenderedPageBreak/>
        <w:t xml:space="preserve">(a) </w:t>
      </w:r>
      <w:r w:rsidRPr="005E7A09">
        <w:rPr>
          <w:rFonts w:ascii="Arial" w:hAnsi="Arial" w:cs="Arial"/>
          <w:i/>
          <w:iCs/>
          <w:sz w:val="20"/>
          <w:szCs w:val="20"/>
        </w:rPr>
        <w:t xml:space="preserve">Definitions. </w:t>
      </w:r>
      <w:r w:rsidRPr="005E7A09">
        <w:rPr>
          <w:rFonts w:ascii="Arial" w:hAnsi="Arial" w:cs="Arial"/>
          <w:sz w:val="20"/>
          <w:szCs w:val="20"/>
        </w:rPr>
        <w:t>As used in this award term and</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condition</w:t>
      </w:r>
      <w:proofErr w:type="gramEnd"/>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(1) </w:t>
      </w:r>
      <w:r w:rsidRPr="005E7A09">
        <w:rPr>
          <w:rFonts w:ascii="Arial" w:hAnsi="Arial" w:cs="Arial"/>
          <w:i/>
          <w:iCs/>
          <w:sz w:val="20"/>
          <w:szCs w:val="20"/>
        </w:rPr>
        <w:t xml:space="preserve">Manufactured good </w:t>
      </w:r>
      <w:r w:rsidRPr="005E7A09">
        <w:rPr>
          <w:rFonts w:ascii="Arial" w:hAnsi="Arial" w:cs="Arial"/>
          <w:sz w:val="20"/>
          <w:szCs w:val="20"/>
        </w:rPr>
        <w:t>means a good brought to the</w:t>
      </w:r>
      <w:r w:rsidR="00377518">
        <w:rPr>
          <w:rFonts w:ascii="Arial" w:hAnsi="Arial" w:cs="Arial"/>
          <w:sz w:val="20"/>
          <w:szCs w:val="20"/>
        </w:rPr>
        <w:t xml:space="preserve"> </w:t>
      </w:r>
      <w:r w:rsidRPr="005E7A09">
        <w:rPr>
          <w:rFonts w:ascii="Arial" w:hAnsi="Arial" w:cs="Arial"/>
          <w:sz w:val="20"/>
          <w:szCs w:val="20"/>
        </w:rPr>
        <w:t>construction site for incorporation into the building or</w:t>
      </w:r>
      <w:r w:rsidR="00377518">
        <w:rPr>
          <w:rFonts w:ascii="Arial" w:hAnsi="Arial" w:cs="Arial"/>
          <w:sz w:val="20"/>
          <w:szCs w:val="20"/>
        </w:rPr>
        <w:t xml:space="preserve"> </w:t>
      </w:r>
      <w:r w:rsidRPr="005E7A09">
        <w:rPr>
          <w:rFonts w:ascii="Arial" w:hAnsi="Arial" w:cs="Arial"/>
          <w:sz w:val="20"/>
          <w:szCs w:val="20"/>
        </w:rPr>
        <w:t>work that has been—</w:t>
      </w:r>
    </w:p>
    <w:p w:rsidR="005E7A09" w:rsidRPr="005E7A09" w:rsidRDefault="005E7A09" w:rsidP="005E7A09">
      <w:pPr>
        <w:widowControl/>
        <w:autoSpaceDE/>
        <w:autoSpaceDN/>
        <w:adjustRightInd/>
        <w:ind w:firstLine="720"/>
        <w:jc w:val="both"/>
        <w:rPr>
          <w:rFonts w:ascii="Arial" w:hAnsi="Arial" w:cs="Arial"/>
          <w:sz w:val="20"/>
          <w:szCs w:val="20"/>
        </w:rPr>
      </w:pPr>
      <w:r w:rsidRPr="005E7A09">
        <w:rPr>
          <w:rFonts w:ascii="Arial" w:hAnsi="Arial" w:cs="Arial"/>
          <w:sz w:val="20"/>
          <w:szCs w:val="20"/>
        </w:rPr>
        <w:t>(</w:t>
      </w:r>
      <w:proofErr w:type="spellStart"/>
      <w:r w:rsidRPr="005E7A09">
        <w:rPr>
          <w:rFonts w:ascii="Arial" w:hAnsi="Arial" w:cs="Arial"/>
          <w:sz w:val="20"/>
          <w:szCs w:val="20"/>
        </w:rPr>
        <w:t>i</w:t>
      </w:r>
      <w:proofErr w:type="spellEnd"/>
      <w:r w:rsidRPr="005E7A09">
        <w:rPr>
          <w:rFonts w:ascii="Arial" w:hAnsi="Arial" w:cs="Arial"/>
          <w:sz w:val="20"/>
          <w:szCs w:val="20"/>
        </w:rPr>
        <w:t>) Processed into a specific form and</w:t>
      </w:r>
    </w:p>
    <w:p w:rsidR="005E7A09" w:rsidRPr="005E7A09" w:rsidRDefault="005E7A09" w:rsidP="005E7A09">
      <w:pPr>
        <w:widowControl/>
        <w:autoSpaceDE/>
        <w:autoSpaceDN/>
        <w:adjustRightInd/>
        <w:ind w:firstLine="720"/>
        <w:jc w:val="both"/>
        <w:rPr>
          <w:rFonts w:ascii="Arial" w:hAnsi="Arial" w:cs="Arial"/>
          <w:sz w:val="20"/>
          <w:szCs w:val="20"/>
        </w:rPr>
      </w:pPr>
      <w:r w:rsidRPr="005E7A09">
        <w:rPr>
          <w:rFonts w:ascii="Arial" w:hAnsi="Arial" w:cs="Arial"/>
          <w:sz w:val="20"/>
          <w:szCs w:val="20"/>
        </w:rPr>
        <w:t xml:space="preserve">shape;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ind w:left="720"/>
        <w:jc w:val="both"/>
        <w:rPr>
          <w:rFonts w:ascii="Arial" w:hAnsi="Arial" w:cs="Arial"/>
          <w:sz w:val="20"/>
          <w:szCs w:val="20"/>
        </w:rPr>
      </w:pPr>
      <w:r w:rsidRPr="005E7A09">
        <w:rPr>
          <w:rFonts w:ascii="Arial" w:hAnsi="Arial" w:cs="Arial"/>
          <w:sz w:val="20"/>
          <w:szCs w:val="20"/>
        </w:rPr>
        <w:t>(ii) Combined with other raw material to create a material that has different properties than the properties of the individual raw materials.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(2) </w:t>
      </w:r>
      <w:r w:rsidRPr="005E7A09">
        <w:rPr>
          <w:rFonts w:ascii="Arial" w:hAnsi="Arial" w:cs="Arial"/>
          <w:i/>
          <w:iCs/>
          <w:sz w:val="20"/>
          <w:szCs w:val="20"/>
        </w:rPr>
        <w:t xml:space="preserve">Public building and public work </w:t>
      </w:r>
      <w:r w:rsidRPr="005E7A09">
        <w:rPr>
          <w:rFonts w:ascii="Arial" w:hAnsi="Arial" w:cs="Arial"/>
          <w:sz w:val="20"/>
          <w:szCs w:val="20"/>
        </w:rPr>
        <w:t xml:space="preserve">means a public building of, and a public work of, a governmental entity (the United States; the District of Columbia; commonwealths, territories, and minor outlying islands of the United States; State and local governments; </w:t>
      </w:r>
      <w:proofErr w:type="gramStart"/>
      <w:r w:rsidRPr="005E7A09">
        <w:rPr>
          <w:rFonts w:ascii="Arial" w:hAnsi="Arial" w:cs="Arial"/>
          <w:sz w:val="20"/>
          <w:szCs w:val="20"/>
        </w:rPr>
        <w:t>and</w:t>
      </w:r>
      <w:proofErr w:type="gramEnd"/>
      <w:r w:rsidRPr="005E7A09">
        <w:rPr>
          <w:rFonts w:ascii="Arial" w:hAnsi="Arial" w:cs="Arial"/>
          <w:sz w:val="20"/>
          <w:szCs w:val="20"/>
        </w:rPr>
        <w:t xml:space="preserve"> </w:t>
      </w:r>
      <w:proofErr w:type="spellStart"/>
      <w:r w:rsidRPr="005E7A09">
        <w:rPr>
          <w:rFonts w:ascii="Arial" w:hAnsi="Arial" w:cs="Arial"/>
          <w:sz w:val="20"/>
          <w:szCs w:val="20"/>
        </w:rPr>
        <w:t>multiState</w:t>
      </w:r>
      <w:proofErr w:type="spellEnd"/>
      <w:r w:rsidRPr="005E7A09">
        <w:rPr>
          <w:rFonts w:ascii="Arial" w:hAnsi="Arial" w:cs="Arial"/>
          <w:sz w:val="20"/>
          <w:szCs w:val="20"/>
        </w:rPr>
        <w:t>,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(3) </w:t>
      </w:r>
      <w:r w:rsidRPr="005E7A09">
        <w:rPr>
          <w:rFonts w:ascii="Arial" w:hAnsi="Arial" w:cs="Arial"/>
          <w:i/>
          <w:iCs/>
          <w:sz w:val="20"/>
          <w:szCs w:val="20"/>
        </w:rPr>
        <w:t xml:space="preserve">Steel </w:t>
      </w:r>
      <w:r w:rsidRPr="005E7A09">
        <w:rPr>
          <w:rFonts w:ascii="Arial" w:hAnsi="Arial" w:cs="Arial"/>
          <w:sz w:val="20"/>
          <w:szCs w:val="20"/>
        </w:rPr>
        <w:t xml:space="preserve">means an alloy that includes at least 50 percent iron, between .02 and 2 percent </w:t>
      </w:r>
      <w:proofErr w:type="gramStart"/>
      <w:r w:rsidRPr="005E7A09">
        <w:rPr>
          <w:rFonts w:ascii="Arial" w:hAnsi="Arial" w:cs="Arial"/>
          <w:sz w:val="20"/>
          <w:szCs w:val="20"/>
        </w:rPr>
        <w:t>carbon</w:t>
      </w:r>
      <w:proofErr w:type="gramEnd"/>
      <w:r w:rsidRPr="005E7A09">
        <w:rPr>
          <w:rFonts w:ascii="Arial" w:hAnsi="Arial" w:cs="Arial"/>
          <w:sz w:val="20"/>
          <w:szCs w:val="20"/>
        </w:rPr>
        <w:t>, and may include other elements.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 xml:space="preserve">(b) </w:t>
      </w:r>
      <w:r w:rsidRPr="005E7A09">
        <w:rPr>
          <w:rFonts w:ascii="Arial" w:hAnsi="Arial" w:cs="Arial"/>
          <w:i/>
          <w:iCs/>
          <w:sz w:val="20"/>
          <w:szCs w:val="20"/>
        </w:rPr>
        <w:t>Domestic preference.</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(1) This award term and condition implements Section 1605 of the American Recovery and Reinvestment Act of 2009 (Recovery Act) (Pub. L. 111–5), by requiring that all iron, steel, and manufactured goods used in the project are produced in the United States except as </w:t>
      </w:r>
      <w:r w:rsidRPr="005E7A09">
        <w:rPr>
          <w:rFonts w:ascii="Arial" w:hAnsi="Arial" w:cs="Arial"/>
          <w:sz w:val="20"/>
          <w:szCs w:val="20"/>
        </w:rPr>
        <w:lastRenderedPageBreak/>
        <w:t>provided in paragraph (b)(3) and (b)(4) of this section and condition.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(2) This requirement does not apply to the material listed by the Federal Government as follows:</w:t>
      </w: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w:t>
      </w:r>
      <w:r w:rsidRPr="005E7A09">
        <w:rPr>
          <w:rFonts w:ascii="Arial" w:hAnsi="Arial" w:cs="Arial"/>
          <w:i/>
          <w:iCs/>
          <w:sz w:val="20"/>
          <w:szCs w:val="20"/>
        </w:rPr>
        <w:t>Award official to list applicable excepted materials or indicate ‘‘none’’</w:t>
      </w:r>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(3) The award official may add other iron, steel, and/or manufactured goods to the list in paragraph (b</w:t>
      </w:r>
      <w:proofErr w:type="gramStart"/>
      <w:r w:rsidRPr="005E7A09">
        <w:rPr>
          <w:rFonts w:ascii="Arial" w:hAnsi="Arial" w:cs="Arial"/>
          <w:sz w:val="20"/>
          <w:szCs w:val="20"/>
        </w:rPr>
        <w:t>)(</w:t>
      </w:r>
      <w:proofErr w:type="gramEnd"/>
      <w:r w:rsidRPr="005E7A09">
        <w:rPr>
          <w:rFonts w:ascii="Arial" w:hAnsi="Arial" w:cs="Arial"/>
          <w:sz w:val="20"/>
          <w:szCs w:val="20"/>
        </w:rPr>
        <w:t>2) of this section and condition if the Federal Government determines that—</w:t>
      </w:r>
    </w:p>
    <w:p w:rsidR="005E7A09" w:rsidRPr="005E7A09" w:rsidRDefault="005E7A09" w:rsidP="005E7A09">
      <w:pPr>
        <w:widowControl/>
        <w:autoSpaceDE/>
        <w:autoSpaceDN/>
        <w:adjustRightInd/>
        <w:ind w:firstLine="720"/>
        <w:jc w:val="both"/>
        <w:rPr>
          <w:rFonts w:ascii="Arial" w:hAnsi="Arial" w:cs="Arial"/>
          <w:sz w:val="20"/>
          <w:szCs w:val="20"/>
        </w:rPr>
      </w:pPr>
      <w:r w:rsidRPr="005E7A09">
        <w:rPr>
          <w:rFonts w:ascii="Arial" w:hAnsi="Arial" w:cs="Arial"/>
          <w:sz w:val="20"/>
          <w:szCs w:val="20"/>
        </w:rPr>
        <w:t>(</w:t>
      </w:r>
      <w:proofErr w:type="spellStart"/>
      <w:r w:rsidRPr="005E7A09">
        <w:rPr>
          <w:rFonts w:ascii="Arial" w:hAnsi="Arial" w:cs="Arial"/>
          <w:sz w:val="20"/>
          <w:szCs w:val="20"/>
        </w:rPr>
        <w:t>i</w:t>
      </w:r>
      <w:proofErr w:type="spellEnd"/>
      <w:r w:rsidRPr="005E7A09">
        <w:rPr>
          <w:rFonts w:ascii="Arial" w:hAnsi="Arial" w:cs="Arial"/>
          <w:sz w:val="20"/>
          <w:szCs w:val="20"/>
        </w:rPr>
        <w:t>) The cost of the domestic iron, steel, and/or manufactured goods would be unreasonable. The cost of domestic iron, steel, or manufactured goods used in the project is unreasonable when the cumulative cost of such material will increase the cost of the overall project by more than 25 percent;</w:t>
      </w:r>
    </w:p>
    <w:p w:rsidR="005E7A09" w:rsidRPr="005E7A09" w:rsidRDefault="005E7A09" w:rsidP="005E7A09">
      <w:pPr>
        <w:widowControl/>
        <w:autoSpaceDE/>
        <w:autoSpaceDN/>
        <w:adjustRightInd/>
        <w:ind w:firstLine="720"/>
        <w:jc w:val="both"/>
        <w:rPr>
          <w:rFonts w:ascii="Arial" w:hAnsi="Arial" w:cs="Arial"/>
          <w:sz w:val="20"/>
          <w:szCs w:val="20"/>
        </w:rPr>
      </w:pPr>
      <w:r w:rsidRPr="005E7A09">
        <w:rPr>
          <w:rFonts w:ascii="Arial" w:hAnsi="Arial" w:cs="Arial"/>
          <w:sz w:val="20"/>
          <w:szCs w:val="20"/>
        </w:rPr>
        <w:t>(ii) The iron, steel, and/or manufactured good is not produced, or manufactured in the United</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States in sufficient and reasonably available quantities and of a satisfactory quality;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ind w:firstLine="720"/>
        <w:jc w:val="both"/>
        <w:rPr>
          <w:rFonts w:ascii="Arial" w:hAnsi="Arial" w:cs="Arial"/>
          <w:sz w:val="20"/>
          <w:szCs w:val="20"/>
        </w:rPr>
      </w:pPr>
      <w:r w:rsidRPr="005E7A09">
        <w:rPr>
          <w:rFonts w:ascii="Arial" w:hAnsi="Arial" w:cs="Arial"/>
          <w:sz w:val="20"/>
          <w:szCs w:val="20"/>
        </w:rPr>
        <w:t>(iii) The application of the restriction of section 1605 of the Recovery Act would be inconsistent with the public interest.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 xml:space="preserve">(c) </w:t>
      </w:r>
      <w:r w:rsidRPr="005E7A09">
        <w:rPr>
          <w:rFonts w:ascii="Arial" w:hAnsi="Arial" w:cs="Arial"/>
          <w:i/>
          <w:iCs/>
          <w:sz w:val="20"/>
          <w:szCs w:val="20"/>
        </w:rPr>
        <w:t>Request for determination of inapplicability of Section 1605 of the Recovery Act</w:t>
      </w:r>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(1)(</w:t>
      </w:r>
      <w:proofErr w:type="spellStart"/>
      <w:r w:rsidRPr="005E7A09">
        <w:rPr>
          <w:rFonts w:ascii="Arial" w:hAnsi="Arial" w:cs="Arial"/>
          <w:sz w:val="20"/>
          <w:szCs w:val="20"/>
        </w:rPr>
        <w:t>i</w:t>
      </w:r>
      <w:proofErr w:type="spellEnd"/>
      <w:r w:rsidRPr="005E7A09">
        <w:rPr>
          <w:rFonts w:ascii="Arial" w:hAnsi="Arial" w:cs="Arial"/>
          <w:sz w:val="20"/>
          <w:szCs w:val="20"/>
        </w:rPr>
        <w:t>) Any recipient request to use foreign iron, steel, and/or manufactured goods in accordance with paragraph (b</w:t>
      </w:r>
      <w:proofErr w:type="gramStart"/>
      <w:r w:rsidRPr="005E7A09">
        <w:rPr>
          <w:rFonts w:ascii="Arial" w:hAnsi="Arial" w:cs="Arial"/>
          <w:sz w:val="20"/>
          <w:szCs w:val="20"/>
        </w:rPr>
        <w:t>)(</w:t>
      </w:r>
      <w:proofErr w:type="gramEnd"/>
      <w:r w:rsidRPr="005E7A09">
        <w:rPr>
          <w:rFonts w:ascii="Arial" w:hAnsi="Arial" w:cs="Arial"/>
          <w:sz w:val="20"/>
          <w:szCs w:val="20"/>
        </w:rPr>
        <w:t>3) of this section shall include adequate information for Federal Government evaluation of the request, including—</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(A) A description of the foreign and domestic</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iron</w:t>
      </w:r>
      <w:proofErr w:type="gramEnd"/>
      <w:r w:rsidRPr="005E7A09">
        <w:rPr>
          <w:rFonts w:ascii="Arial" w:hAnsi="Arial" w:cs="Arial"/>
          <w:sz w:val="20"/>
          <w:szCs w:val="20"/>
        </w:rPr>
        <w:t>, steel, and/or manufactured goods;</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(B) Unit of measure;</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(C) Quantity;</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(D) Cost;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(E) Time of delivery or availability;</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(F) Location of the project;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lastRenderedPageBreak/>
        <w:t xml:space="preserve">(G) Name and address of the proposed supplier; </w:t>
      </w:r>
      <w:proofErr w:type="gramStart"/>
      <w:r w:rsidRPr="005E7A09">
        <w:rPr>
          <w:rFonts w:ascii="Arial" w:hAnsi="Arial" w:cs="Arial"/>
          <w:sz w:val="20"/>
          <w:szCs w:val="20"/>
        </w:rPr>
        <w:t>and</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(H) A detailed justification of the reason for use of foreign iron, steel, and/or manufactured goods cited in accordance with paragraph (b)(3) of this section.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 A request based on unreasonable cost shall include a reasonable survey of the market and a completed cost comparison table in the format in paragraph (d) of this section.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(iii) The cost of iron, steel, and/or manufactured goods material shall include all delivery costs to the construction site and any applicable duty.</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(iv) Any</w:t>
      </w:r>
      <w:proofErr w:type="gramEnd"/>
      <w:r w:rsidRPr="005E7A09">
        <w:rPr>
          <w:rFonts w:ascii="Arial" w:hAnsi="Arial" w:cs="Arial"/>
          <w:sz w:val="20"/>
          <w:szCs w:val="20"/>
        </w:rPr>
        <w:t xml:space="preserve">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autoSpaceDE/>
        <w:autoSpaceDN/>
        <w:adjustRightInd/>
        <w:jc w:val="both"/>
        <w:rPr>
          <w:rFonts w:ascii="Arial" w:hAnsi="Arial" w:cs="Arial"/>
          <w:sz w:val="20"/>
          <w:szCs w:val="20"/>
        </w:rPr>
      </w:pPr>
      <w:r w:rsidRPr="005E7A09">
        <w:rPr>
          <w:rFonts w:ascii="Arial" w:hAnsi="Arial" w:cs="Arial"/>
          <w:sz w:val="20"/>
          <w:szCs w:val="20"/>
        </w:rPr>
        <w:t xml:space="preserve">(2) 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w:t>
      </w:r>
      <w:proofErr w:type="spellStart"/>
      <w:r w:rsidRPr="005E7A09">
        <w:rPr>
          <w:rFonts w:ascii="Arial" w:hAnsi="Arial" w:cs="Arial"/>
          <w:sz w:val="20"/>
          <w:szCs w:val="20"/>
        </w:rPr>
        <w:t>nonavailability</w:t>
      </w:r>
      <w:proofErr w:type="spellEnd"/>
      <w:r w:rsidRPr="005E7A09">
        <w:rPr>
          <w:rFonts w:ascii="Arial" w:hAnsi="Arial" w:cs="Arial"/>
          <w:sz w:val="20"/>
          <w:szCs w:val="20"/>
        </w:rPr>
        <w:t xml:space="preserve"> or public interest, the amended </w:t>
      </w:r>
      <w:r w:rsidRPr="005E7A09">
        <w:rPr>
          <w:rFonts w:ascii="Arial" w:hAnsi="Arial" w:cs="Arial"/>
          <w:sz w:val="20"/>
          <w:szCs w:val="20"/>
        </w:rPr>
        <w:lastRenderedPageBreak/>
        <w:t>award shall reflect adjustment of the award amount, redistribution of budgeted funds, and/or other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by at least the differential established in 2 CFR 176.110(a).</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(3) Unless the Federal Government determines that an exception to section 1605 of the Recovery Act applies, use of foreign iron, steel, and/or manufactured goods is noncompliant with section 1605 of the American Recovery and Reinvestment Act.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(d) </w:t>
      </w:r>
      <w:r w:rsidRPr="005E7A09">
        <w:rPr>
          <w:rFonts w:ascii="Arial" w:hAnsi="Arial" w:cs="Arial"/>
          <w:i/>
          <w:iCs/>
          <w:sz w:val="20"/>
          <w:szCs w:val="20"/>
        </w:rPr>
        <w:t xml:space="preserve">Data. </w:t>
      </w:r>
      <w:r w:rsidRPr="005E7A09">
        <w:rPr>
          <w:rFonts w:ascii="Arial" w:hAnsi="Arial" w:cs="Arial"/>
          <w:sz w:val="20"/>
          <w:szCs w:val="20"/>
        </w:rPr>
        <w:t>To permit evaluation of requests under paragraph (b) of this section based on unreasonable cost, the Recipient shall include the following information and any applicable supporting data based on the survey of suppliers: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sectPr w:rsidR="005E7A09" w:rsidRPr="005E7A09" w:rsidSect="005E7A09">
          <w:endnotePr>
            <w:numFmt w:val="decimal"/>
          </w:endnotePr>
          <w:type w:val="continuous"/>
          <w:pgSz w:w="12240" w:h="15840"/>
          <w:pgMar w:top="1440" w:right="1440" w:bottom="1440" w:left="1440" w:header="720" w:footer="720" w:gutter="0"/>
          <w:cols w:num="2" w:space="720"/>
          <w:noEndnote/>
          <w:docGrid w:linePitch="326"/>
        </w:sectPr>
      </w:pPr>
    </w:p>
    <w:p w:rsidR="005E7A09" w:rsidRDefault="005E7A09">
      <w:pPr>
        <w:widowControl/>
        <w:autoSpaceDE/>
        <w:autoSpaceDN/>
        <w:adjustRightInd/>
        <w:rPr>
          <w:rFonts w:ascii="Arial" w:hAnsi="Arial" w:cs="Arial"/>
          <w:sz w:val="20"/>
          <w:szCs w:val="20"/>
        </w:rPr>
      </w:pPr>
      <w:r w:rsidRPr="005E7A09">
        <w:rPr>
          <w:noProof/>
          <w:color w:val="000000"/>
          <w:sz w:val="20"/>
          <w:szCs w:val="20"/>
        </w:rPr>
        <w:lastRenderedPageBreak/>
        <w:drawing>
          <wp:anchor distT="0" distB="0" distL="114300" distR="114300" simplePos="0" relativeHeight="251663872" behindDoc="0" locked="0" layoutInCell="1" allowOverlap="1" wp14:anchorId="16B23083" wp14:editId="4CFBDC98">
            <wp:simplePos x="0" y="0"/>
            <wp:positionH relativeFrom="margin">
              <wp:posOffset>289560</wp:posOffset>
            </wp:positionH>
            <wp:positionV relativeFrom="page">
              <wp:posOffset>6560820</wp:posOffset>
            </wp:positionV>
            <wp:extent cx="5501640" cy="147193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r="1118"/>
                    <a:stretch>
                      <a:fillRect/>
                    </a:stretch>
                  </pic:blipFill>
                  <pic:spPr bwMode="auto">
                    <a:xfrm>
                      <a:off x="0" y="0"/>
                      <a:ext cx="550164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br w:type="page"/>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2"/>
          <w:szCs w:val="22"/>
        </w:rPr>
      </w:pPr>
    </w:p>
    <w:p w:rsidR="005E7A09" w:rsidRPr="005E7A09" w:rsidRDefault="005E7A09" w:rsidP="005E7A09">
      <w:pPr>
        <w:widowControl/>
        <w:autoSpaceDE/>
        <w:autoSpaceDN/>
        <w:adjustRightInd/>
        <w:jc w:val="center"/>
        <w:rPr>
          <w:rFonts w:ascii="Arial" w:hAnsi="Arial" w:cs="Arial"/>
          <w:b/>
          <w:bCs/>
          <w:sz w:val="20"/>
          <w:szCs w:val="20"/>
        </w:rPr>
      </w:pPr>
      <w:r w:rsidRPr="005E7A09">
        <w:rPr>
          <w:rFonts w:ascii="Arial" w:hAnsi="Arial" w:cs="Arial"/>
          <w:b/>
          <w:bCs/>
          <w:sz w:val="20"/>
          <w:szCs w:val="20"/>
        </w:rPr>
        <w:t>Required Use of American Iron, Steel, and Manufactured Goods</w:t>
      </w:r>
    </w:p>
    <w:p w:rsidR="005E7A09" w:rsidRPr="005E7A09" w:rsidRDefault="005E7A09" w:rsidP="005E7A09">
      <w:pPr>
        <w:widowControl/>
        <w:autoSpaceDE/>
        <w:autoSpaceDN/>
        <w:adjustRightInd/>
        <w:jc w:val="center"/>
        <w:rPr>
          <w:rFonts w:ascii="Arial" w:hAnsi="Arial" w:cs="Arial"/>
          <w:b/>
          <w:bCs/>
          <w:sz w:val="20"/>
          <w:szCs w:val="20"/>
        </w:rPr>
      </w:pPr>
      <w:r w:rsidRPr="005E7A09">
        <w:rPr>
          <w:rFonts w:ascii="Arial" w:hAnsi="Arial" w:cs="Arial"/>
          <w:b/>
          <w:bCs/>
          <w:sz w:val="20"/>
          <w:szCs w:val="20"/>
        </w:rPr>
        <w:t xml:space="preserve">Covered Under International Agreements </w:t>
      </w:r>
      <w:proofErr w:type="gramStart"/>
      <w:r w:rsidRPr="005E7A09">
        <w:rPr>
          <w:rFonts w:ascii="Arial" w:hAnsi="Arial" w:cs="Arial"/>
          <w:b/>
          <w:bCs/>
          <w:sz w:val="20"/>
          <w:szCs w:val="20"/>
        </w:rPr>
        <w:t>Under</w:t>
      </w:r>
      <w:proofErr w:type="gramEnd"/>
      <w:r w:rsidRPr="005E7A09">
        <w:rPr>
          <w:rFonts w:ascii="Arial" w:hAnsi="Arial" w:cs="Arial"/>
          <w:b/>
          <w:bCs/>
          <w:sz w:val="20"/>
          <w:szCs w:val="20"/>
        </w:rPr>
        <w:t xml:space="preserve"> Section 1605 of the</w:t>
      </w:r>
    </w:p>
    <w:p w:rsidR="005E7A09" w:rsidRPr="005E7A09" w:rsidRDefault="005E7A09" w:rsidP="005E7A09">
      <w:pPr>
        <w:widowControl/>
        <w:autoSpaceDE/>
        <w:autoSpaceDN/>
        <w:adjustRightInd/>
        <w:jc w:val="center"/>
        <w:rPr>
          <w:rFonts w:ascii="Arial" w:hAnsi="Arial" w:cs="Arial"/>
          <w:b/>
          <w:bCs/>
          <w:sz w:val="20"/>
          <w:szCs w:val="20"/>
        </w:rPr>
      </w:pPr>
      <w:proofErr w:type="gramStart"/>
      <w:r w:rsidRPr="005E7A09">
        <w:rPr>
          <w:rFonts w:ascii="Arial" w:hAnsi="Arial" w:cs="Arial"/>
          <w:b/>
          <w:bCs/>
          <w:sz w:val="20"/>
          <w:szCs w:val="20"/>
        </w:rPr>
        <w:t>American Recovery and Reinvestment Act of 2009.</w:t>
      </w:r>
      <w:proofErr w:type="gramEnd"/>
    </w:p>
    <w:p w:rsidR="005E7A09" w:rsidRPr="005E7A09" w:rsidRDefault="005E7A09" w:rsidP="005E7A09">
      <w:pPr>
        <w:widowControl/>
        <w:autoSpaceDE/>
        <w:autoSpaceDN/>
        <w:adjustRightInd/>
        <w:jc w:val="center"/>
        <w:rPr>
          <w:rFonts w:ascii="Arial" w:hAnsi="Arial" w:cs="Arial"/>
          <w:b/>
          <w:bCs/>
          <w:sz w:val="20"/>
          <w:szCs w:val="20"/>
        </w:rPr>
      </w:pPr>
    </w:p>
    <w:p w:rsidR="005E7A09" w:rsidRDefault="005E7A09" w:rsidP="005E7A09">
      <w:pPr>
        <w:widowControl/>
        <w:autoSpaceDE/>
        <w:autoSpaceDN/>
        <w:adjustRightInd/>
        <w:jc w:val="both"/>
        <w:rPr>
          <w:rFonts w:ascii="Arial" w:hAnsi="Arial" w:cs="Arial"/>
          <w:i/>
          <w:iCs/>
          <w:sz w:val="20"/>
          <w:szCs w:val="20"/>
        </w:rPr>
      </w:pPr>
      <w:r w:rsidRPr="005E7A09">
        <w:rPr>
          <w:rFonts w:ascii="Arial" w:hAnsi="Arial" w:cs="Arial"/>
          <w:i/>
          <w:iCs/>
          <w:sz w:val="20"/>
          <w:szCs w:val="20"/>
        </w:rPr>
        <w:t>The recipient agrees to the following required use of American Iron, Steel, and Manufactured Goods (covered under International Agreements) of Section 1605 of the of the Recovery and Reinvestment Act and in accordance with 2 CFR §176.160 when awarding Recovery Act funds for construction, alteration, maintenance, or repair of a public building or public work that involves iron, steel, and/or manufactured goods materials covered under international agreements, if applicable:</w:t>
      </w:r>
    </w:p>
    <w:p w:rsidR="00377518" w:rsidRPr="005E7A09" w:rsidRDefault="00377518"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iCs/>
          <w:sz w:val="20"/>
          <w:szCs w:val="20"/>
        </w:rPr>
        <w:sectPr w:rsidR="005E7A09" w:rsidRPr="005E7A09" w:rsidSect="005E7A09">
          <w:endnotePr>
            <w:numFmt w:val="decimal"/>
          </w:endnotePr>
          <w:type w:val="continuous"/>
          <w:pgSz w:w="12240" w:h="15840"/>
          <w:pgMar w:top="1440" w:right="1440" w:bottom="1440" w:left="1440" w:header="720" w:footer="720" w:gutter="0"/>
          <w:cols w:space="720"/>
          <w:noEndnote/>
          <w:docGrid w:linePitch="326"/>
        </w:sect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lastRenderedPageBreak/>
        <w:t xml:space="preserve">(a) </w:t>
      </w:r>
      <w:r w:rsidRPr="005E7A09">
        <w:rPr>
          <w:rFonts w:ascii="Arial" w:hAnsi="Arial" w:cs="Arial"/>
          <w:i/>
          <w:iCs/>
          <w:sz w:val="20"/>
          <w:szCs w:val="20"/>
        </w:rPr>
        <w:t xml:space="preserve">Definitions. </w:t>
      </w:r>
      <w:r w:rsidRPr="005E7A09">
        <w:rPr>
          <w:rFonts w:ascii="Arial" w:hAnsi="Arial" w:cs="Arial"/>
          <w:sz w:val="20"/>
          <w:szCs w:val="20"/>
        </w:rPr>
        <w:t>As used in this award term and condition—</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Designated country</w:t>
      </w:r>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(1) A World Trade Organization Government Procurement Agreement country (Aruba, Austria, Belgium, Bulgaria, Canada,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and United Kingdom;</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(2) A Free Trade Agreement (FTA) country (Australia, Bahrain, Canada, Chile, Costa Rica, Dominican Republic, El Salvador, Guatemala, Honduras, Israel, Mexico, Morocco, Nicaragua, Oman, Peru, or Singapore);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(3) A United </w:t>
      </w:r>
      <w:proofErr w:type="spellStart"/>
      <w:r w:rsidRPr="005E7A09">
        <w:rPr>
          <w:rFonts w:ascii="Arial" w:hAnsi="Arial" w:cs="Arial"/>
          <w:sz w:val="20"/>
          <w:szCs w:val="20"/>
        </w:rPr>
        <w:t>StatesEuropean</w:t>
      </w:r>
      <w:proofErr w:type="spellEnd"/>
      <w:r w:rsidRPr="005E7A09">
        <w:rPr>
          <w:rFonts w:ascii="Arial" w:hAnsi="Arial" w:cs="Arial"/>
          <w:sz w:val="20"/>
          <w:szCs w:val="20"/>
        </w:rPr>
        <w:t xml:space="preserve"> Communities Exchange of Letters (May 15, 1995) country: Austria, Belgium, Bulgaria, Cyprus, Czech Republic, Denmark, Estonia, Finland, France, Germany, Greece, Hungary, Ireland, Italy, Latvia, Lithuania, Luxembourg, Malta, Netherlands, Poland, Portugal, Romania, Slovak Republic, Slovenia, Spain, Sweden, and United Kingdom.</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i/>
          <w:iCs/>
          <w:sz w:val="20"/>
          <w:szCs w:val="20"/>
        </w:rPr>
        <w:t>Designated country iron, steel, and/or manufactured</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i/>
          <w:iCs/>
          <w:sz w:val="20"/>
          <w:szCs w:val="20"/>
        </w:rPr>
        <w:t>goods</w:t>
      </w:r>
      <w:proofErr w:type="gramEnd"/>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(1) Is wholly the growth, product, or manufacture of a designated </w:t>
      </w:r>
      <w:proofErr w:type="gramStart"/>
      <w:r w:rsidRPr="005E7A09">
        <w:rPr>
          <w:rFonts w:ascii="Arial" w:hAnsi="Arial" w:cs="Arial"/>
          <w:sz w:val="20"/>
          <w:szCs w:val="20"/>
        </w:rPr>
        <w:t>country;</w:t>
      </w:r>
      <w:proofErr w:type="gramEnd"/>
      <w:r w:rsidRPr="005E7A09">
        <w:rPr>
          <w:rFonts w:ascii="Arial" w:hAnsi="Arial" w:cs="Arial"/>
          <w:sz w:val="20"/>
          <w:szCs w:val="20"/>
        </w:rPr>
        <w:t xml:space="preserve">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(2) In the case of a manufactured good that consist in whole or in part of materials from another country, has been substantially transformed in a designated country into a new and different manufactured good distinct from the materials from which it was transformed.</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Domestic iron, steel, and/or manufactured good</w:t>
      </w:r>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(1) Is wholly the growth, product, or manufacture of the United </w:t>
      </w:r>
      <w:proofErr w:type="gramStart"/>
      <w:r w:rsidRPr="005E7A09">
        <w:rPr>
          <w:rFonts w:ascii="Arial" w:hAnsi="Arial" w:cs="Arial"/>
          <w:sz w:val="20"/>
          <w:szCs w:val="20"/>
        </w:rPr>
        <w:t>States;</w:t>
      </w:r>
      <w:proofErr w:type="gramEnd"/>
      <w:r w:rsidRPr="005E7A09">
        <w:rPr>
          <w:rFonts w:ascii="Arial" w:hAnsi="Arial" w:cs="Arial"/>
          <w:sz w:val="20"/>
          <w:szCs w:val="20"/>
        </w:rPr>
        <w:t xml:space="preserve">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(2) In the case of a manufactured good that consists in whole or in part of materials from another country, has been substantially transformed in the United States into a new and different manufactured good distinct from the materials from which it was transformed. There is no requirement with regard to the origin of components or subcomponents in manufactured goods or products, as long as the manufacture of the goods occurs in the United States.</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 xml:space="preserve">Foreign iron, steel, and/or manufactured good </w:t>
      </w:r>
      <w:r w:rsidRPr="005E7A09">
        <w:rPr>
          <w:rFonts w:ascii="Arial" w:hAnsi="Arial" w:cs="Arial"/>
          <w:sz w:val="20"/>
          <w:szCs w:val="20"/>
        </w:rPr>
        <w:t>means iron, steel, and/or manufactured good that is not domestic or designated country iron, steel, and/or manufactured good.</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 xml:space="preserve">Manufactured good </w:t>
      </w:r>
      <w:r w:rsidRPr="005E7A09">
        <w:rPr>
          <w:rFonts w:ascii="Arial" w:hAnsi="Arial" w:cs="Arial"/>
          <w:sz w:val="20"/>
          <w:szCs w:val="20"/>
        </w:rPr>
        <w:t>means a good brought to the construction site for incorporation into the building or</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work</w:t>
      </w:r>
      <w:proofErr w:type="gramEnd"/>
      <w:r w:rsidRPr="005E7A09">
        <w:rPr>
          <w:rFonts w:ascii="Arial" w:hAnsi="Arial" w:cs="Arial"/>
          <w:sz w:val="20"/>
          <w:szCs w:val="20"/>
        </w:rPr>
        <w:t xml:space="preserve"> that has been—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(1) Processed into a specific form and shape; </w:t>
      </w: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(2) Combined with other raw material to create a material that has different properties than the properties of the individual raw materials.</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 xml:space="preserve">Public building </w:t>
      </w:r>
      <w:r w:rsidRPr="005E7A09">
        <w:rPr>
          <w:rFonts w:ascii="Arial" w:hAnsi="Arial" w:cs="Arial"/>
          <w:sz w:val="20"/>
          <w:szCs w:val="20"/>
        </w:rPr>
        <w:t xml:space="preserve">and </w:t>
      </w:r>
      <w:r w:rsidRPr="005E7A09">
        <w:rPr>
          <w:rFonts w:ascii="Arial" w:hAnsi="Arial" w:cs="Arial"/>
          <w:i/>
          <w:iCs/>
          <w:sz w:val="20"/>
          <w:szCs w:val="20"/>
        </w:rPr>
        <w:t xml:space="preserve">public work </w:t>
      </w:r>
      <w:r w:rsidRPr="005E7A09">
        <w:rPr>
          <w:rFonts w:ascii="Arial" w:hAnsi="Arial" w:cs="Arial"/>
          <w:sz w:val="20"/>
          <w:szCs w:val="20"/>
        </w:rPr>
        <w:t xml:space="preserve">means a public building of, and a public work of, a governmental entity (the United States; the District of Columbia; commonwealths, territories, and minor outlying islands of the United States; State and local governments; </w:t>
      </w:r>
      <w:proofErr w:type="gramStart"/>
      <w:r w:rsidRPr="005E7A09">
        <w:rPr>
          <w:rFonts w:ascii="Arial" w:hAnsi="Arial" w:cs="Arial"/>
          <w:sz w:val="20"/>
          <w:szCs w:val="20"/>
        </w:rPr>
        <w:t>and</w:t>
      </w:r>
      <w:proofErr w:type="gramEnd"/>
      <w:r w:rsidRPr="005E7A09">
        <w:rPr>
          <w:rFonts w:ascii="Arial" w:hAnsi="Arial" w:cs="Arial"/>
          <w:sz w:val="20"/>
          <w:szCs w:val="20"/>
        </w:rPr>
        <w:t xml:space="preserve"> </w:t>
      </w:r>
      <w:proofErr w:type="spellStart"/>
      <w:r w:rsidRPr="005E7A09">
        <w:rPr>
          <w:rFonts w:ascii="Arial" w:hAnsi="Arial" w:cs="Arial"/>
          <w:sz w:val="20"/>
          <w:szCs w:val="20"/>
        </w:rPr>
        <w:t>multiState</w:t>
      </w:r>
      <w:proofErr w:type="spellEnd"/>
      <w:r w:rsidRPr="005E7A09">
        <w:rPr>
          <w:rFonts w:ascii="Arial" w:hAnsi="Arial" w:cs="Arial"/>
          <w:sz w:val="20"/>
          <w:szCs w:val="20"/>
        </w:rPr>
        <w:t xml:space="preserve">, regional, or interstate entities which have governmental functions). These buildings and works may include, without limitation, bridges, dams, plants, highways, parkways, streets, subways, tunnels, sewers, mains, power lines, pumping stations, </w:t>
      </w:r>
      <w:r w:rsidRPr="005E7A09">
        <w:rPr>
          <w:rFonts w:ascii="Arial" w:hAnsi="Arial" w:cs="Arial"/>
          <w:sz w:val="20"/>
          <w:szCs w:val="20"/>
        </w:rPr>
        <w:lastRenderedPageBreak/>
        <w:t>heavy generators, railways, airports, terminals, docks, piers, wharves, ways, lighthouses, buoys, jetties, breakwaters, levees, and canals, and the construction, alteration, maintenance, or repair of such buildings and works.</w:t>
      </w:r>
    </w:p>
    <w:p w:rsidR="005E7A09" w:rsidRPr="005E7A09" w:rsidRDefault="005E7A09" w:rsidP="005E7A09">
      <w:pPr>
        <w:widowControl/>
        <w:autoSpaceDE/>
        <w:autoSpaceDN/>
        <w:adjustRightInd/>
        <w:jc w:val="both"/>
        <w:rPr>
          <w:rFonts w:ascii="Arial" w:hAnsi="Arial" w:cs="Arial"/>
          <w:i/>
          <w:iCs/>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i/>
          <w:iCs/>
          <w:sz w:val="20"/>
          <w:szCs w:val="20"/>
        </w:rPr>
        <w:t xml:space="preserve">Steel </w:t>
      </w:r>
      <w:r w:rsidRPr="005E7A09">
        <w:rPr>
          <w:rFonts w:ascii="Arial" w:hAnsi="Arial" w:cs="Arial"/>
          <w:sz w:val="20"/>
          <w:szCs w:val="20"/>
        </w:rPr>
        <w:t xml:space="preserve">means an alloy that includes at least 50 percent iron, between .02 and 2 percent </w:t>
      </w:r>
      <w:proofErr w:type="gramStart"/>
      <w:r w:rsidRPr="005E7A09">
        <w:rPr>
          <w:rFonts w:ascii="Arial" w:hAnsi="Arial" w:cs="Arial"/>
          <w:sz w:val="20"/>
          <w:szCs w:val="20"/>
        </w:rPr>
        <w:t>carbon</w:t>
      </w:r>
      <w:proofErr w:type="gramEnd"/>
      <w:r w:rsidRPr="005E7A09">
        <w:rPr>
          <w:rFonts w:ascii="Arial" w:hAnsi="Arial" w:cs="Arial"/>
          <w:sz w:val="20"/>
          <w:szCs w:val="20"/>
        </w:rPr>
        <w:t>, and may include other elements.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 xml:space="preserve">(b) </w:t>
      </w:r>
      <w:r w:rsidRPr="005E7A09">
        <w:rPr>
          <w:rFonts w:ascii="Arial" w:hAnsi="Arial" w:cs="Arial"/>
          <w:i/>
          <w:iCs/>
          <w:sz w:val="20"/>
          <w:szCs w:val="20"/>
        </w:rPr>
        <w:t>Iron, steel, and manufactured goods.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(1) The award term and condition described in this</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section</w:t>
      </w:r>
      <w:proofErr w:type="gramEnd"/>
      <w:r w:rsidRPr="005E7A09">
        <w:rPr>
          <w:rFonts w:ascii="Arial" w:hAnsi="Arial" w:cs="Arial"/>
          <w:sz w:val="20"/>
          <w:szCs w:val="20"/>
        </w:rPr>
        <w:t xml:space="preserve"> implements—</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w:t>
      </w:r>
      <w:proofErr w:type="spellStart"/>
      <w:r w:rsidRPr="005E7A09">
        <w:rPr>
          <w:rFonts w:ascii="Arial" w:hAnsi="Arial" w:cs="Arial"/>
          <w:sz w:val="20"/>
          <w:szCs w:val="20"/>
        </w:rPr>
        <w:t>i</w:t>
      </w:r>
      <w:proofErr w:type="spellEnd"/>
      <w:r w:rsidRPr="005E7A09">
        <w:rPr>
          <w:rFonts w:ascii="Arial" w:hAnsi="Arial" w:cs="Arial"/>
          <w:sz w:val="20"/>
          <w:szCs w:val="20"/>
        </w:rPr>
        <w:t xml:space="preserve">) Section 1605(a) of the American Recovery and Reinvestment Act of 2009 (Pub. L. 111–5) (Recovery Act), by requiring that all iron, steel, and manufactured goods used in the project are produced in the United States; </w:t>
      </w:r>
      <w:proofErr w:type="gramStart"/>
      <w:r w:rsidRPr="005E7A09">
        <w:rPr>
          <w:rFonts w:ascii="Arial" w:hAnsi="Arial" w:cs="Arial"/>
          <w:sz w:val="20"/>
          <w:szCs w:val="20"/>
        </w:rPr>
        <w:t>and</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 Section 1605(d), which requires application of the Buy American requirement in a manner consistent with U.S. obligations under international agreements. The restrictions of section 1605 of the Recovery Act do not apply to designated country iron, steel, and/or manufactured goods. The Buy American requirement in section 1605 shall not be applied where the iron, steel or manufactured goods used in the project are from a Party to an international agreement that obligates the recipient to treat the goods and services of that Party the same as domestic goods and services. This obligation shall only apply to projects with an estimated value of $7,443,000 or more.</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(2) The recipient shall use only domestic or designated country iron, steel, and manufactured goods in performing the work funded in whole or part with this award, except as provided in paragraphs (b)(3) and (b)(4) of this section.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(3) The requirement in paragraph (b</w:t>
      </w:r>
      <w:proofErr w:type="gramStart"/>
      <w:r w:rsidRPr="005E7A09">
        <w:rPr>
          <w:rFonts w:ascii="Arial" w:hAnsi="Arial" w:cs="Arial"/>
          <w:sz w:val="20"/>
          <w:szCs w:val="20"/>
        </w:rPr>
        <w:t>)(</w:t>
      </w:r>
      <w:proofErr w:type="gramEnd"/>
      <w:r w:rsidRPr="005E7A09">
        <w:rPr>
          <w:rFonts w:ascii="Arial" w:hAnsi="Arial" w:cs="Arial"/>
          <w:sz w:val="20"/>
          <w:szCs w:val="20"/>
        </w:rPr>
        <w:t>2) of this section does not apply to the iron, steel, and manufactured goods listed by the Federal Government as follows:</w:t>
      </w: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w:t>
      </w:r>
      <w:r w:rsidRPr="005E7A09">
        <w:rPr>
          <w:rFonts w:ascii="Arial" w:hAnsi="Arial" w:cs="Arial"/>
          <w:i/>
          <w:iCs/>
          <w:sz w:val="20"/>
          <w:szCs w:val="20"/>
        </w:rPr>
        <w:t>Award official to list applicable excepted materials or indicate ‘‘none’’</w:t>
      </w:r>
      <w:r w:rsidRPr="005E7A09">
        <w:rPr>
          <w:rFonts w:ascii="Arial" w:hAnsi="Arial" w:cs="Arial"/>
          <w:sz w:val="20"/>
          <w:szCs w:val="20"/>
        </w:rPr>
        <w: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(4) The award official may add other iron, steel, and manufactured goods to the list in paragraph (b</w:t>
      </w:r>
      <w:proofErr w:type="gramStart"/>
      <w:r w:rsidRPr="005E7A09">
        <w:rPr>
          <w:rFonts w:ascii="Arial" w:hAnsi="Arial" w:cs="Arial"/>
          <w:sz w:val="20"/>
          <w:szCs w:val="20"/>
        </w:rPr>
        <w:t>)(</w:t>
      </w:r>
      <w:proofErr w:type="gramEnd"/>
      <w:r w:rsidRPr="005E7A09">
        <w:rPr>
          <w:rFonts w:ascii="Arial" w:hAnsi="Arial" w:cs="Arial"/>
          <w:sz w:val="20"/>
          <w:szCs w:val="20"/>
        </w:rPr>
        <w:t>3) of this section if the Federal Government determines that—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w:t>
      </w:r>
      <w:proofErr w:type="spellStart"/>
      <w:proofErr w:type="gramStart"/>
      <w:r w:rsidRPr="005E7A09">
        <w:rPr>
          <w:rFonts w:ascii="Arial" w:hAnsi="Arial" w:cs="Arial"/>
          <w:sz w:val="20"/>
          <w:szCs w:val="20"/>
        </w:rPr>
        <w:t>i</w:t>
      </w:r>
      <w:proofErr w:type="spellEnd"/>
      <w:proofErr w:type="gramEnd"/>
      <w:r w:rsidRPr="005E7A09">
        <w:rPr>
          <w:rFonts w:ascii="Arial" w:hAnsi="Arial" w:cs="Arial"/>
          <w:sz w:val="20"/>
          <w:szCs w:val="20"/>
        </w:rPr>
        <w:t xml:space="preserve">)The cost of domestic iron, steel, and/or manufactured goods would be unreasonable. </w:t>
      </w:r>
      <w:r w:rsidRPr="005E7A09">
        <w:rPr>
          <w:rFonts w:ascii="Arial" w:hAnsi="Arial" w:cs="Arial"/>
          <w:sz w:val="20"/>
          <w:szCs w:val="20"/>
        </w:rPr>
        <w:lastRenderedPageBreak/>
        <w:t>The cost of domestic iron, steel, and/or manufactured goods used in the project is unreasonable when the cumulative cost of such material will increase the overall cost of the project by more than 25 percent;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 The iron, steel, and/or manufactured good is not produced, or manufactured in the United States in sufficient and reasonably available commercial quantities of a satisfactory quality;</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or</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(iii) The application of the restriction of section 1605 of the Recovery Act would be inconsistent with the public interest.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sz w:val="20"/>
          <w:szCs w:val="20"/>
        </w:rPr>
        <w:t xml:space="preserve">(c) </w:t>
      </w:r>
      <w:r w:rsidRPr="005E7A09">
        <w:rPr>
          <w:rFonts w:ascii="Arial" w:hAnsi="Arial" w:cs="Arial"/>
          <w:i/>
          <w:iCs/>
          <w:sz w:val="20"/>
          <w:szCs w:val="20"/>
        </w:rPr>
        <w:t>Request for determination of inapplicability of section 1605 of the Recovery Act or the Buy American Act.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(1)(</w:t>
      </w:r>
      <w:proofErr w:type="spellStart"/>
      <w:r w:rsidRPr="005E7A09">
        <w:rPr>
          <w:rFonts w:ascii="Arial" w:hAnsi="Arial" w:cs="Arial"/>
          <w:sz w:val="20"/>
          <w:szCs w:val="20"/>
        </w:rPr>
        <w:t>i</w:t>
      </w:r>
      <w:proofErr w:type="spellEnd"/>
      <w:r w:rsidRPr="005E7A09">
        <w:rPr>
          <w:rFonts w:ascii="Arial" w:hAnsi="Arial" w:cs="Arial"/>
          <w:sz w:val="20"/>
          <w:szCs w:val="20"/>
        </w:rPr>
        <w:t>) Any recipient request to use foreign iron, steel, and/or manufactured goods in accordance with paragraph (b)(4) of this section shall include adequate information for Federal Government evaluation of the request, including—</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(A) A description of the foreign and domestic iron, steel, and/or manufactured goods;</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(B) Unit of measure;</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(C) Quantity;</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(D) Cost;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(E) Time of delivery or availability;</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(F) Location of the project;</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(G) Name and address of the proposed supplier; </w:t>
      </w:r>
      <w:proofErr w:type="gramStart"/>
      <w:r w:rsidRPr="005E7A09">
        <w:rPr>
          <w:rFonts w:ascii="Arial" w:hAnsi="Arial" w:cs="Arial"/>
          <w:sz w:val="20"/>
          <w:szCs w:val="20"/>
        </w:rPr>
        <w:t>and</w:t>
      </w:r>
      <w:proofErr w:type="gramEnd"/>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(H) A detailed justification of the reason for use of foreign iron, steel, and/ or manufactured goods cited in accordance with paragraph (b)(4) of this section.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 A request based on unreasonable cost shall include a reasonable survey of the market and a completed cost comparison table in the format in paragraph (d) of this section.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(iii) The cost of iron, steel, or manufactured goods shall include all delivery costs to the construction site and any applicable duty.</w:t>
      </w:r>
    </w:p>
    <w:p w:rsidR="005E7A09" w:rsidRPr="005E7A09" w:rsidRDefault="005E7A09" w:rsidP="005E7A09">
      <w:pPr>
        <w:widowControl/>
        <w:autoSpaceDE/>
        <w:autoSpaceDN/>
        <w:adjustRightInd/>
        <w:jc w:val="both"/>
        <w:rPr>
          <w:rFonts w:ascii="Arial" w:hAnsi="Arial" w:cs="Arial"/>
          <w:sz w:val="20"/>
          <w:szCs w:val="20"/>
        </w:rPr>
      </w:pPr>
      <w:proofErr w:type="gramStart"/>
      <w:r w:rsidRPr="005E7A09">
        <w:rPr>
          <w:rFonts w:ascii="Arial" w:hAnsi="Arial" w:cs="Arial"/>
          <w:sz w:val="20"/>
          <w:szCs w:val="20"/>
        </w:rPr>
        <w:t>(iv) Any</w:t>
      </w:r>
      <w:proofErr w:type="gramEnd"/>
      <w:r w:rsidRPr="005E7A09">
        <w:rPr>
          <w:rFonts w:ascii="Arial" w:hAnsi="Arial" w:cs="Arial"/>
          <w:sz w:val="20"/>
          <w:szCs w:val="20"/>
        </w:rPr>
        <w:t xml:space="preserve">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(2) If the Federal Government determines after funds have been obligated for a project for </w:t>
      </w:r>
      <w:r w:rsidRPr="005E7A09">
        <w:rPr>
          <w:rFonts w:ascii="Arial" w:hAnsi="Arial" w:cs="Arial"/>
          <w:sz w:val="20"/>
          <w:szCs w:val="20"/>
        </w:rPr>
        <w:lastRenderedPageBreak/>
        <w:t xml:space="preserve">construction, alteration, maintenance, or repair that an exception to section 1605 of the Recovery Act applies, the award official will amend the award to allow use of the foreign iron, steel, and/or relevant manufactured goods. When the basis for the exception is </w:t>
      </w:r>
      <w:proofErr w:type="spellStart"/>
      <w:r w:rsidRPr="005E7A09">
        <w:rPr>
          <w:rFonts w:ascii="Arial" w:hAnsi="Arial" w:cs="Arial"/>
          <w:sz w:val="20"/>
          <w:szCs w:val="20"/>
        </w:rPr>
        <w:t>nonavailability</w:t>
      </w:r>
      <w:proofErr w:type="spellEnd"/>
      <w:r w:rsidRPr="005E7A09">
        <w:rPr>
          <w:rFonts w:ascii="Arial" w:hAnsi="Arial" w:cs="Arial"/>
          <w:sz w:val="20"/>
          <w:szCs w:val="20"/>
        </w:rPr>
        <w:t xml:space="preserve"> or public interest, the amended award shall reflect adjustment of the award amount, redistribution of budgeted funds, and/or other appropriate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w:t>
      </w:r>
      <w:r w:rsidRPr="005E7A09">
        <w:rPr>
          <w:rFonts w:ascii="Arial" w:hAnsi="Arial" w:cs="Arial"/>
          <w:sz w:val="20"/>
          <w:szCs w:val="20"/>
        </w:rPr>
        <w:lastRenderedPageBreak/>
        <w:t>budgeted funds, as appropriate, by at least the differential established in 2 CFR 176.110(a).</w:t>
      </w: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(3) Unless the Federal Government determines that an exception to section 1605 of the Recovery Act applies, use of foreign iron, steel, and/or manufactured goods other than designated country iron, steel, and/or manufactured goods is noncompliant with the applicable Act.</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(d) </w:t>
      </w:r>
      <w:r w:rsidRPr="005E7A09">
        <w:rPr>
          <w:rFonts w:ascii="Arial" w:hAnsi="Arial" w:cs="Arial"/>
          <w:i/>
          <w:iCs/>
          <w:sz w:val="20"/>
          <w:szCs w:val="20"/>
        </w:rPr>
        <w:t xml:space="preserve">Data. </w:t>
      </w:r>
      <w:r w:rsidRPr="005E7A09">
        <w:rPr>
          <w:rFonts w:ascii="Arial" w:hAnsi="Arial" w:cs="Arial"/>
          <w:sz w:val="20"/>
          <w:szCs w:val="20"/>
        </w:rPr>
        <w:t>To permit evaluation of requests under paragraph (b) of this section based on unreasonable cost, the applicant shall include the following information and any applicable supporting data based on the survey of suppliers:</w:t>
      </w: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rPr>
          <w:rFonts w:ascii="Arial" w:hAnsi="Arial" w:cs="Arial"/>
          <w:sz w:val="20"/>
          <w:szCs w:val="20"/>
        </w:rPr>
        <w:sectPr w:rsidR="005E7A09" w:rsidRPr="005E7A09" w:rsidSect="005E7A09">
          <w:endnotePr>
            <w:numFmt w:val="decimal"/>
          </w:endnotePr>
          <w:type w:val="continuous"/>
          <w:pgSz w:w="12240" w:h="15840"/>
          <w:pgMar w:top="1440" w:right="1440" w:bottom="1440" w:left="1440" w:header="720" w:footer="720" w:gutter="0"/>
          <w:cols w:num="2" w:space="720"/>
          <w:noEndnote/>
          <w:docGrid w:linePitch="326"/>
        </w:sectPr>
      </w:pP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hAnsi="Arial" w:cs="Arial"/>
          <w:sz w:val="20"/>
          <w:szCs w:val="20"/>
        </w:rPr>
      </w:pPr>
      <w:r w:rsidRPr="005E7A09">
        <w:rPr>
          <w:noProof/>
          <w:color w:val="000000"/>
          <w:sz w:val="20"/>
          <w:szCs w:val="20"/>
        </w:rPr>
        <w:drawing>
          <wp:anchor distT="0" distB="0" distL="114300" distR="114300" simplePos="0" relativeHeight="251662848" behindDoc="0" locked="0" layoutInCell="1" allowOverlap="1" wp14:anchorId="3BBB392A" wp14:editId="188CD8C1">
            <wp:simplePos x="0" y="0"/>
            <wp:positionH relativeFrom="column">
              <wp:posOffset>-13970</wp:posOffset>
            </wp:positionH>
            <wp:positionV relativeFrom="paragraph">
              <wp:posOffset>205740</wp:posOffset>
            </wp:positionV>
            <wp:extent cx="5930265" cy="15805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026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A09" w:rsidRPr="005E7A09" w:rsidRDefault="005E7A09" w:rsidP="005E7A09">
      <w:pPr>
        <w:widowControl/>
        <w:autoSpaceDE/>
        <w:autoSpaceDN/>
        <w:adjustRightInd/>
        <w:jc w:val="center"/>
        <w:rPr>
          <w:rFonts w:ascii="Arial" w:hAnsi="Arial" w:cs="Arial"/>
          <w:sz w:val="20"/>
          <w:szCs w:val="20"/>
        </w:rPr>
        <w:sectPr w:rsidR="005E7A09" w:rsidRPr="005E7A09" w:rsidSect="005E7A09">
          <w:endnotePr>
            <w:numFmt w:val="decimal"/>
          </w:endnotePr>
          <w:type w:val="continuous"/>
          <w:pgSz w:w="12240" w:h="15840"/>
          <w:pgMar w:top="1440" w:right="1440" w:bottom="1440" w:left="1440" w:header="1440" w:footer="1440" w:gutter="0"/>
          <w:cols w:space="720"/>
          <w:noEndnote/>
        </w:sectPr>
      </w:pPr>
    </w:p>
    <w:p w:rsidR="005E7A09" w:rsidRPr="005E7A09" w:rsidRDefault="005E7A09" w:rsidP="005E7A09">
      <w:pPr>
        <w:widowControl/>
        <w:autoSpaceDE/>
        <w:autoSpaceDN/>
        <w:adjustRightInd/>
        <w:jc w:val="center"/>
        <w:rPr>
          <w:rFonts w:ascii="Arial" w:hAnsi="Arial" w:cs="Arial"/>
          <w:b/>
          <w:bCs/>
          <w:sz w:val="20"/>
          <w:szCs w:val="20"/>
        </w:rPr>
      </w:pPr>
      <w:r w:rsidRPr="005E7A09">
        <w:rPr>
          <w:rFonts w:ascii="Arial" w:hAnsi="Arial" w:cs="Arial"/>
          <w:b/>
          <w:bCs/>
          <w:sz w:val="20"/>
          <w:szCs w:val="20"/>
        </w:rPr>
        <w:lastRenderedPageBreak/>
        <w:t>Wage Rate Requirements under Section 1606 of the American Recovery and</w:t>
      </w:r>
    </w:p>
    <w:p w:rsidR="005E7A09" w:rsidRPr="005E7A09" w:rsidRDefault="005E7A09" w:rsidP="005E7A09">
      <w:pPr>
        <w:widowControl/>
        <w:autoSpaceDE/>
        <w:autoSpaceDN/>
        <w:adjustRightInd/>
        <w:jc w:val="center"/>
        <w:rPr>
          <w:rFonts w:ascii="Arial" w:hAnsi="Arial" w:cs="Arial"/>
          <w:b/>
          <w:bCs/>
          <w:sz w:val="20"/>
          <w:szCs w:val="20"/>
        </w:rPr>
      </w:pPr>
      <w:proofErr w:type="gramStart"/>
      <w:r w:rsidRPr="005E7A09">
        <w:rPr>
          <w:rFonts w:ascii="Arial" w:hAnsi="Arial" w:cs="Arial"/>
          <w:b/>
          <w:bCs/>
          <w:sz w:val="20"/>
          <w:szCs w:val="20"/>
        </w:rPr>
        <w:t>Reinvestment Act.</w:t>
      </w:r>
      <w:proofErr w:type="gramEnd"/>
    </w:p>
    <w:p w:rsidR="005E7A09" w:rsidRPr="005E7A09" w:rsidRDefault="005E7A09" w:rsidP="005E7A09">
      <w:pPr>
        <w:widowControl/>
        <w:autoSpaceDE/>
        <w:autoSpaceDN/>
        <w:adjustRightInd/>
        <w:jc w:val="center"/>
        <w:rPr>
          <w:rFonts w:ascii="Arial" w:hAnsi="Arial" w:cs="Arial"/>
          <w:b/>
          <w:bCs/>
          <w:sz w:val="20"/>
          <w:szCs w:val="20"/>
        </w:rPr>
      </w:pPr>
    </w:p>
    <w:p w:rsidR="005E7A09" w:rsidRPr="005E7A09" w:rsidRDefault="005E7A09" w:rsidP="005E7A09">
      <w:pPr>
        <w:widowControl/>
        <w:autoSpaceDE/>
        <w:autoSpaceDN/>
        <w:adjustRightInd/>
        <w:jc w:val="both"/>
        <w:rPr>
          <w:rFonts w:ascii="Arial" w:hAnsi="Arial" w:cs="Arial"/>
          <w:i/>
          <w:iCs/>
          <w:sz w:val="20"/>
          <w:szCs w:val="20"/>
        </w:rPr>
      </w:pPr>
      <w:r w:rsidRPr="005E7A09">
        <w:rPr>
          <w:rFonts w:ascii="Arial" w:hAnsi="Arial" w:cs="Arial"/>
          <w:i/>
          <w:iCs/>
          <w:sz w:val="20"/>
          <w:szCs w:val="20"/>
        </w:rPr>
        <w:t>The recipient agrees to the following wage rate requirements of Section 1606 of the Recovery and Reinvestment Act and in accordance with 2 CFR §176.190 when issuing announcements or requesting applications for Recovery Act programs or activities that may involve construction, alteration, maintenance, or repair, if applicable:</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When issuing announcements or requesting applications for Recovery Act programs or activities that may involve construction, alteration, maintenance, or repair the agency shall use the award term described in the following paragraphs:</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(a) Section 1606 of the Recovery Act requires that all laborers and mechanics employed by contractors and subcontractors on projects funded directly by or assisted in whole or in part by and through the Federal Government pursuant to the Recovery Act shall be paid wages at rates not less than those prevailing on projects of a character similar in the locality as determined by the Secretary of Labor in accordance with subchapter IV of chapter 31 of title 40, United States Code. Pursuant to Reorganization Plan No. 14 and the Copeland Act, 40 U.S.C. 3145, the Department of Labor has issued regulations at 29 CFR parts 1, 3, and 5 to implement the </w:t>
      </w:r>
      <w:proofErr w:type="spellStart"/>
      <w:r w:rsidRPr="005E7A09">
        <w:rPr>
          <w:rFonts w:ascii="Arial" w:hAnsi="Arial" w:cs="Arial"/>
          <w:sz w:val="20"/>
          <w:szCs w:val="20"/>
        </w:rPr>
        <w:t>DavisBacon</w:t>
      </w:r>
      <w:proofErr w:type="spellEnd"/>
      <w:r w:rsidRPr="005E7A09">
        <w:rPr>
          <w:rFonts w:ascii="Arial" w:hAnsi="Arial" w:cs="Arial"/>
          <w:sz w:val="20"/>
          <w:szCs w:val="20"/>
        </w:rPr>
        <w:t xml:space="preserve"> and related Acts. Regulations in 29 CFR 5.5 instruct agencies concerning application of the standard </w:t>
      </w:r>
      <w:proofErr w:type="spellStart"/>
      <w:r w:rsidRPr="005E7A09">
        <w:rPr>
          <w:rFonts w:ascii="Arial" w:hAnsi="Arial" w:cs="Arial"/>
          <w:sz w:val="20"/>
          <w:szCs w:val="20"/>
        </w:rPr>
        <w:t>DavisBacon</w:t>
      </w:r>
      <w:proofErr w:type="spellEnd"/>
      <w:r w:rsidRPr="005E7A09">
        <w:rPr>
          <w:rFonts w:ascii="Arial" w:hAnsi="Arial" w:cs="Arial"/>
          <w:sz w:val="20"/>
          <w:szCs w:val="20"/>
        </w:rPr>
        <w:t xml:space="preserve"> contract clauses set forth in that section. Federal agencies providing grants, cooperative agreements, and loans under the Recovery Act shall ensure that the standard </w:t>
      </w:r>
      <w:proofErr w:type="spellStart"/>
      <w:r w:rsidRPr="005E7A09">
        <w:rPr>
          <w:rFonts w:ascii="Arial" w:hAnsi="Arial" w:cs="Arial"/>
          <w:sz w:val="20"/>
          <w:szCs w:val="20"/>
        </w:rPr>
        <w:t>DavisBacon</w:t>
      </w:r>
      <w:proofErr w:type="spellEnd"/>
      <w:r w:rsidRPr="005E7A09">
        <w:rPr>
          <w:rFonts w:ascii="Arial" w:hAnsi="Arial" w:cs="Arial"/>
          <w:sz w:val="20"/>
          <w:szCs w:val="20"/>
        </w:rPr>
        <w:t xml:space="preserve"> contract clauses found in 29 CFR 5.5(a) are incorporated in any resultant covered contracts that are in excess of $2,000 for construction, alteration or repair (including painting and decorating).</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hAnsi="Arial" w:cs="Arial"/>
          <w:sz w:val="20"/>
          <w:szCs w:val="20"/>
        </w:rPr>
        <w:t xml:space="preserve">(b) For additional guidance on the wage rate requirements of section 1606, contact your awarding agency. Recipients of grants, cooperative agreements and loans should direct their initial inquiries concerning the application of </w:t>
      </w:r>
      <w:proofErr w:type="spellStart"/>
      <w:r w:rsidRPr="005E7A09">
        <w:rPr>
          <w:rFonts w:ascii="Arial" w:hAnsi="Arial" w:cs="Arial"/>
          <w:sz w:val="20"/>
          <w:szCs w:val="20"/>
        </w:rPr>
        <w:t>DavisBacon</w:t>
      </w:r>
      <w:proofErr w:type="spellEnd"/>
      <w:r w:rsidRPr="005E7A09">
        <w:rPr>
          <w:rFonts w:ascii="Arial" w:hAnsi="Arial" w:cs="Arial"/>
          <w:sz w:val="20"/>
          <w:szCs w:val="20"/>
        </w:rPr>
        <w:t xml:space="preserve"> requirements to a particular federally assisted project to the Federal agency funding the project. The Secretary of Labor retains final coverage authority under Reorganization Plan Number 14.</w:t>
      </w:r>
    </w:p>
    <w:p w:rsidR="005E7A09" w:rsidRPr="005E7A09" w:rsidRDefault="005E7A09" w:rsidP="005E7A09">
      <w:pPr>
        <w:widowControl/>
        <w:autoSpaceDE/>
        <w:autoSpaceDN/>
        <w:adjustRightInd/>
        <w:jc w:val="both"/>
        <w:rPr>
          <w:rFonts w:ascii="Arial" w:hAnsi="Arial" w:cs="Arial"/>
          <w:sz w:val="20"/>
          <w:szCs w:val="20"/>
        </w:rPr>
      </w:pPr>
    </w:p>
    <w:p w:rsidR="005E7A09" w:rsidRPr="005E7A09" w:rsidRDefault="005E7A09" w:rsidP="005E7A09">
      <w:pPr>
        <w:widowControl/>
        <w:autoSpaceDE/>
        <w:autoSpaceDN/>
        <w:adjustRightInd/>
        <w:jc w:val="center"/>
        <w:rPr>
          <w:rFonts w:ascii="Arial" w:hAnsi="Arial" w:cs="Arial"/>
          <w:b/>
          <w:bCs/>
          <w:color w:val="000000"/>
          <w:sz w:val="20"/>
          <w:szCs w:val="20"/>
        </w:rPr>
      </w:pPr>
      <w:proofErr w:type="gramStart"/>
      <w:r w:rsidRPr="005E7A09">
        <w:rPr>
          <w:rFonts w:ascii="Arial" w:hAnsi="Arial" w:cs="Arial"/>
          <w:b/>
          <w:bCs/>
          <w:color w:val="000000"/>
          <w:sz w:val="20"/>
          <w:szCs w:val="20"/>
        </w:rPr>
        <w:t>Recipient Responsibilities regarding tracking and documenting Expenditures under the American Recovery and Reinvestment Act of 2009.</w:t>
      </w:r>
      <w:proofErr w:type="gramEnd"/>
    </w:p>
    <w:p w:rsidR="005E7A09" w:rsidRPr="005E7A09" w:rsidRDefault="005E7A09" w:rsidP="005E7A09">
      <w:pPr>
        <w:widowControl/>
        <w:autoSpaceDE/>
        <w:autoSpaceDN/>
        <w:adjustRightInd/>
        <w:rPr>
          <w:rFonts w:ascii="Arial" w:hAnsi="Arial" w:cs="Arial"/>
          <w:i/>
          <w:iCs/>
          <w:color w:val="000000"/>
          <w:sz w:val="20"/>
          <w:szCs w:val="20"/>
        </w:rPr>
      </w:pPr>
    </w:p>
    <w:p w:rsidR="005E7A09" w:rsidRPr="005E7A09" w:rsidRDefault="005E7A09" w:rsidP="005E7A09">
      <w:pPr>
        <w:widowControl/>
        <w:autoSpaceDE/>
        <w:autoSpaceDN/>
        <w:adjustRightInd/>
        <w:jc w:val="both"/>
        <w:rPr>
          <w:rFonts w:ascii="Arial" w:hAnsi="Arial" w:cs="Arial"/>
          <w:i/>
          <w:iCs/>
          <w:color w:val="000000"/>
          <w:sz w:val="20"/>
          <w:szCs w:val="20"/>
        </w:rPr>
      </w:pPr>
      <w:r w:rsidRPr="005E7A09">
        <w:rPr>
          <w:rFonts w:ascii="Arial" w:hAnsi="Arial" w:cs="Arial"/>
          <w:i/>
          <w:iCs/>
          <w:color w:val="000000"/>
          <w:sz w:val="20"/>
          <w:szCs w:val="20"/>
        </w:rPr>
        <w:t>The recipient agrees to the following tracking and documenting responsibilities required by Section 1606 of the Recovery and Reinvestment Act and in accordance with 2 CFR §176210, if applicable:</w:t>
      </w:r>
    </w:p>
    <w:p w:rsidR="005E7A09" w:rsidRPr="005E7A09" w:rsidRDefault="005E7A09" w:rsidP="005E7A09">
      <w:pPr>
        <w:widowControl/>
        <w:autoSpaceDE/>
        <w:autoSpaceDN/>
        <w:adjustRightInd/>
        <w:jc w:val="both"/>
        <w:rPr>
          <w:rFonts w:ascii="Arial" w:hAnsi="Arial" w:cs="Arial"/>
          <w:color w:val="000000"/>
          <w:sz w:val="20"/>
          <w:szCs w:val="20"/>
        </w:rPr>
      </w:pPr>
    </w:p>
    <w:p w:rsidR="005E7A09" w:rsidRPr="005E7A09" w:rsidRDefault="005E7A09" w:rsidP="005E7A09">
      <w:pPr>
        <w:widowControl/>
        <w:autoSpaceDE/>
        <w:autoSpaceDN/>
        <w:adjustRightInd/>
        <w:jc w:val="both"/>
        <w:rPr>
          <w:rFonts w:ascii="Arial" w:hAnsi="Arial" w:cs="Arial"/>
          <w:color w:val="000000"/>
          <w:sz w:val="20"/>
          <w:szCs w:val="20"/>
        </w:rPr>
      </w:pPr>
      <w:r w:rsidRPr="005E7A09">
        <w:rPr>
          <w:rFonts w:ascii="Arial" w:hAnsi="Arial" w:cs="Arial"/>
          <w:color w:val="000000"/>
          <w:sz w:val="20"/>
          <w:szCs w:val="20"/>
        </w:rPr>
        <w:t xml:space="preserve">(a) To maximize the transparency and accountability of funds authorized under the American Recovery and Reinvestment Act of 2009 (Pub. L. 111– 5) (Recovery Act) as required by Congress and in accordance with 2 CFR 215.21 ‘‘Uniform Administrative Requirements for Grants and Agreements’’ and OMB Circular A–102 Common Rules provisions, recipients agree to maintain records that identify adequately the source and application of Recovery Act funds. OMB Circular A–102 is available at </w:t>
      </w:r>
      <w:r w:rsidRPr="005E7A09">
        <w:rPr>
          <w:rFonts w:ascii="Arial" w:hAnsi="Arial" w:cs="Arial"/>
          <w:i/>
          <w:iCs/>
          <w:color w:val="0000FF"/>
          <w:sz w:val="20"/>
          <w:szCs w:val="20"/>
        </w:rPr>
        <w:t>http://www.whitehouse.gov/omb/circulars/a102/a102.html</w:t>
      </w:r>
      <w:r w:rsidRPr="005E7A09">
        <w:rPr>
          <w:rFonts w:ascii="Arial" w:hAnsi="Arial" w:cs="Arial"/>
          <w:i/>
          <w:iCs/>
          <w:color w:val="000000"/>
          <w:sz w:val="20"/>
          <w:szCs w:val="20"/>
        </w:rPr>
        <w:t>.</w:t>
      </w:r>
    </w:p>
    <w:p w:rsidR="005E7A09" w:rsidRPr="005E7A09" w:rsidRDefault="005E7A09" w:rsidP="005E7A09">
      <w:pPr>
        <w:widowControl/>
        <w:autoSpaceDE/>
        <w:autoSpaceDN/>
        <w:adjustRightInd/>
        <w:jc w:val="both"/>
        <w:rPr>
          <w:rFonts w:ascii="Arial" w:hAnsi="Arial" w:cs="Arial"/>
          <w:color w:val="000000"/>
          <w:sz w:val="20"/>
          <w:szCs w:val="20"/>
        </w:rPr>
      </w:pPr>
    </w:p>
    <w:p w:rsidR="005E7A09" w:rsidRPr="005E7A09" w:rsidRDefault="005E7A09" w:rsidP="005E7A09">
      <w:pPr>
        <w:widowControl/>
        <w:autoSpaceDE/>
        <w:autoSpaceDN/>
        <w:adjustRightInd/>
        <w:jc w:val="both"/>
        <w:rPr>
          <w:rFonts w:ascii="Arial" w:hAnsi="Arial" w:cs="Arial"/>
          <w:color w:val="000000"/>
          <w:sz w:val="20"/>
          <w:szCs w:val="20"/>
        </w:rPr>
      </w:pPr>
      <w:r w:rsidRPr="005E7A09">
        <w:rPr>
          <w:rFonts w:ascii="Arial" w:hAnsi="Arial" w:cs="Arial"/>
          <w:color w:val="000000"/>
          <w:sz w:val="20"/>
          <w:szCs w:val="20"/>
        </w:rPr>
        <w:t xml:space="preserve">(b) For recipients covered by the Single Audit Act Amendments of 1996 and OMB Circular A– 133, ‘‘Audits of States, Local Governments, and </w:t>
      </w:r>
      <w:proofErr w:type="spellStart"/>
      <w:r w:rsidRPr="005E7A09">
        <w:rPr>
          <w:rFonts w:ascii="Arial" w:hAnsi="Arial" w:cs="Arial"/>
          <w:color w:val="000000"/>
          <w:sz w:val="20"/>
          <w:szCs w:val="20"/>
        </w:rPr>
        <w:t>NonProfit</w:t>
      </w:r>
      <w:proofErr w:type="spellEnd"/>
      <w:r w:rsidRPr="005E7A09">
        <w:rPr>
          <w:rFonts w:ascii="Arial" w:hAnsi="Arial" w:cs="Arial"/>
          <w:color w:val="000000"/>
          <w:sz w:val="20"/>
          <w:szCs w:val="20"/>
        </w:rPr>
        <w:t xml:space="preserve"> Organizations,’’ recipients agree to separately identify the expenditures for Federal awards under the Recovery Act on the Schedule of Expenditures of Federal Awards (SEFA) and the Data Collection Form (SF–SAC) required by OMB Circular A–133. OMB Circular A–133 is available at</w:t>
      </w:r>
    </w:p>
    <w:p w:rsidR="005E7A09" w:rsidRPr="005E7A09" w:rsidRDefault="005E7A09" w:rsidP="005E7A09">
      <w:pPr>
        <w:widowControl/>
        <w:autoSpaceDE/>
        <w:autoSpaceDN/>
        <w:adjustRightInd/>
        <w:jc w:val="both"/>
        <w:rPr>
          <w:rFonts w:ascii="Arial" w:hAnsi="Arial" w:cs="Arial"/>
          <w:color w:val="000000"/>
          <w:sz w:val="20"/>
          <w:szCs w:val="20"/>
        </w:rPr>
      </w:pPr>
      <w:r w:rsidRPr="005E7A09">
        <w:rPr>
          <w:rFonts w:ascii="Arial" w:hAnsi="Arial" w:cs="Arial"/>
          <w:i/>
          <w:iCs/>
          <w:color w:val="000000"/>
          <w:sz w:val="20"/>
          <w:szCs w:val="20"/>
        </w:rPr>
        <w:t xml:space="preserve">http://www.whitehouse.gov/sites/default/files/omb/assets/OMB/circulars/a133_compliance/2013/pt6.pdf. </w:t>
      </w:r>
      <w:r w:rsidRPr="005E7A09">
        <w:rPr>
          <w:rFonts w:ascii="Arial" w:hAnsi="Arial" w:cs="Arial"/>
          <w:color w:val="000000"/>
          <w:sz w:val="20"/>
          <w:szCs w:val="20"/>
        </w:rPr>
        <w:t>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w:t>
      </w:r>
    </w:p>
    <w:p w:rsidR="005E7A09" w:rsidRPr="005E7A09" w:rsidRDefault="005E7A09" w:rsidP="005E7A09">
      <w:pPr>
        <w:widowControl/>
        <w:autoSpaceDE/>
        <w:autoSpaceDN/>
        <w:adjustRightInd/>
        <w:jc w:val="both"/>
        <w:rPr>
          <w:rFonts w:ascii="Arial" w:hAnsi="Arial" w:cs="Arial"/>
          <w:color w:val="000000"/>
          <w:sz w:val="20"/>
          <w:szCs w:val="20"/>
        </w:rPr>
      </w:pPr>
    </w:p>
    <w:p w:rsidR="005E7A09" w:rsidRPr="005E7A09" w:rsidRDefault="005E7A09" w:rsidP="005E7A09">
      <w:pPr>
        <w:widowControl/>
        <w:autoSpaceDE/>
        <w:autoSpaceDN/>
        <w:adjustRightInd/>
        <w:jc w:val="both"/>
        <w:rPr>
          <w:rFonts w:ascii="Arial" w:hAnsi="Arial" w:cs="Arial"/>
          <w:color w:val="000000"/>
          <w:sz w:val="20"/>
          <w:szCs w:val="20"/>
        </w:rPr>
      </w:pPr>
      <w:r w:rsidRPr="005E7A09">
        <w:rPr>
          <w:rFonts w:ascii="Arial" w:hAnsi="Arial" w:cs="Arial"/>
          <w:color w:val="000000"/>
          <w:sz w:val="20"/>
          <w:szCs w:val="20"/>
        </w:rPr>
        <w:t xml:space="preserve">(c) Recipients agree to separately identify to each </w:t>
      </w:r>
      <w:proofErr w:type="spellStart"/>
      <w:proofErr w:type="gramStart"/>
      <w:r w:rsidRPr="005E7A09">
        <w:rPr>
          <w:rFonts w:ascii="Arial" w:hAnsi="Arial" w:cs="Arial"/>
          <w:color w:val="000000"/>
          <w:sz w:val="20"/>
          <w:szCs w:val="20"/>
        </w:rPr>
        <w:t>subrecipient</w:t>
      </w:r>
      <w:proofErr w:type="spellEnd"/>
      <w:r w:rsidRPr="005E7A09">
        <w:rPr>
          <w:rFonts w:ascii="Arial" w:hAnsi="Arial" w:cs="Arial"/>
          <w:color w:val="000000"/>
          <w:sz w:val="20"/>
          <w:szCs w:val="20"/>
        </w:rPr>
        <w:t>,</w:t>
      </w:r>
      <w:proofErr w:type="gramEnd"/>
      <w:r w:rsidRPr="005E7A09">
        <w:rPr>
          <w:rFonts w:ascii="Arial" w:hAnsi="Arial" w:cs="Arial"/>
          <w:color w:val="000000"/>
          <w:sz w:val="20"/>
          <w:szCs w:val="20"/>
        </w:rPr>
        <w:t xml:space="preserve"> and document at the time of </w:t>
      </w:r>
      <w:proofErr w:type="spellStart"/>
      <w:r w:rsidRPr="005E7A09">
        <w:rPr>
          <w:rFonts w:ascii="Arial" w:hAnsi="Arial" w:cs="Arial"/>
          <w:color w:val="000000"/>
          <w:sz w:val="20"/>
          <w:szCs w:val="20"/>
        </w:rPr>
        <w:t>subaward</w:t>
      </w:r>
      <w:proofErr w:type="spellEnd"/>
      <w:r w:rsidRPr="005E7A09">
        <w:rPr>
          <w:rFonts w:ascii="Arial" w:hAnsi="Arial" w:cs="Arial"/>
          <w:color w:val="000000"/>
          <w:sz w:val="20"/>
          <w:szCs w:val="20"/>
        </w:rPr>
        <w:t xml:space="preserve"> and at the time of disbursement of funds, the Federal award number, CFDA number, and amount of Recovery Act funds. When a recipient awards Recovery Act funds for an existing program, the information furnished to </w:t>
      </w:r>
      <w:proofErr w:type="spellStart"/>
      <w:r w:rsidRPr="005E7A09">
        <w:rPr>
          <w:rFonts w:ascii="Arial" w:hAnsi="Arial" w:cs="Arial"/>
          <w:color w:val="000000"/>
          <w:sz w:val="20"/>
          <w:szCs w:val="20"/>
        </w:rPr>
        <w:t>subrecipients</w:t>
      </w:r>
      <w:proofErr w:type="spellEnd"/>
      <w:r w:rsidRPr="005E7A09">
        <w:rPr>
          <w:rFonts w:ascii="Arial" w:hAnsi="Arial" w:cs="Arial"/>
          <w:color w:val="000000"/>
          <w:sz w:val="20"/>
          <w:szCs w:val="20"/>
        </w:rPr>
        <w:t xml:space="preserve"> shall distinguish the </w:t>
      </w:r>
      <w:proofErr w:type="spellStart"/>
      <w:r w:rsidRPr="005E7A09">
        <w:rPr>
          <w:rFonts w:ascii="Arial" w:hAnsi="Arial" w:cs="Arial"/>
          <w:color w:val="000000"/>
          <w:sz w:val="20"/>
          <w:szCs w:val="20"/>
        </w:rPr>
        <w:t>subawards</w:t>
      </w:r>
      <w:proofErr w:type="spellEnd"/>
      <w:r w:rsidRPr="005E7A09">
        <w:rPr>
          <w:rFonts w:ascii="Arial" w:hAnsi="Arial" w:cs="Arial"/>
          <w:color w:val="000000"/>
          <w:sz w:val="20"/>
          <w:szCs w:val="20"/>
        </w:rPr>
        <w:t xml:space="preserve"> of incremental Recovery Act funds from regular </w:t>
      </w:r>
      <w:proofErr w:type="spellStart"/>
      <w:r w:rsidRPr="005E7A09">
        <w:rPr>
          <w:rFonts w:ascii="Arial" w:hAnsi="Arial" w:cs="Arial"/>
          <w:color w:val="000000"/>
          <w:sz w:val="20"/>
          <w:szCs w:val="20"/>
        </w:rPr>
        <w:t>subawards</w:t>
      </w:r>
      <w:proofErr w:type="spellEnd"/>
      <w:r w:rsidRPr="005E7A09">
        <w:rPr>
          <w:rFonts w:ascii="Arial" w:hAnsi="Arial" w:cs="Arial"/>
          <w:color w:val="000000"/>
          <w:sz w:val="20"/>
          <w:szCs w:val="20"/>
        </w:rPr>
        <w:t xml:space="preserve"> under the existing program.</w:t>
      </w:r>
    </w:p>
    <w:p w:rsidR="005E7A09" w:rsidRPr="005E7A09" w:rsidRDefault="005E7A09" w:rsidP="005E7A09">
      <w:pPr>
        <w:widowControl/>
        <w:autoSpaceDE/>
        <w:autoSpaceDN/>
        <w:adjustRightInd/>
        <w:jc w:val="both"/>
        <w:rPr>
          <w:rFonts w:ascii="Arial" w:hAnsi="Arial" w:cs="Arial"/>
          <w:color w:val="000000"/>
          <w:sz w:val="20"/>
          <w:szCs w:val="20"/>
        </w:rPr>
      </w:pPr>
    </w:p>
    <w:p w:rsidR="005E7A09" w:rsidRPr="005E7A09" w:rsidRDefault="005E7A09" w:rsidP="005E7A09">
      <w:pPr>
        <w:widowControl/>
        <w:autoSpaceDE/>
        <w:autoSpaceDN/>
        <w:adjustRightInd/>
        <w:jc w:val="both"/>
        <w:rPr>
          <w:rFonts w:ascii="Arial" w:hAnsi="Arial" w:cs="Arial"/>
          <w:color w:val="000000"/>
          <w:sz w:val="20"/>
          <w:szCs w:val="20"/>
        </w:rPr>
      </w:pPr>
      <w:r w:rsidRPr="005E7A09">
        <w:rPr>
          <w:rFonts w:ascii="Arial" w:hAnsi="Arial" w:cs="Arial"/>
          <w:color w:val="000000"/>
          <w:sz w:val="20"/>
          <w:szCs w:val="20"/>
        </w:rPr>
        <w:t xml:space="preserve">(d) Recipients agree to require their </w:t>
      </w:r>
      <w:proofErr w:type="spellStart"/>
      <w:r w:rsidRPr="005E7A09">
        <w:rPr>
          <w:rFonts w:ascii="Arial" w:hAnsi="Arial" w:cs="Arial"/>
          <w:color w:val="000000"/>
          <w:sz w:val="20"/>
          <w:szCs w:val="20"/>
        </w:rPr>
        <w:t>subrecipients</w:t>
      </w:r>
      <w:proofErr w:type="spellEnd"/>
      <w:r w:rsidRPr="005E7A09">
        <w:rPr>
          <w:rFonts w:ascii="Arial" w:hAnsi="Arial" w:cs="Arial"/>
          <w:color w:val="000000"/>
          <w:sz w:val="20"/>
          <w:szCs w:val="20"/>
        </w:rPr>
        <w:t xml:space="preserve"> to include on their SEFA information to specifically identify Recovery Act funding similar to the requirements for the recipient SEFA described above. This information is needed to allow the recipient to properly monitor </w:t>
      </w:r>
      <w:proofErr w:type="spellStart"/>
      <w:r w:rsidRPr="005E7A09">
        <w:rPr>
          <w:rFonts w:ascii="Arial" w:hAnsi="Arial" w:cs="Arial"/>
          <w:color w:val="000000"/>
          <w:sz w:val="20"/>
          <w:szCs w:val="20"/>
        </w:rPr>
        <w:t>subrecipient</w:t>
      </w:r>
      <w:proofErr w:type="spellEnd"/>
      <w:r w:rsidRPr="005E7A09">
        <w:rPr>
          <w:rFonts w:ascii="Arial" w:hAnsi="Arial" w:cs="Arial"/>
          <w:color w:val="000000"/>
          <w:sz w:val="20"/>
          <w:szCs w:val="20"/>
        </w:rPr>
        <w:t xml:space="preserve"> expenditure of ARRA funds as well as oversight by the Federal awarding agencies, Offices of Inspector General and the Government Accountability Office.</w:t>
      </w: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eastAsia="Calibri" w:hAnsi="Arial" w:cs="Arial"/>
          <w:b/>
          <w:bCs/>
          <w:sz w:val="20"/>
          <w:szCs w:val="20"/>
        </w:rPr>
      </w:pPr>
      <w:r w:rsidRPr="005E7A09">
        <w:rPr>
          <w:rFonts w:ascii="Arial" w:eastAsia="Calibri" w:hAnsi="Arial" w:cs="Arial"/>
          <w:b/>
          <w:bCs/>
          <w:sz w:val="20"/>
          <w:szCs w:val="20"/>
        </w:rPr>
        <w:t>Requirement to Comply with Provision of Section 902 of the American Recovery</w:t>
      </w:r>
    </w:p>
    <w:p w:rsidR="005E7A09" w:rsidRPr="005E7A09" w:rsidRDefault="005E7A09" w:rsidP="005E7A09">
      <w:pPr>
        <w:widowControl/>
        <w:autoSpaceDE/>
        <w:autoSpaceDN/>
        <w:adjustRightInd/>
        <w:jc w:val="center"/>
        <w:rPr>
          <w:rFonts w:ascii="Arial" w:eastAsia="Calibri" w:hAnsi="Arial" w:cs="Arial"/>
          <w:b/>
          <w:bCs/>
          <w:sz w:val="20"/>
          <w:szCs w:val="20"/>
        </w:rPr>
      </w:pPr>
      <w:proofErr w:type="gramStart"/>
      <w:r w:rsidRPr="005E7A09">
        <w:rPr>
          <w:rFonts w:ascii="Arial" w:eastAsia="Calibri" w:hAnsi="Arial" w:cs="Arial"/>
          <w:b/>
          <w:bCs/>
          <w:sz w:val="20"/>
          <w:szCs w:val="20"/>
        </w:rPr>
        <w:t>and</w:t>
      </w:r>
      <w:proofErr w:type="gramEnd"/>
      <w:r w:rsidRPr="005E7A09">
        <w:rPr>
          <w:rFonts w:ascii="Arial" w:eastAsia="Calibri" w:hAnsi="Arial" w:cs="Arial"/>
          <w:b/>
          <w:bCs/>
          <w:sz w:val="20"/>
          <w:szCs w:val="20"/>
        </w:rPr>
        <w:t xml:space="preserve"> Reinvestment Act of 2009</w:t>
      </w:r>
    </w:p>
    <w:p w:rsidR="005E7A09" w:rsidRPr="005E7A09" w:rsidRDefault="005E7A09" w:rsidP="005E7A09">
      <w:pPr>
        <w:widowControl/>
        <w:autoSpaceDE/>
        <w:autoSpaceDN/>
        <w:adjustRightInd/>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Section 902 of the ARRA requires that each contract awarded using ARRA funds must include a provision that provides the U.S. Comptroller General and his representatives with the authority to:</w:t>
      </w: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 xml:space="preserve">(1) Examine any records of the contractor or any of its subcontractors, or any State or local agency administering such </w:t>
      </w:r>
      <w:proofErr w:type="gramStart"/>
      <w:r w:rsidRPr="005E7A09">
        <w:rPr>
          <w:rFonts w:ascii="Arial" w:eastAsia="Calibri" w:hAnsi="Arial" w:cs="Arial"/>
          <w:sz w:val="20"/>
          <w:szCs w:val="20"/>
        </w:rPr>
        <w:t>contract, that directly pertain to, and involve transactions relating to,</w:t>
      </w:r>
      <w:proofErr w:type="gramEnd"/>
    </w:p>
    <w:p w:rsidR="005E7A09" w:rsidRPr="005E7A09" w:rsidRDefault="005E7A09" w:rsidP="005E7A09">
      <w:pPr>
        <w:widowControl/>
        <w:autoSpaceDE/>
        <w:autoSpaceDN/>
        <w:adjustRightInd/>
        <w:jc w:val="both"/>
        <w:rPr>
          <w:rFonts w:ascii="Arial" w:eastAsia="Calibri" w:hAnsi="Arial" w:cs="Arial"/>
          <w:sz w:val="20"/>
          <w:szCs w:val="20"/>
        </w:rPr>
      </w:pPr>
      <w:proofErr w:type="gramStart"/>
      <w:r w:rsidRPr="005E7A09">
        <w:rPr>
          <w:rFonts w:ascii="Arial" w:eastAsia="Calibri" w:hAnsi="Arial" w:cs="Arial"/>
          <w:sz w:val="20"/>
          <w:szCs w:val="20"/>
        </w:rPr>
        <w:t>the</w:t>
      </w:r>
      <w:proofErr w:type="gramEnd"/>
      <w:r w:rsidRPr="005E7A09">
        <w:rPr>
          <w:rFonts w:ascii="Arial" w:eastAsia="Calibri" w:hAnsi="Arial" w:cs="Arial"/>
          <w:sz w:val="20"/>
          <w:szCs w:val="20"/>
        </w:rPr>
        <w:t xml:space="preserve"> contract or subcontract; and (2) Interview any officer or employee of the contractor or any of its subcontractors, or of any State or local government agency administering the contract, regarding such transactions.</w:t>
      </w: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both"/>
        <w:rPr>
          <w:rFonts w:ascii="Arial" w:hAnsi="Arial" w:cs="Arial"/>
          <w:sz w:val="20"/>
          <w:szCs w:val="20"/>
        </w:rPr>
      </w:pPr>
      <w:r w:rsidRPr="005E7A09">
        <w:rPr>
          <w:rFonts w:ascii="Arial" w:eastAsia="Calibri" w:hAnsi="Arial" w:cs="Arial"/>
          <w:sz w:val="20"/>
          <w:szCs w:val="20"/>
        </w:rPr>
        <w:t xml:space="preserve">Accordingly, the Comptroller General and his representatives shall have the authority and rights prescribed under Section 902 of the ARRA with respect to contracts funded with recovery funds made available under the ARRA. Section 902 further states that nothing in 902 shall be interpreted to limit or restrict in any way any existing authority of the Comptroller General. </w:t>
      </w: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r w:rsidRPr="005E7A09">
        <w:rPr>
          <w:rFonts w:ascii="Arial" w:eastAsia="Calibri" w:hAnsi="Arial" w:cs="Arial"/>
          <w:b/>
          <w:bCs/>
          <w:color w:val="000000"/>
          <w:sz w:val="20"/>
          <w:szCs w:val="20"/>
        </w:rPr>
        <w:t xml:space="preserve">Required Whistleblower Protection </w:t>
      </w:r>
      <w:proofErr w:type="gramStart"/>
      <w:r w:rsidRPr="005E7A09">
        <w:rPr>
          <w:rFonts w:ascii="Arial" w:eastAsia="Calibri" w:hAnsi="Arial" w:cs="Arial"/>
          <w:b/>
          <w:bCs/>
          <w:color w:val="000000"/>
          <w:sz w:val="20"/>
          <w:szCs w:val="20"/>
        </w:rPr>
        <w:t>Under</w:t>
      </w:r>
      <w:proofErr w:type="gramEnd"/>
      <w:r w:rsidRPr="005E7A09">
        <w:rPr>
          <w:rFonts w:ascii="Arial" w:eastAsia="Calibri" w:hAnsi="Arial" w:cs="Arial"/>
          <w:b/>
          <w:bCs/>
          <w:color w:val="000000"/>
          <w:sz w:val="20"/>
          <w:szCs w:val="20"/>
        </w:rPr>
        <w:t xml:space="preserve"> Section 1553 of the</w:t>
      </w:r>
    </w:p>
    <w:p w:rsidR="005E7A09" w:rsidRPr="005E7A09" w:rsidRDefault="005E7A09" w:rsidP="005E7A09">
      <w:pPr>
        <w:widowControl/>
        <w:autoSpaceDE/>
        <w:autoSpaceDN/>
        <w:adjustRightInd/>
        <w:jc w:val="center"/>
        <w:rPr>
          <w:rFonts w:ascii="Arial" w:eastAsia="Calibri" w:hAnsi="Arial" w:cs="Arial"/>
          <w:b/>
          <w:bCs/>
          <w:color w:val="000000"/>
          <w:sz w:val="20"/>
          <w:szCs w:val="20"/>
        </w:rPr>
      </w:pPr>
      <w:proofErr w:type="gramStart"/>
      <w:r w:rsidRPr="005E7A09">
        <w:rPr>
          <w:rFonts w:ascii="Arial" w:eastAsia="Calibri" w:hAnsi="Arial" w:cs="Arial"/>
          <w:b/>
          <w:bCs/>
          <w:color w:val="000000"/>
          <w:sz w:val="20"/>
          <w:szCs w:val="20"/>
        </w:rPr>
        <w:t>American Recovery and Reinvestment Act of 2009.</w:t>
      </w:r>
      <w:proofErr w:type="gramEnd"/>
    </w:p>
    <w:p w:rsidR="005E7A09" w:rsidRPr="005E7A09" w:rsidRDefault="005E7A09" w:rsidP="005E7A09">
      <w:pPr>
        <w:widowControl/>
        <w:autoSpaceDE/>
        <w:autoSpaceDN/>
        <w:adjustRightInd/>
        <w:rPr>
          <w:rFonts w:ascii="Arial" w:eastAsia="Calibri" w:hAnsi="Arial" w:cs="Arial"/>
          <w:color w:val="0000FF"/>
          <w:sz w:val="20"/>
          <w:szCs w:val="20"/>
        </w:rPr>
      </w:pPr>
    </w:p>
    <w:p w:rsidR="005E7A09" w:rsidRPr="005E7A09" w:rsidRDefault="005E7A09" w:rsidP="005E7A09">
      <w:pPr>
        <w:widowControl/>
        <w:autoSpaceDE/>
        <w:autoSpaceDN/>
        <w:adjustRightInd/>
        <w:jc w:val="both"/>
        <w:rPr>
          <w:rFonts w:ascii="Arial" w:eastAsia="Calibri" w:hAnsi="Arial" w:cs="Arial"/>
          <w:color w:val="000000"/>
          <w:sz w:val="20"/>
          <w:szCs w:val="20"/>
        </w:rPr>
      </w:pPr>
      <w:r w:rsidRPr="005E7A09">
        <w:rPr>
          <w:rFonts w:ascii="Arial" w:eastAsia="Calibri" w:hAnsi="Arial" w:cs="Arial"/>
          <w:sz w:val="20"/>
          <w:szCs w:val="20"/>
        </w:rPr>
        <w:t>Section 1153 of Division A, Title XV of the American Recovery and Reinvestment Act of 2009, P.L. 111-5,</w:t>
      </w:r>
      <w:r w:rsidRPr="005E7A09">
        <w:rPr>
          <w:rFonts w:ascii="Arial" w:eastAsia="Calibri" w:hAnsi="Arial" w:cs="Arial"/>
          <w:color w:val="000000"/>
          <w:sz w:val="20"/>
          <w:szCs w:val="20"/>
        </w:rPr>
        <w:t xml:space="preserve"> provides protections for certain individuals who make specified disclosures relating to recovery Act funds. Any non-federal employer receiving recovery funds is required to post a notice of the rights and remedies provided under this section of the Act.</w:t>
      </w:r>
    </w:p>
    <w:p w:rsidR="005E7A09" w:rsidRPr="005E7A09" w:rsidRDefault="005E7A09" w:rsidP="005E7A09">
      <w:pPr>
        <w:widowControl/>
        <w:autoSpaceDE/>
        <w:autoSpaceDN/>
        <w:adjustRightInd/>
        <w:rPr>
          <w:rFonts w:ascii="Arial" w:eastAsia="Calibri" w:hAnsi="Arial" w:cs="Arial"/>
          <w:b/>
          <w:bCs/>
          <w:color w:val="000000"/>
          <w:sz w:val="20"/>
          <w:szCs w:val="20"/>
        </w:rPr>
      </w:pPr>
    </w:p>
    <w:p w:rsidR="005E7A09" w:rsidRPr="005E7A09" w:rsidRDefault="005E7A09" w:rsidP="005E7A09">
      <w:pPr>
        <w:widowControl/>
        <w:autoSpaceDE/>
        <w:autoSpaceDN/>
        <w:adjustRightInd/>
        <w:rPr>
          <w:rFonts w:ascii="Arial" w:eastAsia="Calibri" w:hAnsi="Arial" w:cs="Arial"/>
          <w:b/>
          <w:bCs/>
          <w:color w:val="000000"/>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r w:rsidRPr="005E7A09">
        <w:rPr>
          <w:rFonts w:ascii="Arial" w:eastAsia="Calibri" w:hAnsi="Arial" w:cs="Arial"/>
          <w:b/>
          <w:bCs/>
          <w:color w:val="000000"/>
          <w:sz w:val="20"/>
          <w:szCs w:val="20"/>
        </w:rPr>
        <w:t>Required Provision Noting Authority of Inspector General in of Section 1515(a) of</w:t>
      </w:r>
    </w:p>
    <w:p w:rsidR="005E7A09" w:rsidRPr="005E7A09" w:rsidRDefault="005E7A09" w:rsidP="005E7A09">
      <w:pPr>
        <w:widowControl/>
        <w:autoSpaceDE/>
        <w:autoSpaceDN/>
        <w:adjustRightInd/>
        <w:jc w:val="center"/>
        <w:rPr>
          <w:rFonts w:ascii="Arial" w:eastAsia="Calibri" w:hAnsi="Arial" w:cs="Arial"/>
          <w:b/>
          <w:bCs/>
          <w:color w:val="000000"/>
          <w:sz w:val="20"/>
          <w:szCs w:val="20"/>
        </w:rPr>
      </w:pPr>
      <w:proofErr w:type="gramStart"/>
      <w:r w:rsidRPr="005E7A09">
        <w:rPr>
          <w:rFonts w:ascii="Arial" w:eastAsia="Calibri" w:hAnsi="Arial" w:cs="Arial"/>
          <w:b/>
          <w:bCs/>
          <w:color w:val="000000"/>
          <w:sz w:val="20"/>
          <w:szCs w:val="20"/>
        </w:rPr>
        <w:t>the</w:t>
      </w:r>
      <w:proofErr w:type="gramEnd"/>
      <w:r w:rsidRPr="005E7A09">
        <w:rPr>
          <w:rFonts w:ascii="Arial" w:eastAsia="Calibri" w:hAnsi="Arial" w:cs="Arial"/>
          <w:b/>
          <w:bCs/>
          <w:color w:val="000000"/>
          <w:sz w:val="20"/>
          <w:szCs w:val="20"/>
        </w:rPr>
        <w:t xml:space="preserve"> American Recovery and Reinvestment Act of 2009</w:t>
      </w:r>
    </w:p>
    <w:p w:rsidR="005E7A09" w:rsidRPr="005E7A09" w:rsidRDefault="005E7A09" w:rsidP="005E7A09">
      <w:pPr>
        <w:widowControl/>
        <w:autoSpaceDE/>
        <w:autoSpaceDN/>
        <w:adjustRightInd/>
        <w:rPr>
          <w:rFonts w:ascii="Arial" w:eastAsia="Calibri" w:hAnsi="Arial" w:cs="Arial"/>
          <w:color w:val="000000"/>
          <w:sz w:val="20"/>
          <w:szCs w:val="20"/>
        </w:rPr>
      </w:pPr>
    </w:p>
    <w:p w:rsidR="005E7A09" w:rsidRPr="005E7A09" w:rsidRDefault="005E7A09" w:rsidP="005E7A09">
      <w:pPr>
        <w:widowControl/>
        <w:autoSpaceDE/>
        <w:autoSpaceDN/>
        <w:adjustRightInd/>
        <w:jc w:val="both"/>
        <w:rPr>
          <w:rFonts w:ascii="Arial" w:eastAsia="Calibri" w:hAnsi="Arial" w:cs="Arial"/>
          <w:color w:val="000000"/>
          <w:sz w:val="20"/>
          <w:szCs w:val="20"/>
        </w:rPr>
      </w:pPr>
      <w:r w:rsidRPr="005E7A09">
        <w:rPr>
          <w:rFonts w:ascii="Arial" w:eastAsia="Calibri" w:hAnsi="Arial" w:cs="Arial"/>
          <w:color w:val="000000"/>
          <w:sz w:val="20"/>
          <w:szCs w:val="20"/>
        </w:rPr>
        <w:t>Section 1515(a) of the ARRA provides authority for any representatives of the United States Inspector General to examine any records or interview any employee or officers working on this contract. The contractor is advised that representatives of the Inspector General have the authority to examine any record and interview any employee or officer of the contractor, its subcontractors or other firms working on this contract. Section 1515(b) further provides that nothing in this section shall be interpreted to limit or restrict in any way any existing authority of an Inspector General.</w:t>
      </w:r>
    </w:p>
    <w:p w:rsidR="00377518" w:rsidRDefault="00377518">
      <w:pPr>
        <w:widowControl/>
        <w:autoSpaceDE/>
        <w:autoSpaceDN/>
        <w:adjustRightInd/>
        <w:rPr>
          <w:rFonts w:ascii="Arial" w:hAnsi="Arial" w:cs="Arial"/>
          <w:sz w:val="20"/>
          <w:szCs w:val="20"/>
        </w:rPr>
      </w:pPr>
      <w:r>
        <w:rPr>
          <w:rFonts w:ascii="Arial" w:hAnsi="Arial" w:cs="Arial"/>
          <w:sz w:val="20"/>
          <w:szCs w:val="20"/>
        </w:rPr>
        <w:br w:type="page"/>
      </w: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r w:rsidRPr="005E7A09">
        <w:rPr>
          <w:rFonts w:ascii="Arial" w:eastAsia="Calibri" w:hAnsi="Arial" w:cs="Arial"/>
          <w:b/>
          <w:bCs/>
          <w:color w:val="000000"/>
          <w:sz w:val="20"/>
          <w:szCs w:val="20"/>
        </w:rPr>
        <w:t>Required Provision to Comply with NEPA and NHPA</w:t>
      </w:r>
    </w:p>
    <w:p w:rsidR="005E7A09" w:rsidRPr="005E7A09" w:rsidRDefault="005E7A09" w:rsidP="005E7A09">
      <w:pPr>
        <w:widowControl/>
        <w:autoSpaceDE/>
        <w:autoSpaceDN/>
        <w:adjustRightInd/>
        <w:jc w:val="center"/>
        <w:rPr>
          <w:rFonts w:ascii="Arial" w:eastAsia="Calibri" w:hAnsi="Arial" w:cs="Arial"/>
          <w:i/>
          <w:iCs/>
          <w:color w:val="000000"/>
          <w:sz w:val="20"/>
          <w:szCs w:val="20"/>
        </w:rPr>
      </w:pPr>
      <w:r w:rsidRPr="005E7A09">
        <w:rPr>
          <w:rFonts w:ascii="Arial" w:eastAsia="Calibri" w:hAnsi="Arial" w:cs="Arial"/>
          <w:i/>
          <w:iCs/>
          <w:color w:val="000000"/>
          <w:sz w:val="20"/>
          <w:szCs w:val="20"/>
        </w:rPr>
        <w:t>Construction, Renovation, and Remodeling Projects Only</w:t>
      </w:r>
    </w:p>
    <w:p w:rsidR="005E7A09" w:rsidRPr="005E7A09" w:rsidRDefault="005E7A09" w:rsidP="005E7A09">
      <w:pPr>
        <w:widowControl/>
        <w:autoSpaceDE/>
        <w:autoSpaceDN/>
        <w:adjustRightInd/>
        <w:jc w:val="center"/>
        <w:rPr>
          <w:rFonts w:ascii="Arial" w:eastAsia="Calibri" w:hAnsi="Arial" w:cs="Arial"/>
          <w:i/>
          <w:iCs/>
          <w:color w:val="000000"/>
          <w:sz w:val="20"/>
          <w:szCs w:val="20"/>
        </w:rPr>
      </w:pPr>
    </w:p>
    <w:p w:rsidR="005E7A09" w:rsidRPr="005E7A09" w:rsidRDefault="005E7A09" w:rsidP="005E7A09">
      <w:pPr>
        <w:widowControl/>
        <w:autoSpaceDE/>
        <w:autoSpaceDN/>
        <w:adjustRightInd/>
        <w:jc w:val="both"/>
        <w:rPr>
          <w:rFonts w:ascii="Arial" w:eastAsia="Calibri" w:hAnsi="Arial" w:cs="Arial"/>
          <w:b/>
          <w:bCs/>
          <w:color w:val="000000"/>
          <w:sz w:val="20"/>
          <w:szCs w:val="20"/>
        </w:rPr>
      </w:pPr>
      <w:r w:rsidRPr="005E7A09">
        <w:rPr>
          <w:rFonts w:ascii="Arial" w:eastAsia="Calibri" w:hAnsi="Arial" w:cs="Arial"/>
          <w:color w:val="000000"/>
          <w:sz w:val="20"/>
          <w:szCs w:val="20"/>
        </w:rPr>
        <w:t xml:space="preserve">ARRA funded projects may be required to comply with the National Environmental Policy Act (NEPA), the National Historic Preservation Act (NHPA), and related statutes, including requirements for plans and projects to be reviewed and documented in accordance with those processes. If the ARRA program from which funds are to be expended requires such language, then NEPA and NHPA requirements may need to be included in contracts or sub-grants. Such language would be dependent on federal oversight agency guidance. </w:t>
      </w:r>
    </w:p>
    <w:p w:rsidR="005E7A09" w:rsidRPr="005E7A09" w:rsidRDefault="005E7A09" w:rsidP="005E7A09">
      <w:pPr>
        <w:widowControl/>
        <w:autoSpaceDE/>
        <w:autoSpaceDN/>
        <w:adjustRightInd/>
        <w:rPr>
          <w:rFonts w:ascii="Arial" w:eastAsia="Calibri" w:hAnsi="Arial" w:cs="Arial"/>
          <w:b/>
          <w:bCs/>
          <w:color w:val="000000"/>
          <w:sz w:val="20"/>
          <w:szCs w:val="20"/>
        </w:rPr>
      </w:pPr>
    </w:p>
    <w:p w:rsidR="005E7A09" w:rsidRPr="005E7A09" w:rsidRDefault="005E7A09" w:rsidP="005E7A09">
      <w:pPr>
        <w:widowControl/>
        <w:autoSpaceDE/>
        <w:autoSpaceDN/>
        <w:adjustRightInd/>
        <w:rPr>
          <w:rFonts w:ascii="Arial" w:eastAsia="Calibri" w:hAnsi="Arial" w:cs="Arial"/>
          <w:b/>
          <w:bCs/>
          <w:color w:val="000000"/>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r w:rsidRPr="005E7A09">
        <w:rPr>
          <w:rFonts w:ascii="Arial" w:eastAsia="Calibri" w:hAnsi="Arial" w:cs="Arial"/>
          <w:b/>
          <w:bCs/>
          <w:color w:val="000000"/>
          <w:sz w:val="20"/>
          <w:szCs w:val="20"/>
        </w:rPr>
        <w:t>Requirement to Acknowledge Availability and Use of Funds</w:t>
      </w:r>
    </w:p>
    <w:p w:rsidR="005E7A09" w:rsidRPr="005E7A09" w:rsidRDefault="005E7A09" w:rsidP="005E7A09">
      <w:pPr>
        <w:widowControl/>
        <w:autoSpaceDE/>
        <w:autoSpaceDN/>
        <w:adjustRightInd/>
        <w:jc w:val="center"/>
        <w:rPr>
          <w:rFonts w:ascii="Arial" w:eastAsia="Calibri" w:hAnsi="Arial" w:cs="Arial"/>
          <w:b/>
          <w:bCs/>
          <w:color w:val="000000"/>
          <w:sz w:val="20"/>
          <w:szCs w:val="20"/>
        </w:rPr>
      </w:pPr>
    </w:p>
    <w:p w:rsidR="005E7A09" w:rsidRPr="005E7A09" w:rsidRDefault="005E7A09" w:rsidP="005E7A09">
      <w:pPr>
        <w:widowControl/>
        <w:autoSpaceDE/>
        <w:autoSpaceDN/>
        <w:adjustRightInd/>
        <w:jc w:val="both"/>
        <w:rPr>
          <w:rFonts w:ascii="Arial" w:eastAsia="Calibri" w:hAnsi="Arial" w:cs="Arial"/>
          <w:color w:val="000000"/>
          <w:sz w:val="20"/>
          <w:szCs w:val="20"/>
        </w:rPr>
      </w:pPr>
      <w:r w:rsidRPr="005E7A09">
        <w:rPr>
          <w:rFonts w:ascii="Arial" w:eastAsia="Calibri" w:hAnsi="Arial" w:cs="Arial"/>
          <w:color w:val="000000"/>
          <w:sz w:val="20"/>
          <w:szCs w:val="20"/>
        </w:rPr>
        <w:t>Contractors understand and acknowledge that any and all payment of funds or the continuation thereof is contingent upon funds provided solely by ARRA or required state matching funds. Pursuant to Section 1604 of the ARRA, contractors agree not to undertake or make progress toward any activity using recovery funds that will lead to the development of such activity as casinos or other gambling establishments, aquariums, zoos, golf courses, swimming pools or any other activity specifically prohibited by the Recovery Act.</w:t>
      </w:r>
    </w:p>
    <w:p w:rsidR="005E7A09" w:rsidRPr="005E7A09" w:rsidRDefault="005E7A09" w:rsidP="005E7A09">
      <w:pPr>
        <w:widowControl/>
        <w:autoSpaceDE/>
        <w:autoSpaceDN/>
        <w:adjustRightInd/>
        <w:jc w:val="both"/>
        <w:rPr>
          <w:rFonts w:ascii="Arial" w:eastAsia="Calibri" w:hAnsi="Arial" w:cs="Arial"/>
          <w:b/>
          <w:bCs/>
          <w:color w:val="000000"/>
          <w:sz w:val="20"/>
          <w:szCs w:val="20"/>
        </w:rPr>
      </w:pPr>
    </w:p>
    <w:p w:rsidR="005E7A09" w:rsidRPr="005E7A09" w:rsidRDefault="005E7A09" w:rsidP="005E7A09">
      <w:pPr>
        <w:widowControl/>
        <w:autoSpaceDE/>
        <w:autoSpaceDN/>
        <w:adjustRightInd/>
        <w:rPr>
          <w:rFonts w:ascii="Arial" w:eastAsia="Calibri" w:hAnsi="Arial" w:cs="Arial"/>
          <w:b/>
          <w:bCs/>
          <w:color w:val="000000"/>
          <w:sz w:val="20"/>
          <w:szCs w:val="20"/>
        </w:rPr>
      </w:pPr>
    </w:p>
    <w:p w:rsidR="005E7A09" w:rsidRPr="005E7A09" w:rsidRDefault="005E7A09" w:rsidP="005E7A09">
      <w:pPr>
        <w:widowControl/>
        <w:autoSpaceDE/>
        <w:autoSpaceDN/>
        <w:adjustRightInd/>
        <w:jc w:val="center"/>
        <w:rPr>
          <w:rFonts w:ascii="Arial" w:eastAsia="Calibri" w:hAnsi="Arial" w:cs="Arial"/>
          <w:b/>
          <w:bCs/>
          <w:color w:val="000000"/>
          <w:sz w:val="20"/>
          <w:szCs w:val="20"/>
        </w:rPr>
      </w:pPr>
      <w:r w:rsidRPr="005E7A09">
        <w:rPr>
          <w:rFonts w:ascii="Arial" w:eastAsia="Calibri" w:hAnsi="Arial" w:cs="Arial"/>
          <w:b/>
          <w:bCs/>
          <w:color w:val="000000"/>
          <w:sz w:val="20"/>
          <w:szCs w:val="20"/>
        </w:rPr>
        <w:t>Requirement Regarding Federal, State and Local Tax Obligations</w:t>
      </w:r>
    </w:p>
    <w:p w:rsidR="005E7A09" w:rsidRPr="005E7A09" w:rsidRDefault="005E7A09" w:rsidP="005E7A09">
      <w:pPr>
        <w:widowControl/>
        <w:autoSpaceDE/>
        <w:autoSpaceDN/>
        <w:adjustRightInd/>
        <w:jc w:val="center"/>
        <w:rPr>
          <w:rFonts w:ascii="Arial" w:eastAsia="Calibri" w:hAnsi="Arial" w:cs="Arial"/>
          <w:b/>
          <w:bCs/>
          <w:color w:val="000000"/>
          <w:sz w:val="20"/>
          <w:szCs w:val="20"/>
        </w:rPr>
      </w:pPr>
    </w:p>
    <w:p w:rsidR="005E7A09" w:rsidRPr="005E7A09" w:rsidRDefault="005E7A09" w:rsidP="005E7A09">
      <w:pPr>
        <w:widowControl/>
        <w:autoSpaceDE/>
        <w:autoSpaceDN/>
        <w:adjustRightInd/>
        <w:jc w:val="both"/>
        <w:rPr>
          <w:rFonts w:ascii="Arial" w:eastAsia="Calibri" w:hAnsi="Arial" w:cs="Arial"/>
          <w:color w:val="000000"/>
          <w:sz w:val="20"/>
          <w:szCs w:val="20"/>
        </w:rPr>
      </w:pPr>
      <w:r w:rsidRPr="005E7A09">
        <w:rPr>
          <w:rFonts w:ascii="Arial" w:eastAsia="Calibri" w:hAnsi="Arial" w:cs="Arial"/>
          <w:color w:val="000000"/>
          <w:sz w:val="20"/>
          <w:szCs w:val="20"/>
        </w:rPr>
        <w:t>By submission of a proposal, contractors and subcontractors assert and self-certify that all Federal, State and local tax obligations have been or will be satisfied prior to receiving recovery funds.</w:t>
      </w: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eastAsia="Calibri" w:hAnsi="Arial" w:cs="Arial"/>
          <w:b/>
          <w:bCs/>
          <w:sz w:val="20"/>
          <w:szCs w:val="20"/>
        </w:rPr>
      </w:pPr>
      <w:r w:rsidRPr="005E7A09">
        <w:rPr>
          <w:rFonts w:ascii="Arial" w:eastAsia="Calibri" w:hAnsi="Arial" w:cs="Arial"/>
          <w:b/>
          <w:bCs/>
          <w:sz w:val="20"/>
          <w:szCs w:val="20"/>
        </w:rPr>
        <w:t>Requirement to Comply with Anti-Discrimination and Equal Opportunity Statutes</w:t>
      </w:r>
    </w:p>
    <w:p w:rsidR="005E7A09" w:rsidRPr="005E7A09" w:rsidRDefault="005E7A09" w:rsidP="005E7A09">
      <w:pPr>
        <w:widowControl/>
        <w:autoSpaceDE/>
        <w:autoSpaceDN/>
        <w:adjustRightInd/>
        <w:jc w:val="center"/>
        <w:rPr>
          <w:rFonts w:ascii="Arial" w:eastAsia="Calibri" w:hAnsi="Arial" w:cs="Arial"/>
          <w:b/>
          <w:bCs/>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Pursuant to Section 1.7 of the guidance memorandum issued by the United States Office of Management and Budget on April 3, 2009, ARRA Recovery funds must be distributed in accordance with all anti-discrimination and equal opportunity statutes, regulations, and Executive Orders pertaining to the expenditure of funds.</w:t>
      </w:r>
    </w:p>
    <w:p w:rsidR="005E7A09" w:rsidRPr="005E7A09" w:rsidRDefault="005E7A09" w:rsidP="005E7A09">
      <w:pPr>
        <w:widowControl/>
        <w:autoSpaceDE/>
        <w:autoSpaceDN/>
        <w:adjustRightInd/>
        <w:jc w:val="both"/>
        <w:rPr>
          <w:rFonts w:ascii="Arial" w:hAnsi="Arial" w:cs="Arial"/>
          <w:iCs/>
          <w:sz w:val="20"/>
          <w:szCs w:val="20"/>
        </w:rPr>
      </w:pPr>
    </w:p>
    <w:p w:rsidR="005E7A09" w:rsidRPr="005E7A09" w:rsidRDefault="005E7A09" w:rsidP="005E7A09">
      <w:pPr>
        <w:widowControl/>
        <w:autoSpaceDE/>
        <w:autoSpaceDN/>
        <w:adjustRightInd/>
        <w:rPr>
          <w:rFonts w:ascii="Arial" w:hAnsi="Arial" w:cs="Arial"/>
          <w:sz w:val="20"/>
          <w:szCs w:val="20"/>
        </w:rPr>
      </w:pPr>
    </w:p>
    <w:p w:rsidR="005E7A09" w:rsidRPr="005E7A09" w:rsidRDefault="005E7A09" w:rsidP="005E7A09">
      <w:pPr>
        <w:widowControl/>
        <w:autoSpaceDE/>
        <w:autoSpaceDN/>
        <w:adjustRightInd/>
        <w:jc w:val="center"/>
        <w:rPr>
          <w:rFonts w:ascii="Arial" w:eastAsia="Calibri" w:hAnsi="Arial" w:cs="Arial"/>
          <w:b/>
          <w:bCs/>
          <w:sz w:val="20"/>
          <w:szCs w:val="20"/>
        </w:rPr>
      </w:pPr>
      <w:r w:rsidRPr="005E7A09">
        <w:rPr>
          <w:rFonts w:ascii="Arial" w:eastAsia="Calibri" w:hAnsi="Arial" w:cs="Arial"/>
          <w:b/>
          <w:bCs/>
          <w:sz w:val="20"/>
          <w:szCs w:val="20"/>
        </w:rPr>
        <w:t>Requirement to Comply With All Other ARRA Requirements</w:t>
      </w:r>
    </w:p>
    <w:p w:rsidR="005E7A09" w:rsidRPr="005E7A09" w:rsidRDefault="005E7A09" w:rsidP="005E7A09">
      <w:pPr>
        <w:widowControl/>
        <w:autoSpaceDE/>
        <w:autoSpaceDN/>
        <w:adjustRightInd/>
        <w:jc w:val="center"/>
        <w:rPr>
          <w:rFonts w:ascii="Arial" w:eastAsia="Calibri" w:hAnsi="Arial" w:cs="Arial"/>
          <w:b/>
          <w:bCs/>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The contractor will comply with any other requirements of ARRA, upon notification by this entity.</w:t>
      </w:r>
    </w:p>
    <w:p w:rsidR="005E7A09" w:rsidRPr="005E7A09" w:rsidRDefault="005E7A09" w:rsidP="005E7A09">
      <w:pPr>
        <w:widowControl/>
        <w:autoSpaceDE/>
        <w:autoSpaceDN/>
        <w:adjustRightInd/>
        <w:spacing w:after="200" w:line="276" w:lineRule="auto"/>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center"/>
        <w:rPr>
          <w:rFonts w:ascii="Arial" w:eastAsia="Calibri" w:hAnsi="Arial" w:cs="Arial"/>
          <w:b/>
          <w:bCs/>
          <w:sz w:val="20"/>
          <w:szCs w:val="20"/>
        </w:rPr>
      </w:pPr>
      <w:r w:rsidRPr="005E7A09">
        <w:rPr>
          <w:rFonts w:ascii="Arial" w:eastAsia="Calibri" w:hAnsi="Arial" w:cs="Arial"/>
          <w:b/>
          <w:bCs/>
          <w:sz w:val="20"/>
          <w:szCs w:val="20"/>
        </w:rPr>
        <w:t>Requirement to Comply with E-Verification Provision of Section 71-11-3 of the</w:t>
      </w:r>
    </w:p>
    <w:p w:rsidR="005E7A09" w:rsidRPr="005E7A09" w:rsidRDefault="005E7A09" w:rsidP="005E7A09">
      <w:pPr>
        <w:widowControl/>
        <w:autoSpaceDE/>
        <w:autoSpaceDN/>
        <w:adjustRightInd/>
        <w:jc w:val="center"/>
        <w:rPr>
          <w:rFonts w:ascii="Arial" w:eastAsia="Calibri" w:hAnsi="Arial" w:cs="Arial"/>
          <w:b/>
          <w:bCs/>
          <w:sz w:val="20"/>
          <w:szCs w:val="20"/>
        </w:rPr>
      </w:pPr>
      <w:r w:rsidRPr="005E7A09">
        <w:rPr>
          <w:rFonts w:ascii="Arial" w:eastAsia="Calibri" w:hAnsi="Arial" w:cs="Arial"/>
          <w:b/>
          <w:bCs/>
          <w:sz w:val="20"/>
          <w:szCs w:val="20"/>
        </w:rPr>
        <w:t>Mississippi Code of 1972, as amended</w:t>
      </w:r>
    </w:p>
    <w:p w:rsidR="005E7A09" w:rsidRPr="005E7A09" w:rsidRDefault="005E7A09" w:rsidP="005E7A09">
      <w:pPr>
        <w:widowControl/>
        <w:autoSpaceDE/>
        <w:autoSpaceDN/>
        <w:adjustRightInd/>
        <w:jc w:val="center"/>
        <w:rPr>
          <w:rFonts w:ascii="Arial" w:eastAsia="Calibri" w:hAnsi="Arial" w:cs="Arial"/>
          <w:b/>
          <w:bCs/>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 xml:space="preserve">The respondent represents and warrants that it will ensure its compliance with the Mississippi Employment Protection Act (§71-11-3 of the Mississippi Code of 1972, as amended)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and, upon request of the State, to provide a copy of each </w:t>
      </w:r>
      <w:r w:rsidRPr="005E7A09">
        <w:rPr>
          <w:rFonts w:ascii="Arial" w:eastAsia="Calibri" w:hAnsi="Arial" w:cs="Arial"/>
          <w:sz w:val="20"/>
          <w:szCs w:val="20"/>
        </w:rPr>
        <w:lastRenderedPageBreak/>
        <w:t xml:space="preserve">such verification to the State. Contractor further represents and warrants that any person assigned to perform services hereunder meets the employment eligibility requirements of all immigration laws of the State of Mississippi. Contractor understands and agrees that any breach of these warranties may subject contractor to the following: </w:t>
      </w: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(a) termination of this Agreement and ineligibility for any State or public contract in Mississippi for up to three (3) years with notice of such cancellation/termination being made public;</w:t>
      </w: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 xml:space="preserve">(b) </w:t>
      </w:r>
      <w:proofErr w:type="gramStart"/>
      <w:r w:rsidRPr="005E7A09">
        <w:rPr>
          <w:rFonts w:ascii="Arial" w:eastAsia="Calibri" w:hAnsi="Arial" w:cs="Arial"/>
          <w:sz w:val="20"/>
          <w:szCs w:val="20"/>
        </w:rPr>
        <w:t>the</w:t>
      </w:r>
      <w:proofErr w:type="gramEnd"/>
      <w:r w:rsidRPr="005E7A09">
        <w:rPr>
          <w:rFonts w:ascii="Arial" w:eastAsia="Calibri" w:hAnsi="Arial" w:cs="Arial"/>
          <w:sz w:val="20"/>
          <w:szCs w:val="20"/>
        </w:rPr>
        <w:t xml:space="preserve"> loss of any license, permit, certification, or other document granted to contractor by an agency, department or governmental entity for the right to do business in Mississippi for up to one (1) year or both.</w:t>
      </w:r>
    </w:p>
    <w:p w:rsidR="005E7A09" w:rsidRPr="005E7A09" w:rsidRDefault="005E7A09" w:rsidP="005E7A09">
      <w:pPr>
        <w:widowControl/>
        <w:autoSpaceDE/>
        <w:autoSpaceDN/>
        <w:adjustRightInd/>
        <w:jc w:val="both"/>
        <w:rPr>
          <w:rFonts w:ascii="Arial" w:eastAsia="Calibri" w:hAnsi="Arial" w:cs="Arial"/>
          <w:sz w:val="20"/>
          <w:szCs w:val="20"/>
        </w:rPr>
      </w:pPr>
    </w:p>
    <w:p w:rsidR="005E7A09" w:rsidRPr="005E7A09" w:rsidRDefault="005E7A09" w:rsidP="005E7A09">
      <w:pPr>
        <w:widowControl/>
        <w:autoSpaceDE/>
        <w:autoSpaceDN/>
        <w:adjustRightInd/>
        <w:jc w:val="both"/>
        <w:rPr>
          <w:rFonts w:ascii="Arial" w:eastAsia="Calibri" w:hAnsi="Arial" w:cs="Arial"/>
          <w:sz w:val="20"/>
          <w:szCs w:val="20"/>
        </w:rPr>
      </w:pPr>
      <w:r w:rsidRPr="005E7A09">
        <w:rPr>
          <w:rFonts w:ascii="Arial" w:eastAsia="Calibri" w:hAnsi="Arial" w:cs="Arial"/>
          <w:sz w:val="20"/>
          <w:szCs w:val="20"/>
        </w:rPr>
        <w:t>(c)In the event of such termination/cancellation, contractor would also be liable for any additional costs incurred by the State due to contract cancellation or loss of license or permit.</w:t>
      </w:r>
    </w:p>
    <w:p w:rsidR="005E7A09" w:rsidRPr="005E7A09" w:rsidRDefault="005E7A09" w:rsidP="005E7A09">
      <w:pPr>
        <w:widowControl/>
        <w:tabs>
          <w:tab w:val="right" w:leader="underscore" w:pos="4320"/>
          <w:tab w:val="left" w:pos="5040"/>
          <w:tab w:val="right" w:leader="underscore" w:pos="9360"/>
        </w:tabs>
        <w:jc w:val="both"/>
        <w:rPr>
          <w:rFonts w:ascii="Arial" w:hAnsi="Arial" w:cs="Arial"/>
          <w:color w:val="000000"/>
          <w:sz w:val="20"/>
          <w:szCs w:val="20"/>
        </w:rPr>
      </w:pPr>
    </w:p>
    <w:p w:rsidR="009C1CA4" w:rsidRPr="005E7A09" w:rsidRDefault="009C1CA4" w:rsidP="00376B36">
      <w:pPr>
        <w:jc w:val="both"/>
        <w:rPr>
          <w:rFonts w:ascii="Arial" w:hAnsi="Arial" w:cs="Arial"/>
          <w:sz w:val="20"/>
          <w:szCs w:val="20"/>
        </w:rPr>
      </w:pPr>
    </w:p>
    <w:sectPr w:rsidR="009C1CA4" w:rsidRPr="005E7A09">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09" w:rsidRDefault="005E7A09">
      <w:r>
        <w:separator/>
      </w:r>
    </w:p>
  </w:endnote>
  <w:endnote w:type="continuationSeparator" w:id="0">
    <w:p w:rsidR="005E7A09" w:rsidRDefault="005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Default="005E7A09"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7A09" w:rsidRDefault="005E7A09" w:rsidP="00BF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D467C2" w:rsidRDefault="005E7A09">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6D6A8E">
      <w:rPr>
        <w:rFonts w:ascii="Arial" w:hAnsi="Arial" w:cs="Arial"/>
        <w:noProof/>
        <w:sz w:val="20"/>
        <w:szCs w:val="20"/>
      </w:rPr>
      <w:t>78</w:t>
    </w:r>
    <w:r w:rsidRPr="00D467C2">
      <w:rPr>
        <w:rFonts w:ascii="Arial" w:hAnsi="Arial" w:cs="Arial"/>
        <w:sz w:val="20"/>
        <w:szCs w:val="20"/>
      </w:rPr>
      <w:fldChar w:fldCharType="end"/>
    </w:r>
  </w:p>
  <w:p w:rsidR="005E7A09" w:rsidRPr="00497B2D" w:rsidRDefault="005E7A09" w:rsidP="00BF6B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Default="005E7A09" w:rsidP="00BF6B0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4E3357" w:rsidRDefault="005E7A09">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6D6A8E">
      <w:rPr>
        <w:rFonts w:ascii="Arial" w:hAnsi="Arial" w:cs="Arial"/>
        <w:noProof/>
        <w:sz w:val="20"/>
        <w:szCs w:val="20"/>
      </w:rPr>
      <w:t>4</w:t>
    </w:r>
    <w:r w:rsidRPr="004E3357">
      <w:rPr>
        <w:rFonts w:ascii="Arial" w:hAnsi="Arial" w:cs="Arial"/>
        <w:sz w:val="20"/>
        <w:szCs w:val="20"/>
      </w:rPr>
      <w:fldChar w:fldCharType="end"/>
    </w:r>
  </w:p>
  <w:p w:rsidR="005E7A09" w:rsidRDefault="005E7A09" w:rsidP="00BF6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09" w:rsidRDefault="005E7A09">
      <w:r>
        <w:separator/>
      </w:r>
    </w:p>
  </w:footnote>
  <w:footnote w:type="continuationSeparator" w:id="0">
    <w:p w:rsidR="005E7A09" w:rsidRDefault="005E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10578E" w:rsidRDefault="005E7A09"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1F3FE2" w:rsidRPr="001F3FE2">
      <w:rPr>
        <w:b/>
        <w:bCs/>
        <w:i/>
        <w:iCs/>
        <w:sz w:val="18"/>
        <w:szCs w:val="18"/>
      </w:rPr>
      <w:t>3760</w:t>
    </w:r>
    <w:r w:rsidRPr="0010578E">
      <w:rPr>
        <w:i/>
        <w:iCs/>
        <w:sz w:val="18"/>
        <w:szCs w:val="18"/>
      </w:rPr>
      <w:fldChar w:fldCharType="end"/>
    </w:r>
  </w:p>
  <w:p w:rsidR="005E7A09" w:rsidRPr="0010578E" w:rsidRDefault="005E7A09" w:rsidP="00BF6B07">
    <w:pPr>
      <w:pStyle w:val="Header2"/>
      <w:rPr>
        <w:sz w:val="18"/>
        <w:szCs w:val="18"/>
      </w:rPr>
    </w:pPr>
    <w:r w:rsidRPr="0010578E">
      <w:rPr>
        <w:sz w:val="18"/>
        <w:szCs w:val="18"/>
      </w:rPr>
      <w:t xml:space="preserve">RFP Checklist </w:t>
    </w:r>
  </w:p>
  <w:p w:rsidR="005E7A09" w:rsidRPr="0010578E" w:rsidRDefault="005E7A09"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1F3FE2" w:rsidRPr="001F3FE2">
      <w:rPr>
        <w:sz w:val="18"/>
        <w:szCs w:val="18"/>
      </w:rPr>
      <w:t>IT Hardware EPL</w:t>
    </w:r>
    <w:r w:rsidRPr="0010578E">
      <w:rPr>
        <w:b/>
        <w:bCs/>
        <w:sz w:val="18"/>
        <w:szCs w:val="18"/>
      </w:rPr>
      <w:fldChar w:fldCharType="end"/>
    </w:r>
  </w:p>
  <w:p w:rsidR="005E7A09" w:rsidRDefault="005E7A09"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10ECC">
      <w:rPr>
        <w:rFonts w:ascii="Arial" w:hAnsi="Arial" w:cs="Arial"/>
        <w:i/>
        <w:iCs/>
        <w:sz w:val="18"/>
        <w:szCs w:val="18"/>
      </w:rPr>
      <w:fldChar w:fldCharType="begin"/>
    </w:r>
    <w:r w:rsidRPr="00E10ECC">
      <w:rPr>
        <w:rFonts w:ascii="Arial" w:hAnsi="Arial" w:cs="Arial"/>
        <w:i/>
        <w:iCs/>
        <w:sz w:val="18"/>
        <w:szCs w:val="18"/>
      </w:rPr>
      <w:instrText xml:space="preserve"> REF RFP \* CHARFORMAT    \* MERGEFORMAT </w:instrText>
    </w:r>
    <w:r w:rsidRPr="00E10ECC">
      <w:rPr>
        <w:rFonts w:ascii="Arial" w:hAnsi="Arial" w:cs="Arial"/>
        <w:i/>
        <w:iCs/>
        <w:sz w:val="18"/>
        <w:szCs w:val="18"/>
      </w:rPr>
      <w:fldChar w:fldCharType="separate"/>
    </w:r>
    <w:r w:rsidR="001F3FE2" w:rsidRPr="001F3FE2">
      <w:rPr>
        <w:rFonts w:ascii="Arial" w:hAnsi="Arial" w:cs="Arial"/>
        <w:bCs/>
        <w:i/>
        <w:iCs/>
        <w:sz w:val="18"/>
        <w:szCs w:val="18"/>
      </w:rPr>
      <w:t>3760</w:t>
    </w:r>
    <w:r w:rsidRPr="00E10ECC">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sidRPr="00E6789D">
      <w:rPr>
        <w:rFonts w:ascii="Arial" w:hAnsi="Arial" w:cs="Arial"/>
        <w:iCs/>
        <w:sz w:val="18"/>
        <w:szCs w:val="18"/>
      </w:rPr>
      <w:t>Section V:  Proposal Exceptions</w:t>
    </w:r>
  </w:p>
  <w:p w:rsidR="005E7A09" w:rsidRPr="00E6789D" w:rsidRDefault="005E7A0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Default="005E7A09" w:rsidP="00C269F9">
    <w:pPr>
      <w:pStyle w:val="Header"/>
    </w:pPr>
    <w:r w:rsidRPr="00E6789D">
      <w:rPr>
        <w:rFonts w:ascii="Arial" w:hAnsi="Arial" w:cs="Arial"/>
        <w:i/>
        <w:iCs/>
        <w:sz w:val="18"/>
        <w:szCs w:val="18"/>
      </w:rPr>
      <w:t>Revised:  7/1/2013</w:t>
    </w:r>
  </w:p>
  <w:p w:rsidR="005E7A09" w:rsidRDefault="005E7A0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Default="005E7A09">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1F3FE2" w:rsidRPr="001F3FE2">
      <w:rPr>
        <w:i/>
        <w:iCs/>
      </w:rPr>
      <w:t>3760</w:t>
    </w:r>
    <w:r>
      <w:rPr>
        <w:i/>
        <w:iCs/>
      </w:rPr>
      <w:fldChar w:fldCharType="end"/>
    </w:r>
  </w:p>
  <w:p w:rsidR="005E7A09" w:rsidRDefault="005E7A09">
    <w:pPr>
      <w:pStyle w:val="Header2"/>
      <w:rPr>
        <w:iCs/>
        <w:sz w:val="18"/>
      </w:rPr>
    </w:pPr>
    <w:r>
      <w:rPr>
        <w:iCs/>
        <w:sz w:val="18"/>
      </w:rPr>
      <w:t>Section VII:  Technical Specifications</w:t>
    </w:r>
  </w:p>
  <w:p w:rsidR="005E7A09" w:rsidRDefault="005E7A09">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1F3FE2" w:rsidRPr="001F3FE2">
      <w:rPr>
        <w:sz w:val="18"/>
      </w:rPr>
      <w:t>IT Hardware EPL</w:t>
    </w:r>
    <w:r>
      <w:rPr>
        <w:b/>
        <w:bCs/>
        <w:sz w:val="18"/>
      </w:rPr>
      <w:fldChar w:fldCharType="end"/>
    </w:r>
  </w:p>
  <w:p w:rsidR="005E7A09" w:rsidRDefault="005E7A09">
    <w:pPr>
      <w:pStyle w:val="Header2"/>
      <w:rPr>
        <w:iCs/>
      </w:rPr>
    </w:pPr>
    <w:r>
      <w:rPr>
        <w:iCs/>
      </w:rPr>
      <w:t>Revised: 09/06/2005</w:t>
    </w:r>
  </w:p>
  <w:p w:rsidR="005E7A09" w:rsidRDefault="005E7A09">
    <w:pPr>
      <w:pStyle w:val="Header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rsidP="00BF6B07">
    <w:pPr>
      <w:pStyle w:val="Header"/>
      <w:rPr>
        <w:rFonts w:ascii="Arial" w:hAnsi="Arial" w:cs="Arial"/>
        <w:i/>
        <w:iCs/>
        <w:sz w:val="18"/>
        <w:szCs w:val="18"/>
      </w:rPr>
    </w:pPr>
    <w:r w:rsidRPr="00E6789D">
      <w:rPr>
        <w:rFonts w:ascii="Arial" w:hAnsi="Arial" w:cs="Arial"/>
        <w:i/>
        <w:iCs/>
        <w:sz w:val="18"/>
        <w:szCs w:val="18"/>
      </w:rPr>
      <w:t xml:space="preserve">RFP No.: </w:t>
    </w:r>
    <w:r w:rsidRPr="00E10ECC">
      <w:rPr>
        <w:rFonts w:ascii="Arial" w:hAnsi="Arial" w:cs="Arial"/>
        <w:i/>
        <w:iCs/>
        <w:sz w:val="18"/>
        <w:szCs w:val="18"/>
      </w:rPr>
      <w:fldChar w:fldCharType="begin"/>
    </w:r>
    <w:r w:rsidRPr="00E10ECC">
      <w:rPr>
        <w:rFonts w:ascii="Arial" w:hAnsi="Arial" w:cs="Arial"/>
        <w:i/>
        <w:iCs/>
        <w:sz w:val="18"/>
        <w:szCs w:val="18"/>
      </w:rPr>
      <w:instrText xml:space="preserve"> REF RFP \* CHARFORMAT    \* MERGEFORMAT </w:instrText>
    </w:r>
    <w:r w:rsidRPr="00E10ECC">
      <w:rPr>
        <w:rFonts w:ascii="Arial" w:hAnsi="Arial" w:cs="Arial"/>
        <w:i/>
        <w:iCs/>
        <w:sz w:val="18"/>
        <w:szCs w:val="18"/>
      </w:rPr>
      <w:fldChar w:fldCharType="separate"/>
    </w:r>
    <w:r w:rsidR="001F3FE2" w:rsidRPr="001F3FE2">
      <w:rPr>
        <w:rFonts w:ascii="Arial" w:hAnsi="Arial" w:cs="Arial"/>
        <w:bCs/>
        <w:i/>
        <w:iCs/>
        <w:sz w:val="18"/>
        <w:szCs w:val="18"/>
      </w:rPr>
      <w:t>3760</w:t>
    </w:r>
    <w:r w:rsidRPr="00E10ECC">
      <w:rPr>
        <w:rFonts w:ascii="Arial" w:hAnsi="Arial" w:cs="Arial"/>
        <w:i/>
        <w:iCs/>
        <w:sz w:val="18"/>
        <w:szCs w:val="18"/>
      </w:rPr>
      <w:fldChar w:fldCharType="end"/>
    </w:r>
  </w:p>
  <w:p w:rsidR="005E7A09" w:rsidRPr="00E6789D" w:rsidRDefault="005E7A0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rsidR="005E7A09" w:rsidRPr="00E6789D" w:rsidRDefault="005E7A0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rsidP="00BF6B07">
    <w:pPr>
      <w:pStyle w:val="Header"/>
      <w:rPr>
        <w:rFonts w:ascii="Arial" w:hAnsi="Arial" w:cs="Arial"/>
        <w:i/>
        <w:iCs/>
        <w:sz w:val="18"/>
        <w:szCs w:val="18"/>
      </w:rPr>
    </w:pPr>
    <w:r w:rsidRPr="00E6789D">
      <w:rPr>
        <w:rFonts w:ascii="Arial" w:hAnsi="Arial" w:cs="Arial"/>
        <w:i/>
        <w:iCs/>
        <w:sz w:val="18"/>
        <w:szCs w:val="18"/>
      </w:rPr>
      <w:t xml:space="preserve">RFP No.: </w:t>
    </w:r>
    <w:r w:rsidRPr="00E10ECC">
      <w:rPr>
        <w:rFonts w:ascii="Arial" w:hAnsi="Arial" w:cs="Arial"/>
        <w:i/>
        <w:iCs/>
        <w:sz w:val="18"/>
        <w:szCs w:val="18"/>
      </w:rPr>
      <w:fldChar w:fldCharType="begin"/>
    </w:r>
    <w:r w:rsidRPr="00E10ECC">
      <w:rPr>
        <w:rFonts w:ascii="Arial" w:hAnsi="Arial" w:cs="Arial"/>
        <w:i/>
        <w:iCs/>
        <w:sz w:val="18"/>
        <w:szCs w:val="18"/>
      </w:rPr>
      <w:instrText xml:space="preserve"> REF RFP \* CHARFORMAT    \* MERGEFORMAT </w:instrText>
    </w:r>
    <w:r w:rsidRPr="00E10ECC">
      <w:rPr>
        <w:rFonts w:ascii="Arial" w:hAnsi="Arial" w:cs="Arial"/>
        <w:i/>
        <w:iCs/>
        <w:sz w:val="18"/>
        <w:szCs w:val="18"/>
      </w:rPr>
      <w:fldChar w:fldCharType="separate"/>
    </w:r>
    <w:r w:rsidR="001F3FE2" w:rsidRPr="001F3FE2">
      <w:rPr>
        <w:rFonts w:ascii="Arial" w:hAnsi="Arial" w:cs="Arial"/>
        <w:bCs/>
        <w:i/>
        <w:iCs/>
        <w:sz w:val="18"/>
        <w:szCs w:val="18"/>
      </w:rPr>
      <w:t>3760</w:t>
    </w:r>
    <w:r w:rsidRPr="00E10ECC">
      <w:rPr>
        <w:rFonts w:ascii="Arial" w:hAnsi="Arial" w:cs="Arial"/>
        <w:i/>
        <w:iCs/>
        <w:sz w:val="18"/>
        <w:szCs w:val="18"/>
      </w:rPr>
      <w:fldChar w:fldCharType="end"/>
    </w:r>
  </w:p>
  <w:p w:rsidR="005E7A09" w:rsidRPr="00E6789D" w:rsidRDefault="005E7A0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w:t>
    </w:r>
    <w:r>
      <w:rPr>
        <w:rFonts w:ascii="Arial" w:hAnsi="Arial" w:cs="Arial"/>
        <w:iCs/>
        <w:sz w:val="18"/>
        <w:szCs w:val="18"/>
      </w:rPr>
      <w:t>I</w:t>
    </w:r>
    <w:r w:rsidRPr="00E6789D">
      <w:rPr>
        <w:rFonts w:ascii="Arial" w:hAnsi="Arial" w:cs="Arial"/>
        <w:iCs/>
        <w:sz w:val="18"/>
        <w:szCs w:val="18"/>
      </w:rPr>
      <w:t xml:space="preserve">I: </w:t>
    </w:r>
    <w:r>
      <w:rPr>
        <w:rFonts w:ascii="Arial" w:hAnsi="Arial" w:cs="Arial"/>
        <w:iCs/>
        <w:sz w:val="18"/>
        <w:szCs w:val="18"/>
      </w:rPr>
      <w:t>Express Products List Overview</w:t>
    </w:r>
  </w:p>
  <w:p w:rsidR="005E7A09" w:rsidRPr="00E6789D" w:rsidRDefault="005E7A0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rsidP="00BF6B07">
    <w:pPr>
      <w:pStyle w:val="Header"/>
      <w:rPr>
        <w:rFonts w:ascii="Arial" w:hAnsi="Arial" w:cs="Arial"/>
        <w:i/>
        <w:iCs/>
        <w:sz w:val="18"/>
        <w:szCs w:val="18"/>
      </w:rPr>
    </w:pPr>
    <w:r w:rsidRPr="00E6789D">
      <w:rPr>
        <w:rFonts w:ascii="Arial" w:hAnsi="Arial" w:cs="Arial"/>
        <w:i/>
        <w:iCs/>
        <w:sz w:val="18"/>
        <w:szCs w:val="18"/>
      </w:rPr>
      <w:t xml:space="preserve">RFP No.: </w:t>
    </w:r>
    <w:r w:rsidRPr="00E10ECC">
      <w:rPr>
        <w:rFonts w:ascii="Arial" w:hAnsi="Arial" w:cs="Arial"/>
        <w:i/>
        <w:iCs/>
        <w:sz w:val="18"/>
        <w:szCs w:val="18"/>
      </w:rPr>
      <w:fldChar w:fldCharType="begin"/>
    </w:r>
    <w:r w:rsidRPr="00E10ECC">
      <w:rPr>
        <w:rFonts w:ascii="Arial" w:hAnsi="Arial" w:cs="Arial"/>
        <w:i/>
        <w:iCs/>
        <w:sz w:val="18"/>
        <w:szCs w:val="18"/>
      </w:rPr>
      <w:instrText xml:space="preserve"> REF RFP \* CHARFORMAT    \* MERGEFORMAT </w:instrText>
    </w:r>
    <w:r w:rsidRPr="00E10ECC">
      <w:rPr>
        <w:rFonts w:ascii="Arial" w:hAnsi="Arial" w:cs="Arial"/>
        <w:i/>
        <w:iCs/>
        <w:sz w:val="18"/>
        <w:szCs w:val="18"/>
      </w:rPr>
      <w:fldChar w:fldCharType="separate"/>
    </w:r>
    <w:r w:rsidR="001F3FE2" w:rsidRPr="001F3FE2">
      <w:rPr>
        <w:rFonts w:ascii="Arial" w:hAnsi="Arial" w:cs="Arial"/>
        <w:bCs/>
        <w:i/>
        <w:iCs/>
        <w:sz w:val="18"/>
        <w:szCs w:val="18"/>
      </w:rPr>
      <w:t>3760</w:t>
    </w:r>
    <w:r w:rsidRPr="00E10ECC">
      <w:rPr>
        <w:rFonts w:ascii="Arial" w:hAnsi="Arial" w:cs="Arial"/>
        <w:i/>
        <w:iCs/>
        <w:sz w:val="18"/>
        <w:szCs w:val="18"/>
      </w:rPr>
      <w:fldChar w:fldCharType="end"/>
    </w:r>
  </w:p>
  <w:p w:rsidR="005E7A09" w:rsidRPr="00E6789D" w:rsidRDefault="005E7A0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w:t>
    </w:r>
    <w:r>
      <w:rPr>
        <w:rFonts w:ascii="Arial" w:hAnsi="Arial" w:cs="Arial"/>
        <w:iCs/>
        <w:sz w:val="18"/>
        <w:szCs w:val="18"/>
      </w:rPr>
      <w:t>II</w:t>
    </w:r>
    <w:r w:rsidRPr="00E6789D">
      <w:rPr>
        <w:rFonts w:ascii="Arial" w:hAnsi="Arial" w:cs="Arial"/>
        <w:iCs/>
        <w:sz w:val="18"/>
        <w:szCs w:val="18"/>
      </w:rPr>
      <w:t xml:space="preserve">I: </w:t>
    </w:r>
    <w:r>
      <w:rPr>
        <w:rFonts w:ascii="Arial" w:hAnsi="Arial" w:cs="Arial"/>
        <w:iCs/>
        <w:sz w:val="18"/>
        <w:szCs w:val="18"/>
      </w:rPr>
      <w:t>IT Hardware Processes</w:t>
    </w:r>
  </w:p>
  <w:p w:rsidR="005E7A09" w:rsidRPr="00E6789D" w:rsidRDefault="005E7A0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IX</w:t>
    </w:r>
    <w:r w:rsidRPr="00E6789D">
      <w:rPr>
        <w:rFonts w:ascii="Arial" w:hAnsi="Arial" w:cs="Arial"/>
        <w:iCs/>
        <w:sz w:val="18"/>
        <w:szCs w:val="18"/>
      </w:rPr>
      <w:t xml:space="preserve">: Technical Specifications </w:t>
    </w:r>
  </w:p>
  <w:p w:rsidR="005E7A09" w:rsidRPr="0013520E" w:rsidRDefault="005E7A0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Pr>
        <w:rFonts w:ascii="Arial" w:hAnsi="Arial" w:cs="Arial"/>
        <w:iCs/>
        <w:sz w:val="18"/>
        <w:szCs w:val="18"/>
      </w:rPr>
      <w:t>40731-</w:t>
    </w:r>
    <w:r w:rsidRPr="0013520E">
      <w:rPr>
        <w:rFonts w:ascii="Arial" w:hAnsi="Arial" w:cs="Arial"/>
        <w:bCs/>
        <w:sz w:val="18"/>
        <w:szCs w:val="18"/>
      </w:rPr>
      <w:fldChar w:fldCharType="begin"/>
    </w:r>
    <w:r w:rsidRPr="0013520E">
      <w:rPr>
        <w:rFonts w:ascii="Arial" w:hAnsi="Arial" w:cs="Arial"/>
        <w:bCs/>
        <w:sz w:val="18"/>
        <w:szCs w:val="18"/>
      </w:rPr>
      <w:instrText xml:space="preserve"> </w:instrText>
    </w:r>
    <w:r w:rsidRPr="0013520E">
      <w:rPr>
        <w:rFonts w:ascii="Arial" w:hAnsi="Arial" w:cs="Arial"/>
        <w:sz w:val="18"/>
        <w:szCs w:val="18"/>
      </w:rPr>
      <w:instrText>REF</w:instrText>
    </w:r>
    <w:r w:rsidRPr="0013520E">
      <w:rPr>
        <w:rFonts w:ascii="Arial" w:hAnsi="Arial" w:cs="Arial"/>
        <w:bCs/>
        <w:sz w:val="18"/>
        <w:szCs w:val="18"/>
      </w:rPr>
      <w:instrText xml:space="preserve"> </w:instrText>
    </w:r>
    <w:r w:rsidRPr="0013520E">
      <w:rPr>
        <w:rFonts w:ascii="Arial" w:hAnsi="Arial" w:cs="Arial"/>
        <w:sz w:val="18"/>
        <w:szCs w:val="18"/>
      </w:rPr>
      <w:instrText>ProjNum</w:instrText>
    </w:r>
    <w:r w:rsidRPr="0013520E">
      <w:rPr>
        <w:rFonts w:ascii="Arial" w:hAnsi="Arial" w:cs="Arial"/>
        <w:bCs/>
        <w:sz w:val="18"/>
        <w:szCs w:val="18"/>
      </w:rPr>
      <w:instrText xml:space="preserve">  \* CHARFORMAT    \* MERGEFORMAT </w:instrText>
    </w:r>
    <w:r w:rsidRPr="0013520E">
      <w:rPr>
        <w:rFonts w:ascii="Arial" w:hAnsi="Arial" w:cs="Arial"/>
        <w:bCs/>
        <w:sz w:val="18"/>
        <w:szCs w:val="18"/>
      </w:rPr>
      <w:fldChar w:fldCharType="separate"/>
    </w:r>
    <w:r w:rsidR="001F3FE2" w:rsidRPr="001F3FE2">
      <w:rPr>
        <w:rFonts w:ascii="Arial" w:hAnsi="Arial" w:cs="Arial"/>
        <w:sz w:val="18"/>
        <w:szCs w:val="18"/>
      </w:rPr>
      <w:t>IT Hardware EPL</w:t>
    </w:r>
    <w:r w:rsidRPr="0013520E">
      <w:rPr>
        <w:rFonts w:ascii="Arial" w:hAnsi="Arial" w:cs="Arial"/>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rsidP="00BF6B07">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Section </w:t>
    </w:r>
    <w:r>
      <w:rPr>
        <w:rFonts w:ascii="Arial" w:hAnsi="Arial" w:cs="Arial"/>
        <w:iCs/>
        <w:sz w:val="18"/>
        <w:szCs w:val="18"/>
      </w:rPr>
      <w:t>X</w:t>
    </w:r>
    <w:r w:rsidRPr="00E6789D">
      <w:rPr>
        <w:rFonts w:ascii="Arial" w:hAnsi="Arial" w:cs="Arial"/>
        <w:iCs/>
        <w:sz w:val="18"/>
        <w:szCs w:val="18"/>
      </w:rPr>
      <w:t xml:space="preserve">: </w:t>
    </w:r>
    <w:r>
      <w:rPr>
        <w:rFonts w:ascii="Arial" w:hAnsi="Arial" w:cs="Arial"/>
        <w:iCs/>
        <w:sz w:val="18"/>
        <w:szCs w:val="18"/>
      </w:rPr>
      <w:t>Cost Information Submission for Sellers</w:t>
    </w:r>
  </w:p>
  <w:p w:rsidR="005E7A09" w:rsidRPr="00E6789D" w:rsidRDefault="005E7A0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rsidP="00BF6B07">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Section </w:t>
    </w:r>
    <w:r>
      <w:rPr>
        <w:rFonts w:ascii="Arial" w:hAnsi="Arial" w:cs="Arial"/>
        <w:iCs/>
        <w:sz w:val="18"/>
        <w:szCs w:val="18"/>
      </w:rPr>
      <w:t>XI:  Manufacturer Information Submission</w:t>
    </w:r>
  </w:p>
  <w:p w:rsidR="005E7A09" w:rsidRPr="00E6789D" w:rsidRDefault="005E7A0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XII</w:t>
    </w:r>
    <w:r w:rsidRPr="00E6789D">
      <w:rPr>
        <w:rFonts w:ascii="Arial" w:hAnsi="Arial" w:cs="Arial"/>
        <w:iCs/>
        <w:sz w:val="18"/>
        <w:szCs w:val="18"/>
      </w:rPr>
      <w:t xml:space="preserve">: </w:t>
    </w:r>
    <w:r>
      <w:rPr>
        <w:rFonts w:ascii="Arial" w:hAnsi="Arial" w:cs="Arial"/>
        <w:iCs/>
        <w:sz w:val="18"/>
        <w:szCs w:val="18"/>
      </w:rPr>
      <w:t>Marketing/Sales Report</w:t>
    </w:r>
  </w:p>
  <w:p w:rsidR="005E7A09" w:rsidRPr="0013520E" w:rsidRDefault="005E7A0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Pr>
        <w:rFonts w:ascii="Arial" w:hAnsi="Arial" w:cs="Arial"/>
        <w:iCs/>
        <w:sz w:val="18"/>
        <w:szCs w:val="18"/>
      </w:rPr>
      <w:t>40731-</w:t>
    </w:r>
    <w:r w:rsidRPr="0013520E">
      <w:rPr>
        <w:rFonts w:ascii="Arial" w:hAnsi="Arial" w:cs="Arial"/>
        <w:bCs/>
        <w:sz w:val="18"/>
        <w:szCs w:val="18"/>
      </w:rPr>
      <w:fldChar w:fldCharType="begin"/>
    </w:r>
    <w:r w:rsidRPr="0013520E">
      <w:rPr>
        <w:rFonts w:ascii="Arial" w:hAnsi="Arial" w:cs="Arial"/>
        <w:bCs/>
        <w:sz w:val="18"/>
        <w:szCs w:val="18"/>
      </w:rPr>
      <w:instrText xml:space="preserve"> </w:instrText>
    </w:r>
    <w:r w:rsidRPr="0013520E">
      <w:rPr>
        <w:rFonts w:ascii="Arial" w:hAnsi="Arial" w:cs="Arial"/>
        <w:sz w:val="18"/>
        <w:szCs w:val="18"/>
      </w:rPr>
      <w:instrText>REF</w:instrText>
    </w:r>
    <w:r w:rsidRPr="0013520E">
      <w:rPr>
        <w:rFonts w:ascii="Arial" w:hAnsi="Arial" w:cs="Arial"/>
        <w:bCs/>
        <w:sz w:val="18"/>
        <w:szCs w:val="18"/>
      </w:rPr>
      <w:instrText xml:space="preserve"> </w:instrText>
    </w:r>
    <w:r w:rsidRPr="0013520E">
      <w:rPr>
        <w:rFonts w:ascii="Arial" w:hAnsi="Arial" w:cs="Arial"/>
        <w:sz w:val="18"/>
        <w:szCs w:val="18"/>
      </w:rPr>
      <w:instrText>ProjNum</w:instrText>
    </w:r>
    <w:r w:rsidRPr="0013520E">
      <w:rPr>
        <w:rFonts w:ascii="Arial" w:hAnsi="Arial" w:cs="Arial"/>
        <w:bCs/>
        <w:sz w:val="18"/>
        <w:szCs w:val="18"/>
      </w:rPr>
      <w:instrText xml:space="preserve">  \* CHARFORMAT    \* MERGEFORMAT </w:instrText>
    </w:r>
    <w:r w:rsidRPr="0013520E">
      <w:rPr>
        <w:rFonts w:ascii="Arial" w:hAnsi="Arial" w:cs="Arial"/>
        <w:bCs/>
        <w:sz w:val="18"/>
        <w:szCs w:val="18"/>
      </w:rPr>
      <w:fldChar w:fldCharType="separate"/>
    </w:r>
    <w:r w:rsidR="001F3FE2" w:rsidRPr="001F3FE2">
      <w:rPr>
        <w:rFonts w:ascii="Arial" w:hAnsi="Arial" w:cs="Arial"/>
        <w:sz w:val="18"/>
        <w:szCs w:val="18"/>
      </w:rPr>
      <w:t>IT Hardware EPL</w:t>
    </w:r>
    <w:r w:rsidRPr="0013520E">
      <w:rPr>
        <w:rFonts w:ascii="Arial" w:hAnsi="Arial" w:cs="Arial"/>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XIII</w:t>
    </w:r>
    <w:r w:rsidRPr="00E6789D">
      <w:rPr>
        <w:rFonts w:ascii="Arial" w:hAnsi="Arial" w:cs="Arial"/>
        <w:iCs/>
        <w:sz w:val="18"/>
        <w:szCs w:val="18"/>
      </w:rPr>
      <w:t xml:space="preserve">: </w:t>
    </w:r>
    <w:r>
      <w:rPr>
        <w:rFonts w:ascii="Arial" w:hAnsi="Arial" w:cs="Arial"/>
        <w:iCs/>
        <w:sz w:val="18"/>
        <w:szCs w:val="18"/>
      </w:rPr>
      <w:t>Seller Information Submission</w:t>
    </w:r>
  </w:p>
  <w:p w:rsidR="005E7A09" w:rsidRPr="0013520E" w:rsidRDefault="005E7A0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Pr>
        <w:rFonts w:ascii="Arial" w:hAnsi="Arial" w:cs="Arial"/>
        <w:iCs/>
        <w:sz w:val="18"/>
        <w:szCs w:val="18"/>
      </w:rPr>
      <w:t>40731-</w:t>
    </w:r>
    <w:r w:rsidRPr="0013520E">
      <w:rPr>
        <w:rFonts w:ascii="Arial" w:hAnsi="Arial" w:cs="Arial"/>
        <w:bCs/>
        <w:sz w:val="18"/>
        <w:szCs w:val="18"/>
      </w:rPr>
      <w:fldChar w:fldCharType="begin"/>
    </w:r>
    <w:r w:rsidRPr="0013520E">
      <w:rPr>
        <w:rFonts w:ascii="Arial" w:hAnsi="Arial" w:cs="Arial"/>
        <w:bCs/>
        <w:sz w:val="18"/>
        <w:szCs w:val="18"/>
      </w:rPr>
      <w:instrText xml:space="preserve"> </w:instrText>
    </w:r>
    <w:r w:rsidRPr="0013520E">
      <w:rPr>
        <w:rFonts w:ascii="Arial" w:hAnsi="Arial" w:cs="Arial"/>
        <w:sz w:val="18"/>
        <w:szCs w:val="18"/>
      </w:rPr>
      <w:instrText>REF</w:instrText>
    </w:r>
    <w:r w:rsidRPr="0013520E">
      <w:rPr>
        <w:rFonts w:ascii="Arial" w:hAnsi="Arial" w:cs="Arial"/>
        <w:bCs/>
        <w:sz w:val="18"/>
        <w:szCs w:val="18"/>
      </w:rPr>
      <w:instrText xml:space="preserve"> </w:instrText>
    </w:r>
    <w:r w:rsidRPr="0013520E">
      <w:rPr>
        <w:rFonts w:ascii="Arial" w:hAnsi="Arial" w:cs="Arial"/>
        <w:sz w:val="18"/>
        <w:szCs w:val="18"/>
      </w:rPr>
      <w:instrText>ProjNum</w:instrText>
    </w:r>
    <w:r w:rsidRPr="0013520E">
      <w:rPr>
        <w:rFonts w:ascii="Arial" w:hAnsi="Arial" w:cs="Arial"/>
        <w:bCs/>
        <w:sz w:val="18"/>
        <w:szCs w:val="18"/>
      </w:rPr>
      <w:instrText xml:space="preserve">  \* CHARFORMAT    \* MERGEFORMAT </w:instrText>
    </w:r>
    <w:r w:rsidRPr="0013520E">
      <w:rPr>
        <w:rFonts w:ascii="Arial" w:hAnsi="Arial" w:cs="Arial"/>
        <w:bCs/>
        <w:sz w:val="18"/>
        <w:szCs w:val="18"/>
      </w:rPr>
      <w:fldChar w:fldCharType="separate"/>
    </w:r>
    <w:r w:rsidR="001F3FE2" w:rsidRPr="001F3FE2">
      <w:rPr>
        <w:rFonts w:ascii="Arial" w:hAnsi="Arial" w:cs="Arial"/>
        <w:sz w:val="18"/>
        <w:szCs w:val="18"/>
      </w:rPr>
      <w:t>IT Hardware EPL</w:t>
    </w:r>
    <w:r w:rsidRPr="0013520E">
      <w:rPr>
        <w:rFonts w:ascii="Arial" w:hAnsi="Arial" w:cs="Arial"/>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4E3357" w:rsidRDefault="005E7A09" w:rsidP="00C146CB">
    <w:pPr>
      <w:pStyle w:val="Header"/>
      <w:rPr>
        <w:rFonts w:ascii="Arial" w:hAnsi="Arial" w:cs="Arial"/>
        <w:i/>
        <w:iCs/>
        <w:sz w:val="18"/>
        <w:szCs w:val="18"/>
      </w:rPr>
    </w:pPr>
    <w:r w:rsidRPr="004E3357">
      <w:rPr>
        <w:rFonts w:ascii="Arial" w:hAnsi="Arial" w:cs="Arial"/>
        <w:i/>
        <w:iCs/>
        <w:sz w:val="18"/>
        <w:szCs w:val="18"/>
      </w:rPr>
      <w:t xml:space="preserve">RFP No.: </w:t>
    </w:r>
    <w:r w:rsidRPr="00297BBF">
      <w:rPr>
        <w:rFonts w:ascii="Arial" w:hAnsi="Arial" w:cs="Arial"/>
        <w:i/>
        <w:iCs/>
        <w:sz w:val="18"/>
        <w:szCs w:val="18"/>
      </w:rPr>
      <w:fldChar w:fldCharType="begin"/>
    </w:r>
    <w:r w:rsidRPr="00297BBF">
      <w:rPr>
        <w:rFonts w:ascii="Arial" w:hAnsi="Arial" w:cs="Arial"/>
        <w:i/>
        <w:iCs/>
        <w:sz w:val="18"/>
        <w:szCs w:val="18"/>
      </w:rPr>
      <w:instrText xml:space="preserve"> REF RFP \* CHARFORMAT   \* MERGEFORMAT </w:instrText>
    </w:r>
    <w:r w:rsidRPr="00297BBF">
      <w:rPr>
        <w:rFonts w:ascii="Arial" w:hAnsi="Arial" w:cs="Arial"/>
        <w:i/>
        <w:iCs/>
        <w:sz w:val="18"/>
        <w:szCs w:val="18"/>
      </w:rPr>
      <w:fldChar w:fldCharType="separate"/>
    </w:r>
    <w:r w:rsidR="001F3FE2" w:rsidRPr="001F3FE2">
      <w:rPr>
        <w:rFonts w:ascii="Arial" w:hAnsi="Arial" w:cs="Arial"/>
        <w:bCs/>
        <w:i/>
        <w:iCs/>
        <w:sz w:val="18"/>
        <w:szCs w:val="18"/>
      </w:rPr>
      <w:t>3760</w:t>
    </w:r>
    <w:r w:rsidRPr="00297BBF">
      <w:rPr>
        <w:rFonts w:ascii="Arial" w:hAnsi="Arial" w:cs="Arial"/>
        <w:i/>
        <w:iCs/>
        <w:sz w:val="18"/>
        <w:szCs w:val="18"/>
      </w:rPr>
      <w:fldChar w:fldCharType="end"/>
    </w:r>
  </w:p>
  <w:p w:rsidR="005E7A09" w:rsidRPr="004E3357" w:rsidRDefault="005E7A09" w:rsidP="00C146CB">
    <w:pPr>
      <w:pStyle w:val="Header2"/>
      <w:rPr>
        <w:rFonts w:ascii="Arial" w:hAnsi="Arial" w:cs="Arial"/>
        <w:sz w:val="18"/>
        <w:szCs w:val="18"/>
      </w:rPr>
    </w:pPr>
    <w:r w:rsidRPr="004E3357">
      <w:rPr>
        <w:rFonts w:ascii="Arial" w:hAnsi="Arial" w:cs="Arial"/>
        <w:sz w:val="18"/>
        <w:szCs w:val="18"/>
      </w:rPr>
      <w:t>ITS RFP Response Checklist</w:t>
    </w:r>
  </w:p>
  <w:p w:rsidR="005E7A09" w:rsidRPr="004E3357" w:rsidRDefault="005E7A09" w:rsidP="00C146CB">
    <w:pPr>
      <w:pStyle w:val="Header2"/>
      <w:rPr>
        <w:rFonts w:ascii="Arial" w:hAnsi="Arial" w:cs="Arial"/>
        <w:sz w:val="18"/>
        <w:szCs w:val="18"/>
      </w:rPr>
    </w:pPr>
    <w:r w:rsidRPr="004E3357">
      <w:rPr>
        <w:rFonts w:ascii="Arial" w:hAnsi="Arial" w:cs="Arial"/>
        <w:iCs/>
        <w:sz w:val="18"/>
        <w:szCs w:val="18"/>
      </w:rPr>
      <w:t xml:space="preserve">Project No.: </w:t>
    </w:r>
    <w:r>
      <w:rPr>
        <w:rFonts w:ascii="Arial" w:hAnsi="Arial" w:cs="Arial"/>
        <w:iCs/>
        <w:sz w:val="18"/>
        <w:szCs w:val="18"/>
      </w:rPr>
      <w:t>40731-</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1F3FE2" w:rsidRPr="001F3FE2">
      <w:rPr>
        <w:rFonts w:ascii="Arial" w:hAnsi="Arial" w:cs="Arial"/>
        <w:sz w:val="18"/>
        <w:szCs w:val="18"/>
      </w:rPr>
      <w:t>IT Hardware EPL</w:t>
    </w:r>
    <w:r w:rsidRPr="004E3357">
      <w:rPr>
        <w:rFonts w:ascii="Arial" w:hAnsi="Arial" w:cs="Arial"/>
        <w:b/>
        <w:bCs/>
        <w:sz w:val="18"/>
        <w:szCs w:val="18"/>
      </w:rPr>
      <w:fldChar w:fldCharType="end"/>
    </w:r>
  </w:p>
  <w:p w:rsidR="005E7A09" w:rsidRPr="004E3357" w:rsidRDefault="005E7A09">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5/6/2014</w:t>
    </w:r>
  </w:p>
  <w:p w:rsidR="005E7A09" w:rsidRDefault="005E7A0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Pr>
        <w:rFonts w:ascii="Arial" w:hAnsi="Arial" w:cs="Arial"/>
        <w:iCs/>
        <w:sz w:val="18"/>
        <w:szCs w:val="18"/>
      </w:rPr>
      <w:t xml:space="preserve">Section </w:t>
    </w:r>
    <w:r w:rsidRPr="00E6789D">
      <w:rPr>
        <w:rFonts w:ascii="Arial" w:hAnsi="Arial" w:cs="Arial"/>
        <w:iCs/>
        <w:sz w:val="18"/>
        <w:szCs w:val="18"/>
      </w:rPr>
      <w:t>X</w:t>
    </w:r>
    <w:r>
      <w:rPr>
        <w:rFonts w:ascii="Arial" w:hAnsi="Arial" w:cs="Arial"/>
        <w:iCs/>
        <w:sz w:val="18"/>
        <w:szCs w:val="18"/>
      </w:rPr>
      <w:t>IV</w:t>
    </w:r>
    <w:r w:rsidRPr="00E6789D">
      <w:rPr>
        <w:rFonts w:ascii="Arial" w:hAnsi="Arial" w:cs="Arial"/>
        <w:iCs/>
        <w:sz w:val="18"/>
        <w:szCs w:val="18"/>
      </w:rPr>
      <w:t>:  References</w:t>
    </w:r>
  </w:p>
  <w:p w:rsidR="005E7A09" w:rsidRPr="00E6789D" w:rsidRDefault="005E7A09">
    <w:pPr>
      <w:pStyle w:val="Header2"/>
      <w:rPr>
        <w:rFonts w:ascii="Arial" w:hAnsi="Arial" w:cs="Arial"/>
        <w:b/>
        <w:bCs/>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Pr>
        <w:rFonts w:ascii="Arial" w:hAnsi="Arial" w:cs="Arial"/>
        <w:iCs/>
        <w:sz w:val="18"/>
        <w:szCs w:val="18"/>
      </w:rPr>
      <w:t>Exhibit A:  EPL Purchase Agreement - Non-ARRA</w:t>
    </w:r>
  </w:p>
  <w:p w:rsidR="005E7A09" w:rsidRPr="00E6789D" w:rsidRDefault="005E7A09">
    <w:pPr>
      <w:pStyle w:val="Header2"/>
      <w:rPr>
        <w:rFonts w:ascii="Arial" w:hAnsi="Arial" w:cs="Arial"/>
        <w:b/>
        <w:bCs/>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E035FA">
      <w:rPr>
        <w:rFonts w:ascii="Arial" w:hAnsi="Arial" w:cs="Arial"/>
        <w:i/>
        <w:iCs/>
        <w:sz w:val="18"/>
        <w:szCs w:val="18"/>
      </w:rPr>
      <w:fldChar w:fldCharType="begin"/>
    </w:r>
    <w:r w:rsidRPr="00E035FA">
      <w:rPr>
        <w:rFonts w:ascii="Arial" w:hAnsi="Arial" w:cs="Arial"/>
        <w:i/>
        <w:iCs/>
        <w:sz w:val="18"/>
        <w:szCs w:val="18"/>
      </w:rPr>
      <w:instrText xml:space="preserve"> REF RFP \* CHARFORMAT   \* MERGEFORMAT </w:instrText>
    </w:r>
    <w:r w:rsidRPr="00E035FA">
      <w:rPr>
        <w:rFonts w:ascii="Arial" w:hAnsi="Arial" w:cs="Arial"/>
        <w:i/>
        <w:iCs/>
        <w:sz w:val="18"/>
        <w:szCs w:val="18"/>
      </w:rPr>
      <w:fldChar w:fldCharType="separate"/>
    </w:r>
    <w:r w:rsidR="001F3FE2" w:rsidRPr="001F3FE2">
      <w:rPr>
        <w:rFonts w:ascii="Arial" w:hAnsi="Arial" w:cs="Arial"/>
        <w:bCs/>
        <w:i/>
        <w:iCs/>
        <w:sz w:val="18"/>
        <w:szCs w:val="18"/>
      </w:rPr>
      <w:t>3760</w:t>
    </w:r>
    <w:r w:rsidRPr="00E035FA">
      <w:rPr>
        <w:rFonts w:ascii="Arial" w:hAnsi="Arial" w:cs="Arial"/>
        <w:i/>
        <w:iCs/>
        <w:sz w:val="18"/>
        <w:szCs w:val="18"/>
      </w:rPr>
      <w:fldChar w:fldCharType="end"/>
    </w:r>
  </w:p>
  <w:p w:rsidR="005E7A09" w:rsidRPr="00E6789D" w:rsidRDefault="005E7A09" w:rsidP="005B2944">
    <w:pPr>
      <w:pStyle w:val="Header2"/>
      <w:rPr>
        <w:rFonts w:ascii="Arial" w:hAnsi="Arial" w:cs="Arial"/>
        <w:iCs/>
        <w:sz w:val="18"/>
        <w:szCs w:val="18"/>
      </w:rPr>
    </w:pPr>
    <w:r>
      <w:rPr>
        <w:rFonts w:ascii="Arial" w:hAnsi="Arial" w:cs="Arial"/>
        <w:iCs/>
        <w:sz w:val="18"/>
        <w:szCs w:val="18"/>
      </w:rPr>
      <w:t>Exhibit B:  EPL Purchase Agreement - ARRA</w:t>
    </w:r>
  </w:p>
  <w:p w:rsidR="005E7A09" w:rsidRPr="00E6789D" w:rsidRDefault="005E7A09">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2D0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297BBF">
      <w:rPr>
        <w:rFonts w:ascii="Arial" w:hAnsi="Arial" w:cs="Arial"/>
        <w:i/>
        <w:iCs/>
        <w:sz w:val="18"/>
        <w:szCs w:val="18"/>
      </w:rPr>
      <w:fldChar w:fldCharType="begin"/>
    </w:r>
    <w:r w:rsidRPr="00297BBF">
      <w:rPr>
        <w:rFonts w:ascii="Arial" w:hAnsi="Arial" w:cs="Arial"/>
        <w:i/>
        <w:iCs/>
        <w:sz w:val="18"/>
        <w:szCs w:val="18"/>
      </w:rPr>
      <w:instrText xml:space="preserve"> REF RFP \* CHARFORMAT   \* MERGEFORMAT </w:instrText>
    </w:r>
    <w:r w:rsidRPr="00297BBF">
      <w:rPr>
        <w:rFonts w:ascii="Arial" w:hAnsi="Arial" w:cs="Arial"/>
        <w:i/>
        <w:iCs/>
        <w:sz w:val="18"/>
        <w:szCs w:val="18"/>
      </w:rPr>
      <w:fldChar w:fldCharType="separate"/>
    </w:r>
    <w:r w:rsidR="001F3FE2" w:rsidRPr="001F3FE2">
      <w:rPr>
        <w:rFonts w:ascii="Arial" w:hAnsi="Arial" w:cs="Arial"/>
        <w:bCs/>
        <w:i/>
        <w:iCs/>
        <w:sz w:val="18"/>
        <w:szCs w:val="18"/>
      </w:rPr>
      <w:t>3760</w:t>
    </w:r>
    <w:r w:rsidRPr="00297BBF">
      <w:rPr>
        <w:rFonts w:ascii="Arial" w:hAnsi="Arial" w:cs="Arial"/>
        <w:i/>
        <w:iCs/>
        <w:sz w:val="18"/>
        <w:szCs w:val="18"/>
      </w:rPr>
      <w:fldChar w:fldCharType="end"/>
    </w:r>
  </w:p>
  <w:p w:rsidR="005E7A09" w:rsidRPr="00E6789D" w:rsidRDefault="005E7A09">
    <w:pPr>
      <w:pStyle w:val="Header2"/>
      <w:rPr>
        <w:rFonts w:ascii="Arial" w:hAnsi="Arial" w:cs="Arial"/>
        <w:sz w:val="18"/>
        <w:szCs w:val="18"/>
      </w:rPr>
    </w:pPr>
    <w:r w:rsidRPr="00E6789D">
      <w:rPr>
        <w:rFonts w:ascii="Arial" w:hAnsi="Arial" w:cs="Arial"/>
        <w:sz w:val="18"/>
        <w:szCs w:val="18"/>
      </w:rPr>
      <w:t xml:space="preserve">Table of Contents </w:t>
    </w:r>
  </w:p>
  <w:p w:rsidR="005E7A09" w:rsidRPr="00E6789D" w:rsidRDefault="005E7A09">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pPr>
      <w:pStyle w:val="Header"/>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Default="005E7A09">
    <w:pPr>
      <w:pStyle w:val="Header"/>
    </w:pPr>
    <w:r>
      <w:t xml:space="preserve">RFP NO:  </w:t>
    </w:r>
    <w:r w:rsidR="006D6A8E">
      <w:fldChar w:fldCharType="begin"/>
    </w:r>
    <w:r w:rsidR="006D6A8E">
      <w:instrText xml:space="preserve"> REF RFP \* MERGEFORMAT </w:instrText>
    </w:r>
    <w:r w:rsidR="006D6A8E">
      <w:fldChar w:fldCharType="separate"/>
    </w:r>
    <w:r w:rsidR="001F3FE2" w:rsidRPr="001F3FE2">
      <w:rPr>
        <w:b/>
        <w:bCs/>
      </w:rPr>
      <w:t>3760</w:t>
    </w:r>
    <w:r w:rsidR="006D6A8E">
      <w:rPr>
        <w:b/>
        <w:bCs/>
      </w:rPr>
      <w:fldChar w:fldCharType="end"/>
    </w:r>
  </w:p>
  <w:p w:rsidR="005E7A09" w:rsidRDefault="005E7A09">
    <w:pPr>
      <w:pStyle w:val="Header2"/>
    </w:pPr>
    <w:r>
      <w:rPr>
        <w:sz w:val="18"/>
      </w:rPr>
      <w:t>Section III:  Vendor Information</w:t>
    </w:r>
  </w:p>
  <w:p w:rsidR="005E7A09" w:rsidRDefault="005E7A09">
    <w:pPr>
      <w:pStyle w:val="Header2"/>
    </w:pPr>
    <w:r>
      <w:t>Revised:  07/14/2003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297BBF">
      <w:rPr>
        <w:rFonts w:ascii="Arial" w:hAnsi="Arial" w:cs="Arial"/>
        <w:i/>
        <w:iCs/>
        <w:sz w:val="18"/>
        <w:szCs w:val="18"/>
      </w:rPr>
      <w:fldChar w:fldCharType="begin"/>
    </w:r>
    <w:r w:rsidRPr="00297BBF">
      <w:rPr>
        <w:rFonts w:ascii="Arial" w:hAnsi="Arial" w:cs="Arial"/>
        <w:i/>
        <w:iCs/>
        <w:sz w:val="18"/>
        <w:szCs w:val="18"/>
      </w:rPr>
      <w:instrText xml:space="preserve"> REF RFP \* CHARFORMAT   \* MERGEFORMAT </w:instrText>
    </w:r>
    <w:r w:rsidRPr="00297BBF">
      <w:rPr>
        <w:rFonts w:ascii="Arial" w:hAnsi="Arial" w:cs="Arial"/>
        <w:i/>
        <w:iCs/>
        <w:sz w:val="18"/>
        <w:szCs w:val="18"/>
      </w:rPr>
      <w:fldChar w:fldCharType="separate"/>
    </w:r>
    <w:r w:rsidR="001F3FE2" w:rsidRPr="001F3FE2">
      <w:rPr>
        <w:rFonts w:ascii="Arial" w:hAnsi="Arial" w:cs="Arial"/>
        <w:bCs/>
        <w:i/>
        <w:iCs/>
        <w:sz w:val="18"/>
        <w:szCs w:val="18"/>
      </w:rPr>
      <w:t>3760</w:t>
    </w:r>
    <w:r w:rsidRPr="00297BBF">
      <w:rPr>
        <w:rFonts w:ascii="Arial" w:hAnsi="Arial" w:cs="Arial"/>
        <w:i/>
        <w:iCs/>
        <w:sz w:val="18"/>
        <w:szCs w:val="18"/>
      </w:rPr>
      <w:fldChar w:fldCharType="end"/>
    </w:r>
  </w:p>
  <w:p w:rsidR="005E7A09" w:rsidRPr="00E6789D" w:rsidRDefault="005E7A09">
    <w:pPr>
      <w:pStyle w:val="Header2"/>
      <w:rPr>
        <w:rFonts w:ascii="Arial" w:hAnsi="Arial" w:cs="Arial"/>
        <w:sz w:val="18"/>
        <w:szCs w:val="18"/>
      </w:rPr>
    </w:pPr>
    <w:r w:rsidRPr="00E6789D">
      <w:rPr>
        <w:rFonts w:ascii="Arial" w:hAnsi="Arial" w:cs="Arial"/>
        <w:sz w:val="18"/>
        <w:szCs w:val="18"/>
      </w:rPr>
      <w:t xml:space="preserve">Proposal Bonds </w:t>
    </w:r>
  </w:p>
  <w:p w:rsidR="005E7A09" w:rsidRPr="00E6789D" w:rsidRDefault="005E7A09">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rsidP="00C14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297BBF">
      <w:rPr>
        <w:rFonts w:ascii="Arial" w:hAnsi="Arial" w:cs="Arial"/>
        <w:i/>
        <w:iCs/>
        <w:sz w:val="18"/>
        <w:szCs w:val="18"/>
      </w:rPr>
      <w:fldChar w:fldCharType="begin"/>
    </w:r>
    <w:r w:rsidRPr="00297BBF">
      <w:rPr>
        <w:rFonts w:ascii="Arial" w:hAnsi="Arial" w:cs="Arial"/>
        <w:i/>
        <w:iCs/>
        <w:sz w:val="18"/>
        <w:szCs w:val="18"/>
      </w:rPr>
      <w:instrText xml:space="preserve"> REF RFP \* CHARFORMAT   \* MERGEFORMAT </w:instrText>
    </w:r>
    <w:r w:rsidRPr="00297BBF">
      <w:rPr>
        <w:rFonts w:ascii="Arial" w:hAnsi="Arial" w:cs="Arial"/>
        <w:i/>
        <w:iCs/>
        <w:sz w:val="18"/>
        <w:szCs w:val="18"/>
      </w:rPr>
      <w:fldChar w:fldCharType="separate"/>
    </w:r>
    <w:r w:rsidR="001F3FE2" w:rsidRPr="001F3FE2">
      <w:rPr>
        <w:rFonts w:ascii="Arial" w:hAnsi="Arial" w:cs="Arial"/>
        <w:bCs/>
        <w:i/>
        <w:iCs/>
        <w:sz w:val="18"/>
        <w:szCs w:val="18"/>
      </w:rPr>
      <w:t>3760</w:t>
    </w:r>
    <w:r w:rsidRPr="00297BBF">
      <w:rPr>
        <w:rFonts w:ascii="Arial" w:hAnsi="Arial" w:cs="Arial"/>
        <w:i/>
        <w:iCs/>
        <w:sz w:val="18"/>
        <w:szCs w:val="18"/>
      </w:rPr>
      <w:fldChar w:fldCharType="end"/>
    </w:r>
  </w:p>
  <w:p w:rsidR="005E7A09" w:rsidRPr="00E6789D" w:rsidRDefault="005E7A09">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5E7A09" w:rsidRPr="00E6789D" w:rsidRDefault="005E7A09">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Pr="00E6789D" w:rsidRDefault="005E7A0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w:t>
    </w:r>
    <w:r w:rsidRPr="00E6789D">
      <w:rPr>
        <w:rFonts w:ascii="Arial" w:hAnsi="Arial" w:cs="Arial"/>
        <w:i/>
        <w:iCs/>
        <w:sz w:val="18"/>
        <w:szCs w:val="18"/>
      </w:rPr>
      <w:t>/</w:t>
    </w:r>
    <w:r>
      <w:rPr>
        <w:rFonts w:ascii="Arial" w:hAnsi="Arial" w:cs="Arial"/>
        <w:i/>
        <w:iCs/>
        <w:sz w:val="18"/>
        <w:szCs w:val="18"/>
      </w:rPr>
      <w:t>6</w:t>
    </w:r>
    <w:r w:rsidRPr="00E6789D">
      <w:rPr>
        <w:rFonts w:ascii="Arial" w:hAnsi="Arial" w:cs="Arial"/>
        <w:i/>
        <w:iCs/>
        <w:sz w:val="18"/>
        <w:szCs w:val="18"/>
      </w:rPr>
      <w:t>/201</w:t>
    </w:r>
    <w:r>
      <w:rPr>
        <w:rFonts w:ascii="Arial" w:hAnsi="Arial" w:cs="Arial"/>
        <w:i/>
        <w:iCs/>
        <w:sz w:val="18"/>
        <w:szCs w:val="18"/>
      </w:rPr>
      <w:t>4</w:t>
    </w:r>
  </w:p>
  <w:p w:rsidR="005E7A09" w:rsidRDefault="005E7A09">
    <w:pPr>
      <w:pStyle w:val="Header"/>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297BBF">
      <w:rPr>
        <w:rFonts w:ascii="Arial" w:hAnsi="Arial" w:cs="Arial"/>
        <w:i/>
        <w:iCs/>
        <w:sz w:val="18"/>
        <w:szCs w:val="18"/>
      </w:rPr>
      <w:fldChar w:fldCharType="begin"/>
    </w:r>
    <w:r w:rsidRPr="00297BBF">
      <w:rPr>
        <w:rFonts w:ascii="Arial" w:hAnsi="Arial" w:cs="Arial"/>
        <w:i/>
        <w:iCs/>
        <w:sz w:val="18"/>
        <w:szCs w:val="18"/>
      </w:rPr>
      <w:instrText xml:space="preserve"> REF RFP \* CHARFORMAT   \* MERGEFORMAT </w:instrText>
    </w:r>
    <w:r w:rsidRPr="00297BBF">
      <w:rPr>
        <w:rFonts w:ascii="Arial" w:hAnsi="Arial" w:cs="Arial"/>
        <w:i/>
        <w:iCs/>
        <w:sz w:val="18"/>
        <w:szCs w:val="18"/>
      </w:rPr>
      <w:fldChar w:fldCharType="separate"/>
    </w:r>
    <w:r w:rsidR="001F3FE2" w:rsidRPr="001F3FE2">
      <w:rPr>
        <w:rFonts w:ascii="Arial" w:hAnsi="Arial" w:cs="Arial"/>
        <w:bCs/>
        <w:i/>
        <w:iCs/>
        <w:sz w:val="18"/>
        <w:szCs w:val="18"/>
      </w:rPr>
      <w:t>3760</w:t>
    </w:r>
    <w:r w:rsidRPr="00297BBF">
      <w:rPr>
        <w:rFonts w:ascii="Arial" w:hAnsi="Arial" w:cs="Arial"/>
        <w:i/>
        <w:iCs/>
        <w:sz w:val="18"/>
        <w:szCs w:val="18"/>
      </w:rPr>
      <w:fldChar w:fldCharType="end"/>
    </w:r>
  </w:p>
  <w:p w:rsidR="005E7A09" w:rsidRPr="00E6789D" w:rsidRDefault="005E7A0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5E7A09" w:rsidRPr="00E6789D" w:rsidRDefault="005E7A09">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Default="005E7A09" w:rsidP="00C269F9">
    <w:pPr>
      <w:pStyle w:val="Header"/>
    </w:pPr>
    <w:r w:rsidRPr="00E6789D">
      <w:rPr>
        <w:rFonts w:ascii="Arial" w:hAnsi="Arial" w:cs="Arial"/>
        <w:i/>
        <w:iCs/>
        <w:sz w:val="18"/>
        <w:szCs w:val="18"/>
      </w:rPr>
      <w:t>Revised:  7/1/2013</w:t>
    </w:r>
  </w:p>
  <w:p w:rsidR="005E7A09" w:rsidRDefault="005E7A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DF3811">
      <w:rPr>
        <w:rFonts w:ascii="Arial" w:hAnsi="Arial" w:cs="Arial"/>
        <w:i/>
        <w:iCs/>
        <w:sz w:val="18"/>
        <w:szCs w:val="18"/>
      </w:rPr>
      <w:fldChar w:fldCharType="begin"/>
    </w:r>
    <w:r w:rsidRPr="00DF3811">
      <w:rPr>
        <w:rFonts w:ascii="Arial" w:hAnsi="Arial" w:cs="Arial"/>
        <w:i/>
        <w:iCs/>
        <w:sz w:val="18"/>
        <w:szCs w:val="18"/>
      </w:rPr>
      <w:instrText xml:space="preserve"> REF RFP \* CHARFORMAT   \* MERGEFORMAT </w:instrText>
    </w:r>
    <w:r w:rsidRPr="00DF3811">
      <w:rPr>
        <w:rFonts w:ascii="Arial" w:hAnsi="Arial" w:cs="Arial"/>
        <w:i/>
        <w:iCs/>
        <w:sz w:val="18"/>
        <w:szCs w:val="18"/>
      </w:rPr>
      <w:fldChar w:fldCharType="separate"/>
    </w:r>
    <w:r w:rsidR="001F3FE2" w:rsidRPr="001F3FE2">
      <w:rPr>
        <w:rFonts w:ascii="Arial" w:hAnsi="Arial" w:cs="Arial"/>
        <w:bCs/>
        <w:i/>
        <w:iCs/>
        <w:sz w:val="18"/>
        <w:szCs w:val="18"/>
      </w:rPr>
      <w:t>3760</w:t>
    </w:r>
    <w:r w:rsidRPr="00DF3811">
      <w:rPr>
        <w:rFonts w:ascii="Arial" w:hAnsi="Arial" w:cs="Arial"/>
        <w:i/>
        <w:iCs/>
        <w:sz w:val="18"/>
        <w:szCs w:val="18"/>
      </w:rPr>
      <w:fldChar w:fldCharType="end"/>
    </w:r>
  </w:p>
  <w:p w:rsidR="005E7A09" w:rsidRPr="00E6789D" w:rsidRDefault="005E7A09">
    <w:pPr>
      <w:pStyle w:val="Header2"/>
      <w:rPr>
        <w:rFonts w:ascii="Arial" w:hAnsi="Arial" w:cs="Arial"/>
        <w:iCs/>
        <w:sz w:val="18"/>
        <w:szCs w:val="18"/>
      </w:rPr>
    </w:pPr>
    <w:r w:rsidRPr="00E6789D">
      <w:rPr>
        <w:rFonts w:ascii="Arial" w:hAnsi="Arial" w:cs="Arial"/>
        <w:iCs/>
        <w:sz w:val="18"/>
        <w:szCs w:val="18"/>
      </w:rPr>
      <w:t>Section III:  Vendor Information</w:t>
    </w:r>
  </w:p>
  <w:p w:rsidR="005E7A09" w:rsidRPr="00E6789D" w:rsidRDefault="005E7A0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Pr>
        <w:rFonts w:ascii="Arial" w:hAnsi="Arial" w:cs="Arial"/>
        <w:iCs/>
        <w:sz w:val="18"/>
        <w:szCs w:val="18"/>
      </w:rPr>
      <w:t>40731-</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F3FE2" w:rsidRPr="001F3FE2">
      <w:rPr>
        <w:rFonts w:ascii="Arial" w:hAnsi="Arial" w:cs="Arial"/>
        <w:sz w:val="18"/>
        <w:szCs w:val="18"/>
      </w:rPr>
      <w:t>IT Hardware EPL</w:t>
    </w:r>
    <w:r w:rsidRPr="00E6789D">
      <w:rPr>
        <w:rFonts w:ascii="Arial" w:hAnsi="Arial" w:cs="Arial"/>
        <w:b/>
        <w:bCs/>
        <w:sz w:val="18"/>
        <w:szCs w:val="18"/>
      </w:rPr>
      <w:fldChar w:fldCharType="end"/>
    </w:r>
  </w:p>
  <w:p w:rsidR="005E7A09" w:rsidRDefault="005E7A09" w:rsidP="00C269F9">
    <w:pPr>
      <w:pStyle w:val="Header"/>
    </w:pPr>
    <w:r w:rsidRPr="00E6789D">
      <w:rPr>
        <w:rFonts w:ascii="Arial" w:hAnsi="Arial" w:cs="Arial"/>
        <w:i/>
        <w:iCs/>
        <w:sz w:val="18"/>
        <w:szCs w:val="18"/>
      </w:rPr>
      <w:t>Revised:  7/1/2013</w:t>
    </w:r>
  </w:p>
  <w:p w:rsidR="005E7A09" w:rsidRDefault="005E7A09">
    <w:pPr>
      <w:pStyle w:val="Head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09" w:rsidRPr="00E6789D" w:rsidRDefault="005E7A09">
    <w:pPr>
      <w:pStyle w:val="Header"/>
      <w:rPr>
        <w:rFonts w:ascii="Arial" w:hAnsi="Arial" w:cs="Arial"/>
        <w:i/>
        <w:iCs/>
        <w:sz w:val="18"/>
        <w:szCs w:val="18"/>
      </w:rPr>
    </w:pPr>
    <w:r w:rsidRPr="00E6789D">
      <w:rPr>
        <w:rFonts w:ascii="Arial" w:hAnsi="Arial" w:cs="Arial"/>
        <w:i/>
        <w:iCs/>
        <w:sz w:val="18"/>
        <w:szCs w:val="18"/>
      </w:rPr>
      <w:t xml:space="preserve">RFP No.: </w:t>
    </w:r>
    <w:r w:rsidRPr="00DF3811">
      <w:rPr>
        <w:rFonts w:ascii="Arial" w:hAnsi="Arial" w:cs="Arial"/>
        <w:i/>
        <w:iCs/>
        <w:sz w:val="18"/>
        <w:szCs w:val="18"/>
      </w:rPr>
      <w:fldChar w:fldCharType="begin"/>
    </w:r>
    <w:r w:rsidRPr="00DF3811">
      <w:rPr>
        <w:rFonts w:ascii="Arial" w:hAnsi="Arial" w:cs="Arial"/>
        <w:i/>
        <w:iCs/>
        <w:sz w:val="18"/>
        <w:szCs w:val="18"/>
      </w:rPr>
      <w:instrText xml:space="preserve"> REF RFP \* CHARFORMAT   \* MERGEFORMAT </w:instrText>
    </w:r>
    <w:r w:rsidRPr="00DF3811">
      <w:rPr>
        <w:rFonts w:ascii="Arial" w:hAnsi="Arial" w:cs="Arial"/>
        <w:i/>
        <w:iCs/>
        <w:sz w:val="18"/>
        <w:szCs w:val="18"/>
      </w:rPr>
      <w:fldChar w:fldCharType="separate"/>
    </w:r>
    <w:r w:rsidR="001F3FE2" w:rsidRPr="001F3FE2">
      <w:rPr>
        <w:rFonts w:ascii="Arial" w:hAnsi="Arial" w:cs="Arial"/>
        <w:bCs/>
        <w:i/>
        <w:iCs/>
        <w:sz w:val="18"/>
        <w:szCs w:val="18"/>
      </w:rPr>
      <w:t>3760</w:t>
    </w:r>
    <w:r w:rsidRPr="00DF3811">
      <w:rPr>
        <w:rFonts w:ascii="Arial" w:hAnsi="Arial" w:cs="Arial"/>
        <w:i/>
        <w:iCs/>
        <w:sz w:val="18"/>
        <w:szCs w:val="18"/>
      </w:rPr>
      <w:fldChar w:fldCharType="end"/>
    </w:r>
  </w:p>
  <w:p w:rsidR="005E7A09" w:rsidRPr="00E6789D" w:rsidRDefault="005E7A0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rsidR="005E7A09" w:rsidRPr="00DF3811" w:rsidRDefault="005E7A09">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40731-</w:t>
    </w:r>
    <w:r w:rsidRPr="00DF3811">
      <w:rPr>
        <w:rFonts w:ascii="Arial" w:hAnsi="Arial" w:cs="Arial"/>
        <w:sz w:val="18"/>
        <w:szCs w:val="18"/>
      </w:rPr>
      <w:fldChar w:fldCharType="begin"/>
    </w:r>
    <w:r w:rsidRPr="00DF3811">
      <w:rPr>
        <w:rFonts w:ascii="Arial" w:hAnsi="Arial" w:cs="Arial"/>
        <w:sz w:val="18"/>
        <w:szCs w:val="18"/>
      </w:rPr>
      <w:instrText xml:space="preserve"> REF ProjNum  \* CHARFORMAT   \* MERGEFORMAT </w:instrText>
    </w:r>
    <w:r w:rsidRPr="00DF3811">
      <w:rPr>
        <w:rFonts w:ascii="Arial" w:hAnsi="Arial" w:cs="Arial"/>
        <w:sz w:val="18"/>
        <w:szCs w:val="18"/>
      </w:rPr>
      <w:fldChar w:fldCharType="separate"/>
    </w:r>
    <w:r w:rsidR="001F3FE2" w:rsidRPr="001F3FE2">
      <w:rPr>
        <w:rFonts w:ascii="Arial" w:hAnsi="Arial" w:cs="Arial"/>
        <w:bCs/>
        <w:sz w:val="18"/>
        <w:szCs w:val="18"/>
      </w:rPr>
      <w:t>IT Hardware EPL</w:t>
    </w:r>
    <w:r w:rsidRPr="00DF3811">
      <w:rPr>
        <w:rFonts w:ascii="Arial" w:hAnsi="Arial" w:cs="Arial"/>
        <w:sz w:val="18"/>
        <w:szCs w:val="18"/>
      </w:rPr>
      <w:fldChar w:fldCharType="end"/>
    </w:r>
  </w:p>
  <w:p w:rsidR="005E7A09" w:rsidRDefault="005E7A09" w:rsidP="00C269F9">
    <w:pPr>
      <w:pStyle w:val="Header"/>
    </w:pPr>
    <w:r w:rsidRPr="00E6789D">
      <w:rPr>
        <w:rFonts w:ascii="Arial" w:hAnsi="Arial" w:cs="Arial"/>
        <w:i/>
        <w:iCs/>
        <w:sz w:val="18"/>
        <w:szCs w:val="18"/>
      </w:rPr>
      <w:t>Revised:  7/1/2013</w:t>
    </w:r>
  </w:p>
  <w:p w:rsidR="005E7A09" w:rsidRDefault="005E7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82782"/>
    <w:multiLevelType w:val="multilevel"/>
    <w:tmpl w:val="77882916"/>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4"/>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nsid w:val="1CC13F50"/>
    <w:multiLevelType w:val="hybridMultilevel"/>
    <w:tmpl w:val="364EB0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392464A"/>
    <w:multiLevelType w:val="hybridMultilevel"/>
    <w:tmpl w:val="6144F7DA"/>
    <w:lvl w:ilvl="0" w:tplc="F4C0EBD4">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3D3E4D"/>
    <w:multiLevelType w:val="multilevel"/>
    <w:tmpl w:val="E3224222"/>
    <w:lvl w:ilvl="0">
      <w:start w:val="1"/>
      <w:numFmt w:val="upperLetter"/>
      <w:pStyle w:val="NumberingLevel1"/>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224"/>
        </w:tabs>
        <w:ind w:left="1224" w:hanging="504"/>
      </w:pPr>
      <w:rPr>
        <w:rFonts w:hint="default"/>
      </w:rPr>
    </w:lvl>
    <w:lvl w:ilvl="3">
      <w:start w:val="1"/>
      <w:numFmt w:val="decimal"/>
      <w:lvlText w:val="%1.%2.%3.(%4)"/>
      <w:lvlJc w:val="left"/>
      <w:pPr>
        <w:tabs>
          <w:tab w:val="num" w:pos="2088"/>
        </w:tabs>
        <w:ind w:left="2088" w:hanging="1008"/>
      </w:pPr>
      <w:rPr>
        <w:rFonts w:hint="default"/>
      </w:rPr>
    </w:lvl>
    <w:lvl w:ilvl="4">
      <w:start w:val="1"/>
      <w:numFmt w:val="lowerLetter"/>
      <w:lvlText w:val="%1.%2.%3.(%4)(%5)"/>
      <w:lvlJc w:val="left"/>
      <w:pPr>
        <w:tabs>
          <w:tab w:val="num" w:pos="4176"/>
        </w:tabs>
        <w:ind w:left="345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B45765"/>
    <w:multiLevelType w:val="hybridMultilevel"/>
    <w:tmpl w:val="27E837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66"/>
    <w:rsid w:val="00006D98"/>
    <w:rsid w:val="00012D53"/>
    <w:rsid w:val="0002205B"/>
    <w:rsid w:val="00027FD0"/>
    <w:rsid w:val="00030895"/>
    <w:rsid w:val="00030ABE"/>
    <w:rsid w:val="00034568"/>
    <w:rsid w:val="00037A49"/>
    <w:rsid w:val="00046010"/>
    <w:rsid w:val="00052D66"/>
    <w:rsid w:val="00063D34"/>
    <w:rsid w:val="00065698"/>
    <w:rsid w:val="00071F33"/>
    <w:rsid w:val="00073C5B"/>
    <w:rsid w:val="00092450"/>
    <w:rsid w:val="0009523C"/>
    <w:rsid w:val="000A5450"/>
    <w:rsid w:val="000A6DF9"/>
    <w:rsid w:val="000B7B29"/>
    <w:rsid w:val="000C3D9B"/>
    <w:rsid w:val="000C53FC"/>
    <w:rsid w:val="000D3574"/>
    <w:rsid w:val="000D70BB"/>
    <w:rsid w:val="000E08A9"/>
    <w:rsid w:val="000E1566"/>
    <w:rsid w:val="000E1818"/>
    <w:rsid w:val="000E4915"/>
    <w:rsid w:val="000F1D95"/>
    <w:rsid w:val="00100CD6"/>
    <w:rsid w:val="00107933"/>
    <w:rsid w:val="00111BCE"/>
    <w:rsid w:val="00113829"/>
    <w:rsid w:val="00114ACD"/>
    <w:rsid w:val="00115191"/>
    <w:rsid w:val="0012103C"/>
    <w:rsid w:val="0013018F"/>
    <w:rsid w:val="0013520E"/>
    <w:rsid w:val="0014443C"/>
    <w:rsid w:val="001448EE"/>
    <w:rsid w:val="001528E8"/>
    <w:rsid w:val="001552BA"/>
    <w:rsid w:val="001623CC"/>
    <w:rsid w:val="00167260"/>
    <w:rsid w:val="00167BF9"/>
    <w:rsid w:val="00170E6A"/>
    <w:rsid w:val="00191B14"/>
    <w:rsid w:val="001A09FE"/>
    <w:rsid w:val="001A40A0"/>
    <w:rsid w:val="001A41DC"/>
    <w:rsid w:val="001B081A"/>
    <w:rsid w:val="001B3D9F"/>
    <w:rsid w:val="001C0F68"/>
    <w:rsid w:val="001D0AA0"/>
    <w:rsid w:val="001D4BB5"/>
    <w:rsid w:val="001D52BF"/>
    <w:rsid w:val="001E365E"/>
    <w:rsid w:val="001E5CAC"/>
    <w:rsid w:val="001F15AD"/>
    <w:rsid w:val="001F3FE2"/>
    <w:rsid w:val="001F40AE"/>
    <w:rsid w:val="00212064"/>
    <w:rsid w:val="00212938"/>
    <w:rsid w:val="00224C0D"/>
    <w:rsid w:val="0022523B"/>
    <w:rsid w:val="00227F7A"/>
    <w:rsid w:val="00230581"/>
    <w:rsid w:val="00230911"/>
    <w:rsid w:val="0024276A"/>
    <w:rsid w:val="00244220"/>
    <w:rsid w:val="002469CF"/>
    <w:rsid w:val="0025628B"/>
    <w:rsid w:val="00262ECE"/>
    <w:rsid w:val="002718DD"/>
    <w:rsid w:val="00282628"/>
    <w:rsid w:val="0028566D"/>
    <w:rsid w:val="0028712F"/>
    <w:rsid w:val="00290FFF"/>
    <w:rsid w:val="0029549A"/>
    <w:rsid w:val="0029576C"/>
    <w:rsid w:val="00295A53"/>
    <w:rsid w:val="00297BBF"/>
    <w:rsid w:val="00297BE8"/>
    <w:rsid w:val="002A1502"/>
    <w:rsid w:val="002A353D"/>
    <w:rsid w:val="002B329A"/>
    <w:rsid w:val="002B590C"/>
    <w:rsid w:val="002C11C0"/>
    <w:rsid w:val="002C4370"/>
    <w:rsid w:val="002D0FE5"/>
    <w:rsid w:val="002D51D1"/>
    <w:rsid w:val="002E021B"/>
    <w:rsid w:val="002E609F"/>
    <w:rsid w:val="002F7273"/>
    <w:rsid w:val="00306430"/>
    <w:rsid w:val="0031008D"/>
    <w:rsid w:val="00313A89"/>
    <w:rsid w:val="00315B0A"/>
    <w:rsid w:val="00341BF5"/>
    <w:rsid w:val="00344F3D"/>
    <w:rsid w:val="0035091E"/>
    <w:rsid w:val="00351D1F"/>
    <w:rsid w:val="003560BD"/>
    <w:rsid w:val="00364D28"/>
    <w:rsid w:val="00373F85"/>
    <w:rsid w:val="00375DD2"/>
    <w:rsid w:val="00376B36"/>
    <w:rsid w:val="00377518"/>
    <w:rsid w:val="00385D33"/>
    <w:rsid w:val="0039128A"/>
    <w:rsid w:val="00391B93"/>
    <w:rsid w:val="003965BC"/>
    <w:rsid w:val="003A6E3C"/>
    <w:rsid w:val="003B1712"/>
    <w:rsid w:val="003B3A1E"/>
    <w:rsid w:val="003D4573"/>
    <w:rsid w:val="003F3034"/>
    <w:rsid w:val="004045D4"/>
    <w:rsid w:val="00412D6E"/>
    <w:rsid w:val="0043315F"/>
    <w:rsid w:val="0043639F"/>
    <w:rsid w:val="00440FEE"/>
    <w:rsid w:val="00444542"/>
    <w:rsid w:val="004514D6"/>
    <w:rsid w:val="00457FD1"/>
    <w:rsid w:val="00460B6B"/>
    <w:rsid w:val="004610A5"/>
    <w:rsid w:val="00466F94"/>
    <w:rsid w:val="0046704B"/>
    <w:rsid w:val="004769F3"/>
    <w:rsid w:val="004819D0"/>
    <w:rsid w:val="004920DB"/>
    <w:rsid w:val="004B388C"/>
    <w:rsid w:val="004B4F6A"/>
    <w:rsid w:val="004D62DD"/>
    <w:rsid w:val="004E3357"/>
    <w:rsid w:val="004F2D3B"/>
    <w:rsid w:val="00502004"/>
    <w:rsid w:val="00506F29"/>
    <w:rsid w:val="005260E4"/>
    <w:rsid w:val="00526974"/>
    <w:rsid w:val="00536D6C"/>
    <w:rsid w:val="00541B90"/>
    <w:rsid w:val="0054450E"/>
    <w:rsid w:val="00551AF0"/>
    <w:rsid w:val="005549F5"/>
    <w:rsid w:val="00570725"/>
    <w:rsid w:val="0057159C"/>
    <w:rsid w:val="00576782"/>
    <w:rsid w:val="0058138B"/>
    <w:rsid w:val="00583F7F"/>
    <w:rsid w:val="00592D63"/>
    <w:rsid w:val="00596BFD"/>
    <w:rsid w:val="005A43DC"/>
    <w:rsid w:val="005A7A5C"/>
    <w:rsid w:val="005B2944"/>
    <w:rsid w:val="005B6DF1"/>
    <w:rsid w:val="005D635D"/>
    <w:rsid w:val="005D6C2A"/>
    <w:rsid w:val="005D7E0E"/>
    <w:rsid w:val="005E2885"/>
    <w:rsid w:val="005E5EDA"/>
    <w:rsid w:val="005E7A09"/>
    <w:rsid w:val="00602F4D"/>
    <w:rsid w:val="00606C2B"/>
    <w:rsid w:val="006272FB"/>
    <w:rsid w:val="00641CEB"/>
    <w:rsid w:val="00661D3E"/>
    <w:rsid w:val="00664CB3"/>
    <w:rsid w:val="00682436"/>
    <w:rsid w:val="00683696"/>
    <w:rsid w:val="00690D67"/>
    <w:rsid w:val="006C299D"/>
    <w:rsid w:val="006D25C6"/>
    <w:rsid w:val="006D331D"/>
    <w:rsid w:val="006D6A8E"/>
    <w:rsid w:val="006F0345"/>
    <w:rsid w:val="006F070B"/>
    <w:rsid w:val="00703D23"/>
    <w:rsid w:val="00736B5D"/>
    <w:rsid w:val="0075211C"/>
    <w:rsid w:val="007546CF"/>
    <w:rsid w:val="00757517"/>
    <w:rsid w:val="007629B4"/>
    <w:rsid w:val="007665F1"/>
    <w:rsid w:val="0077049F"/>
    <w:rsid w:val="00774B6E"/>
    <w:rsid w:val="00790C52"/>
    <w:rsid w:val="007942F3"/>
    <w:rsid w:val="007A624D"/>
    <w:rsid w:val="007B31E4"/>
    <w:rsid w:val="007B62ED"/>
    <w:rsid w:val="007C0B42"/>
    <w:rsid w:val="007C5E59"/>
    <w:rsid w:val="007C637C"/>
    <w:rsid w:val="007C74D4"/>
    <w:rsid w:val="007E0B1A"/>
    <w:rsid w:val="007E3074"/>
    <w:rsid w:val="007E7ECF"/>
    <w:rsid w:val="00803418"/>
    <w:rsid w:val="00805A60"/>
    <w:rsid w:val="008116E2"/>
    <w:rsid w:val="00815114"/>
    <w:rsid w:val="00817D59"/>
    <w:rsid w:val="00823173"/>
    <w:rsid w:val="00835DC9"/>
    <w:rsid w:val="00837013"/>
    <w:rsid w:val="00837398"/>
    <w:rsid w:val="0084029B"/>
    <w:rsid w:val="0085021F"/>
    <w:rsid w:val="008753AD"/>
    <w:rsid w:val="008821A4"/>
    <w:rsid w:val="008844D3"/>
    <w:rsid w:val="00886F21"/>
    <w:rsid w:val="008949C3"/>
    <w:rsid w:val="008A79EF"/>
    <w:rsid w:val="008B7FB5"/>
    <w:rsid w:val="008C183C"/>
    <w:rsid w:val="008C57B6"/>
    <w:rsid w:val="008C7E27"/>
    <w:rsid w:val="008D5B96"/>
    <w:rsid w:val="008E16BB"/>
    <w:rsid w:val="008E3DEF"/>
    <w:rsid w:val="008F5C11"/>
    <w:rsid w:val="008F5F84"/>
    <w:rsid w:val="008F720A"/>
    <w:rsid w:val="00903D02"/>
    <w:rsid w:val="00920DCD"/>
    <w:rsid w:val="009272C6"/>
    <w:rsid w:val="00933D23"/>
    <w:rsid w:val="00937080"/>
    <w:rsid w:val="009460E8"/>
    <w:rsid w:val="009511FF"/>
    <w:rsid w:val="00951D70"/>
    <w:rsid w:val="009549D0"/>
    <w:rsid w:val="00961F48"/>
    <w:rsid w:val="00972832"/>
    <w:rsid w:val="00983AEA"/>
    <w:rsid w:val="00985FDA"/>
    <w:rsid w:val="009976BB"/>
    <w:rsid w:val="009C1CA4"/>
    <w:rsid w:val="009C7026"/>
    <w:rsid w:val="009D364A"/>
    <w:rsid w:val="009D4ABF"/>
    <w:rsid w:val="009E4557"/>
    <w:rsid w:val="009E501F"/>
    <w:rsid w:val="009E55F4"/>
    <w:rsid w:val="009F0AA2"/>
    <w:rsid w:val="009F67D2"/>
    <w:rsid w:val="00A0133E"/>
    <w:rsid w:val="00A0135A"/>
    <w:rsid w:val="00A05125"/>
    <w:rsid w:val="00A06E36"/>
    <w:rsid w:val="00A1084B"/>
    <w:rsid w:val="00A114B2"/>
    <w:rsid w:val="00A13B0F"/>
    <w:rsid w:val="00A147DB"/>
    <w:rsid w:val="00A23BC8"/>
    <w:rsid w:val="00A25A97"/>
    <w:rsid w:val="00A25FE6"/>
    <w:rsid w:val="00A315B1"/>
    <w:rsid w:val="00A53A05"/>
    <w:rsid w:val="00A55156"/>
    <w:rsid w:val="00A73A46"/>
    <w:rsid w:val="00A87477"/>
    <w:rsid w:val="00A963D6"/>
    <w:rsid w:val="00AA0813"/>
    <w:rsid w:val="00AA4F84"/>
    <w:rsid w:val="00AA5A24"/>
    <w:rsid w:val="00AA7647"/>
    <w:rsid w:val="00AC0D25"/>
    <w:rsid w:val="00AC5249"/>
    <w:rsid w:val="00AF3714"/>
    <w:rsid w:val="00AF3CA2"/>
    <w:rsid w:val="00B12795"/>
    <w:rsid w:val="00B14AAE"/>
    <w:rsid w:val="00B21DC6"/>
    <w:rsid w:val="00B27F52"/>
    <w:rsid w:val="00B301AD"/>
    <w:rsid w:val="00B335DE"/>
    <w:rsid w:val="00B40945"/>
    <w:rsid w:val="00B4406B"/>
    <w:rsid w:val="00B54878"/>
    <w:rsid w:val="00B54A2C"/>
    <w:rsid w:val="00B57261"/>
    <w:rsid w:val="00B604A2"/>
    <w:rsid w:val="00B627FA"/>
    <w:rsid w:val="00B63A4E"/>
    <w:rsid w:val="00B70E7C"/>
    <w:rsid w:val="00B716C7"/>
    <w:rsid w:val="00B75F1C"/>
    <w:rsid w:val="00B8092F"/>
    <w:rsid w:val="00B80DD9"/>
    <w:rsid w:val="00B85ED1"/>
    <w:rsid w:val="00BC24FC"/>
    <w:rsid w:val="00BD0039"/>
    <w:rsid w:val="00BD2AD6"/>
    <w:rsid w:val="00BE5DA0"/>
    <w:rsid w:val="00BF1916"/>
    <w:rsid w:val="00BF3599"/>
    <w:rsid w:val="00BF5F3F"/>
    <w:rsid w:val="00BF6B07"/>
    <w:rsid w:val="00C04752"/>
    <w:rsid w:val="00C0652C"/>
    <w:rsid w:val="00C0728C"/>
    <w:rsid w:val="00C146CB"/>
    <w:rsid w:val="00C16511"/>
    <w:rsid w:val="00C172D1"/>
    <w:rsid w:val="00C2482D"/>
    <w:rsid w:val="00C269F9"/>
    <w:rsid w:val="00C27622"/>
    <w:rsid w:val="00C27975"/>
    <w:rsid w:val="00C32F25"/>
    <w:rsid w:val="00C35574"/>
    <w:rsid w:val="00C51C0A"/>
    <w:rsid w:val="00C54C86"/>
    <w:rsid w:val="00C61362"/>
    <w:rsid w:val="00C771AE"/>
    <w:rsid w:val="00C965C1"/>
    <w:rsid w:val="00CC2C85"/>
    <w:rsid w:val="00CC31A2"/>
    <w:rsid w:val="00CC7F10"/>
    <w:rsid w:val="00CD3708"/>
    <w:rsid w:val="00CD4466"/>
    <w:rsid w:val="00CE296A"/>
    <w:rsid w:val="00CE63A4"/>
    <w:rsid w:val="00CF05AC"/>
    <w:rsid w:val="00CF1859"/>
    <w:rsid w:val="00CF31AC"/>
    <w:rsid w:val="00D10C7D"/>
    <w:rsid w:val="00D17D47"/>
    <w:rsid w:val="00D273A0"/>
    <w:rsid w:val="00D302EB"/>
    <w:rsid w:val="00D3136B"/>
    <w:rsid w:val="00D467C2"/>
    <w:rsid w:val="00D511B1"/>
    <w:rsid w:val="00D55C1D"/>
    <w:rsid w:val="00D64F38"/>
    <w:rsid w:val="00D66D9A"/>
    <w:rsid w:val="00D674D2"/>
    <w:rsid w:val="00D72708"/>
    <w:rsid w:val="00D752AB"/>
    <w:rsid w:val="00D75A10"/>
    <w:rsid w:val="00D76F34"/>
    <w:rsid w:val="00D8534A"/>
    <w:rsid w:val="00DA5039"/>
    <w:rsid w:val="00DB14AE"/>
    <w:rsid w:val="00DC2C35"/>
    <w:rsid w:val="00DC3FAE"/>
    <w:rsid w:val="00DD0731"/>
    <w:rsid w:val="00DD113B"/>
    <w:rsid w:val="00DD3E93"/>
    <w:rsid w:val="00DD448E"/>
    <w:rsid w:val="00DD603B"/>
    <w:rsid w:val="00DD6EC1"/>
    <w:rsid w:val="00DE7F89"/>
    <w:rsid w:val="00DF2299"/>
    <w:rsid w:val="00DF3811"/>
    <w:rsid w:val="00DF436A"/>
    <w:rsid w:val="00E026E0"/>
    <w:rsid w:val="00E035FA"/>
    <w:rsid w:val="00E03FD0"/>
    <w:rsid w:val="00E10ECC"/>
    <w:rsid w:val="00E1177D"/>
    <w:rsid w:val="00E212CC"/>
    <w:rsid w:val="00E260CC"/>
    <w:rsid w:val="00E2773C"/>
    <w:rsid w:val="00E2794B"/>
    <w:rsid w:val="00E32A3F"/>
    <w:rsid w:val="00E33619"/>
    <w:rsid w:val="00E41279"/>
    <w:rsid w:val="00E4286E"/>
    <w:rsid w:val="00E47832"/>
    <w:rsid w:val="00E51ED1"/>
    <w:rsid w:val="00E64F27"/>
    <w:rsid w:val="00E65BD9"/>
    <w:rsid w:val="00E6789D"/>
    <w:rsid w:val="00E74545"/>
    <w:rsid w:val="00E762AA"/>
    <w:rsid w:val="00E83E38"/>
    <w:rsid w:val="00E90560"/>
    <w:rsid w:val="00E92762"/>
    <w:rsid w:val="00E94632"/>
    <w:rsid w:val="00E95652"/>
    <w:rsid w:val="00EA1280"/>
    <w:rsid w:val="00EB1B13"/>
    <w:rsid w:val="00EC0A7B"/>
    <w:rsid w:val="00ED10D5"/>
    <w:rsid w:val="00ED7DA5"/>
    <w:rsid w:val="00EE2C6F"/>
    <w:rsid w:val="00EF6372"/>
    <w:rsid w:val="00EF64FB"/>
    <w:rsid w:val="00EF78D8"/>
    <w:rsid w:val="00F23782"/>
    <w:rsid w:val="00F27AC2"/>
    <w:rsid w:val="00F34152"/>
    <w:rsid w:val="00F7421F"/>
    <w:rsid w:val="00F85D65"/>
    <w:rsid w:val="00F925E1"/>
    <w:rsid w:val="00F92D52"/>
    <w:rsid w:val="00F96F74"/>
    <w:rsid w:val="00F975A2"/>
    <w:rsid w:val="00FA0D1E"/>
    <w:rsid w:val="00FA436A"/>
    <w:rsid w:val="00FA60F2"/>
    <w:rsid w:val="00FA7F68"/>
    <w:rsid w:val="00FB1ED8"/>
    <w:rsid w:val="00FB7258"/>
    <w:rsid w:val="00FD4259"/>
    <w:rsid w:val="00FE3E56"/>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837398"/>
    <w:pPr>
      <w:numPr>
        <w:ilvl w:val="1"/>
        <w:numId w:val="1"/>
      </w:numPr>
      <w:tabs>
        <w:tab w:val="left" w:pos="1800"/>
      </w:tabs>
      <w:spacing w:before="240"/>
      <w:ind w:left="1800" w:hanging="1080"/>
      <w:jc w:val="both"/>
      <w:outlineLvl w:val="1"/>
    </w:pPr>
    <w:rPr>
      <w:sz w:val="24"/>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DD3E93"/>
    <w:rPr>
      <w:sz w:val="24"/>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customStyle="1" w:styleId="Heading1Char">
    <w:name w:val="Heading 1 Char"/>
    <w:basedOn w:val="DefaultParagraphFont"/>
    <w:link w:val="Heading1"/>
    <w:rsid w:val="001E5CAC"/>
    <w:rPr>
      <w:b/>
      <w:snapToGrid w:val="0"/>
      <w:kern w:val="28"/>
      <w:sz w:val="24"/>
    </w:rPr>
  </w:style>
  <w:style w:type="character" w:customStyle="1" w:styleId="Heading2Char">
    <w:name w:val="Heading 2 Char"/>
    <w:basedOn w:val="DefaultParagraphFont"/>
    <w:link w:val="Heading2"/>
    <w:rsid w:val="001E5CAC"/>
    <w:rPr>
      <w:b/>
      <w:snapToGrid w:val="0"/>
      <w:sz w:val="24"/>
    </w:rPr>
  </w:style>
  <w:style w:type="character" w:customStyle="1" w:styleId="HeaderChar">
    <w:name w:val="Header Char"/>
    <w:basedOn w:val="DefaultParagraphFont"/>
    <w:link w:val="Header"/>
    <w:rsid w:val="001E5CAC"/>
    <w:rPr>
      <w:snapToGrid w:val="0"/>
    </w:rPr>
  </w:style>
  <w:style w:type="paragraph" w:styleId="ListParagraph">
    <w:name w:val="List Paragraph"/>
    <w:basedOn w:val="Normal"/>
    <w:uiPriority w:val="34"/>
    <w:qFormat/>
    <w:rsid w:val="008821A4"/>
    <w:pPr>
      <w:ind w:left="720"/>
      <w:contextualSpacing/>
    </w:pPr>
  </w:style>
  <w:style w:type="table" w:styleId="TableGrid">
    <w:name w:val="Table Grid"/>
    <w:basedOn w:val="TableNormal"/>
    <w:uiPriority w:val="59"/>
    <w:rsid w:val="00F27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Level1">
    <w:name w:val="Numbering Level 1"/>
    <w:rsid w:val="009C1CA4"/>
    <w:pPr>
      <w:numPr>
        <w:numId w:val="23"/>
      </w:numPr>
      <w:spacing w:after="120"/>
    </w:pPr>
    <w:rPr>
      <w:sz w:val="22"/>
    </w:rPr>
  </w:style>
  <w:style w:type="paragraph" w:customStyle="1" w:styleId="Heading1A">
    <w:name w:val="Heading 1A"/>
    <w:rsid w:val="009C1CA4"/>
    <w:pPr>
      <w:jc w:val="center"/>
    </w:pPr>
    <w:rPr>
      <w:b/>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837398"/>
    <w:pPr>
      <w:numPr>
        <w:ilvl w:val="1"/>
        <w:numId w:val="1"/>
      </w:numPr>
      <w:tabs>
        <w:tab w:val="left" w:pos="1800"/>
      </w:tabs>
      <w:spacing w:before="240"/>
      <w:ind w:left="1800" w:hanging="1080"/>
      <w:jc w:val="both"/>
      <w:outlineLvl w:val="1"/>
    </w:pPr>
    <w:rPr>
      <w:sz w:val="24"/>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DD3E93"/>
    <w:rPr>
      <w:sz w:val="24"/>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customStyle="1" w:styleId="Heading1Char">
    <w:name w:val="Heading 1 Char"/>
    <w:basedOn w:val="DefaultParagraphFont"/>
    <w:link w:val="Heading1"/>
    <w:rsid w:val="001E5CAC"/>
    <w:rPr>
      <w:b/>
      <w:snapToGrid w:val="0"/>
      <w:kern w:val="28"/>
      <w:sz w:val="24"/>
    </w:rPr>
  </w:style>
  <w:style w:type="character" w:customStyle="1" w:styleId="Heading2Char">
    <w:name w:val="Heading 2 Char"/>
    <w:basedOn w:val="DefaultParagraphFont"/>
    <w:link w:val="Heading2"/>
    <w:rsid w:val="001E5CAC"/>
    <w:rPr>
      <w:b/>
      <w:snapToGrid w:val="0"/>
      <w:sz w:val="24"/>
    </w:rPr>
  </w:style>
  <w:style w:type="character" w:customStyle="1" w:styleId="HeaderChar">
    <w:name w:val="Header Char"/>
    <w:basedOn w:val="DefaultParagraphFont"/>
    <w:link w:val="Header"/>
    <w:rsid w:val="001E5CAC"/>
    <w:rPr>
      <w:snapToGrid w:val="0"/>
    </w:rPr>
  </w:style>
  <w:style w:type="paragraph" w:styleId="ListParagraph">
    <w:name w:val="List Paragraph"/>
    <w:basedOn w:val="Normal"/>
    <w:uiPriority w:val="34"/>
    <w:qFormat/>
    <w:rsid w:val="008821A4"/>
    <w:pPr>
      <w:ind w:left="720"/>
      <w:contextualSpacing/>
    </w:pPr>
  </w:style>
  <w:style w:type="table" w:styleId="TableGrid">
    <w:name w:val="Table Grid"/>
    <w:basedOn w:val="TableNormal"/>
    <w:uiPriority w:val="59"/>
    <w:rsid w:val="00F27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Level1">
    <w:name w:val="Numbering Level 1"/>
    <w:rsid w:val="009C1CA4"/>
    <w:pPr>
      <w:numPr>
        <w:numId w:val="23"/>
      </w:numPr>
      <w:spacing w:after="120"/>
    </w:pPr>
    <w:rPr>
      <w:sz w:val="22"/>
    </w:rPr>
  </w:style>
  <w:style w:type="paragraph" w:customStyle="1" w:styleId="Heading1A">
    <w:name w:val="Heading 1A"/>
    <w:rsid w:val="009C1CA4"/>
    <w:pPr>
      <w:jc w:val="center"/>
    </w:pPr>
    <w:rPr>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ortal.paymode.com/ms/" TargetMode="External"/><Relationship Id="rId21" Type="http://schemas.openxmlformats.org/officeDocument/2006/relationships/hyperlink" Target="mailto:kenny.wilson@its.ms.gov" TargetMode="External"/><Relationship Id="rId42" Type="http://schemas.openxmlformats.org/officeDocument/2006/relationships/header" Target="header12.xml"/><Relationship Id="rId47" Type="http://schemas.openxmlformats.org/officeDocument/2006/relationships/header" Target="header13.xml"/><Relationship Id="rId63" Type="http://schemas.openxmlformats.org/officeDocument/2006/relationships/header" Target="header19.xml"/><Relationship Id="rId6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its.ms.gov/Services/Pages/ENTERPRISE-SECURITY-POLICY.aspx" TargetMode="External"/><Relationship Id="rId11" Type="http://schemas.openxmlformats.org/officeDocument/2006/relationships/header" Target="header1.xml"/><Relationship Id="rId24" Type="http://schemas.openxmlformats.org/officeDocument/2006/relationships/hyperlink" Target="http://www.its.ms.gov/Procurement/Pages/RFPS_Awaiting.aspx" TargetMode="External"/><Relationship Id="rId32" Type="http://schemas.openxmlformats.org/officeDocument/2006/relationships/header" Target="header9.xml"/><Relationship Id="rId37" Type="http://schemas.openxmlformats.org/officeDocument/2006/relationships/hyperlink" Target="mailto:minority@mississippi.org" TargetMode="External"/><Relationship Id="rId40" Type="http://schemas.openxmlformats.org/officeDocument/2006/relationships/hyperlink" Target="http://www.its.ms.gov/Procurement/Pages/3760.aspx" TargetMode="External"/><Relationship Id="rId45" Type="http://schemas.openxmlformats.org/officeDocument/2006/relationships/hyperlink" Target="http://www.its.ms.gov/Procurement/Documents/ISS%20Procurement%20Manual.pdf" TargetMode="External"/><Relationship Id="rId53" Type="http://schemas.openxmlformats.org/officeDocument/2006/relationships/hyperlink" Target="http://www.its.ms.gov/Procurement/Pages/3760.aspx" TargetMode="External"/><Relationship Id="rId58" Type="http://schemas.openxmlformats.org/officeDocument/2006/relationships/hyperlink" Target="http://www.ms.gov/content/Pages/CollegesUniversities.aspx" TargetMode="External"/><Relationship Id="rId66" Type="http://schemas.openxmlformats.org/officeDocument/2006/relationships/header" Target="header21.xml"/><Relationship Id="rId74"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www.its.ms.gov/Procurement/Documents/ISS%20Procurement%20Manual.pdf" TargetMode="Externa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hyperlink" Target="mailto:tina.oneal@its.ms.gov" TargetMode="External"/><Relationship Id="rId27" Type="http://schemas.openxmlformats.org/officeDocument/2006/relationships/hyperlink" Target="mailto:mash@dfa.state.ms.us" TargetMode="External"/><Relationship Id="rId30" Type="http://schemas.openxmlformats.org/officeDocument/2006/relationships/hyperlink" Target="http://www.its.ms.gov/Procurement/Documents/ISS%20Procurement%20Manual.pdf" TargetMode="External"/><Relationship Id="rId35" Type="http://schemas.openxmlformats.org/officeDocument/2006/relationships/hyperlink" Target="http://www.its.ms.gov/Procurement/Pages/Vendor.aspx" TargetMode="External"/><Relationship Id="rId43" Type="http://schemas.openxmlformats.org/officeDocument/2006/relationships/hyperlink" Target="http://www.its.ms.gov/Procurement/Pages/EPLs.aspx" TargetMode="External"/><Relationship Id="rId48" Type="http://schemas.openxmlformats.org/officeDocument/2006/relationships/hyperlink" Target="http://www.its.ms.gov/Procurement/Documents/ISS%20Procurement%20Manual.pdf" TargetMode="External"/><Relationship Id="rId56" Type="http://schemas.openxmlformats.org/officeDocument/2006/relationships/header" Target="header17.xml"/><Relationship Id="rId64" Type="http://schemas.openxmlformats.org/officeDocument/2006/relationships/header" Target="header20.xml"/><Relationship Id="rId69" Type="http://schemas.openxmlformats.org/officeDocument/2006/relationships/hyperlink" Target="System" TargetMode="Externa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yperlink" Target="http://www.its.ms.gov/Procurement/Pages/EPLs.aspx" TargetMode="External"/><Relationship Id="rId46" Type="http://schemas.openxmlformats.org/officeDocument/2006/relationships/hyperlink" Target="http://www.its.ms.gov" TargetMode="External"/><Relationship Id="rId59" Type="http://schemas.openxmlformats.org/officeDocument/2006/relationships/hyperlink" Target="http://www.ms.gov/content/Pages/CollegesUniversities.aspx" TargetMode="External"/><Relationship Id="rId67" Type="http://schemas.openxmlformats.org/officeDocument/2006/relationships/hyperlink" Target="https://www.transparency.mississippi.gov" TargetMode="External"/><Relationship Id="rId20" Type="http://schemas.openxmlformats.org/officeDocument/2006/relationships/header" Target="header6.xml"/><Relationship Id="rId41" Type="http://schemas.openxmlformats.org/officeDocument/2006/relationships/hyperlink" Target="http://www.its.ms.gov/Procurement/Pages/3760.aspx" TargetMode="External"/><Relationship Id="rId54" Type="http://schemas.openxmlformats.org/officeDocument/2006/relationships/header" Target="header16.xml"/><Relationship Id="rId62" Type="http://schemas.openxmlformats.org/officeDocument/2006/relationships/header" Target="header18.xml"/><Relationship Id="rId70" Type="http://schemas.openxmlformats.org/officeDocument/2006/relationships/image" Target="media/image2.emf"/><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www.its.ms.gov" TargetMode="External"/><Relationship Id="rId36" Type="http://schemas.openxmlformats.org/officeDocument/2006/relationships/hyperlink" Target="http://www.mississippi.org/assets/docs/minority/minority_vendor_selfcertform.pdf" TargetMode="External"/><Relationship Id="rId49" Type="http://schemas.openxmlformats.org/officeDocument/2006/relationships/hyperlink" Target="http://www.ms.gov/its/epl_registration" TargetMode="External"/><Relationship Id="rId57" Type="http://schemas.openxmlformats.org/officeDocument/2006/relationships/hyperlink" Target="http://www.ms.gov/Agency/Pages/default.aspx" TargetMode="External"/><Relationship Id="rId10" Type="http://schemas.openxmlformats.org/officeDocument/2006/relationships/image" Target="file:///C:\Users\Public\Templates\ITS%20Color%20Logo%20wo%20mdits.png" TargetMode="External"/><Relationship Id="rId31" Type="http://schemas.openxmlformats.org/officeDocument/2006/relationships/hyperlink" Target="http://www.its.ms.gov/Procurement/Documents/ISS%20Procurement%20Manual.pdf" TargetMode="External"/><Relationship Id="rId44" Type="http://schemas.openxmlformats.org/officeDocument/2006/relationships/hyperlink" Target="http://www.its.ms.gov/Procurement/Documents/ISS%20Procurement%20Manual.pdf" TargetMode="External"/><Relationship Id="rId52" Type="http://schemas.openxmlformats.org/officeDocument/2006/relationships/header" Target="header15.xml"/><Relationship Id="rId60" Type="http://schemas.openxmlformats.org/officeDocument/2006/relationships/hyperlink" Target="http://www.mde.k12.ms.us/map?ShowList=1" TargetMode="External"/><Relationship Id="rId65" Type="http://schemas.openxmlformats.org/officeDocument/2006/relationships/hyperlink" Target="https://www.transparency.mississippi.gov"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http://www.mmrs.state.ms.us/statewide_applications/Stimulus/index.shtml" TargetMode="External"/><Relationship Id="rId34" Type="http://schemas.openxmlformats.org/officeDocument/2006/relationships/header" Target="header11.xml"/><Relationship Id="rId50" Type="http://schemas.openxmlformats.org/officeDocument/2006/relationships/hyperlink" Target="http://dsitspe01.its.ms.gov/its/EPLOnline.nsf/VendorPrint?OpenForm" TargetMode="External"/><Relationship Id="rId55" Type="http://schemas.openxmlformats.org/officeDocument/2006/relationships/hyperlink" Target="http://www.its.ms.gov/Procurement/Pages/EPLs.aspx" TargetMode="External"/><Relationship Id="rId76"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3C7E0F62F877499CA25CC285309CD6" ma:contentTypeVersion="3" ma:contentTypeDescription="Create a new document." ma:contentTypeScope="" ma:versionID="a315709d8bf0260c4e7c751bf34e4d25">
  <xsd:schema xmlns:xsd="http://www.w3.org/2001/XMLSchema" xmlns:xs="http://www.w3.org/2001/XMLSchema" xmlns:p="http://schemas.microsoft.com/office/2006/metadata/properties" targetNamespace="http://schemas.microsoft.com/office/2006/metadata/properties" ma:root="true" ma:fieldsID="c96a38aeacb13fea58235788ebcd2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BD011-DC9F-473C-B1C5-2DE213045EA7}"/>
</file>

<file path=customXml/itemProps2.xml><?xml version="1.0" encoding="utf-8"?>
<ds:datastoreItem xmlns:ds="http://schemas.openxmlformats.org/officeDocument/2006/customXml" ds:itemID="{7DE45E43-4DC4-4D17-90F0-BA2E4296750B}"/>
</file>

<file path=customXml/itemProps3.xml><?xml version="1.0" encoding="utf-8"?>
<ds:datastoreItem xmlns:ds="http://schemas.openxmlformats.org/officeDocument/2006/customXml" ds:itemID="{E790472B-0B60-417F-A2CA-D591BB8DD330}"/>
</file>

<file path=customXml/itemProps4.xml><?xml version="1.0" encoding="utf-8"?>
<ds:datastoreItem xmlns:ds="http://schemas.openxmlformats.org/officeDocument/2006/customXml" ds:itemID="{5C341F64-25D1-4257-AB04-7AFC302E325B}"/>
</file>

<file path=docProps/app.xml><?xml version="1.0" encoding="utf-8"?>
<Properties xmlns="http://schemas.openxmlformats.org/officeDocument/2006/extended-properties" xmlns:vt="http://schemas.openxmlformats.org/officeDocument/2006/docPropsVTypes">
  <Template>RFP Boilerplate</Template>
  <TotalTime>39</TotalTime>
  <Pages>139</Pages>
  <Words>46809</Words>
  <Characters>259623</Characters>
  <Application>Microsoft Office Word</Application>
  <DocSecurity>0</DocSecurity>
  <Lines>2163</Lines>
  <Paragraphs>611</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305821</CharactersWithSpaces>
  <SharedDoc>false</SharedDoc>
  <HLinks>
    <vt:vector size="216"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3407928</vt:i4>
      </vt:variant>
      <vt:variant>
        <vt:i4>264</vt:i4>
      </vt:variant>
      <vt:variant>
        <vt:i4>0</vt:i4>
      </vt:variant>
      <vt:variant>
        <vt:i4>5</vt:i4>
      </vt:variant>
      <vt:variant>
        <vt:lpwstr>http://www.its.ms.gov/Procurement/Pages/Vendor.aspx</vt:lpwstr>
      </vt:variant>
      <vt:variant>
        <vt:lpwstr/>
      </vt:variant>
      <vt:variant>
        <vt:i4>3670130</vt:i4>
      </vt:variant>
      <vt:variant>
        <vt:i4>253</vt:i4>
      </vt:variant>
      <vt:variant>
        <vt:i4>0</vt:i4>
      </vt:variant>
      <vt:variant>
        <vt:i4>5</vt:i4>
      </vt:variant>
      <vt:variant>
        <vt:lpwstr>http://dsitspe01.its.ms.gov/its/procman.nsf/f4ad43bd44ad9d8c86256daa0063e1f0/f227957c9c49a38a8625767900790c4e?OpenDocument</vt:lpwstr>
      </vt:variant>
      <vt:variant>
        <vt:lpwstr/>
      </vt:variant>
      <vt:variant>
        <vt:i4>7143539</vt:i4>
      </vt:variant>
      <vt:variant>
        <vt:i4>232</vt:i4>
      </vt:variant>
      <vt:variant>
        <vt:i4>0</vt:i4>
      </vt:variant>
      <vt:variant>
        <vt:i4>5</vt:i4>
      </vt:variant>
      <vt:variant>
        <vt:lpwstr>http://dsitspe01.its.ms.gov/its/procman.nsf/f4ad43bd44ad9d8c86256daa0063e1f0/bb780b5a8360c3138625765d004e4aff?OpenDocument</vt:lpwstr>
      </vt:variant>
      <vt:variant>
        <vt:lpwstr/>
      </vt:variant>
      <vt:variant>
        <vt:i4>4194371</vt:i4>
      </vt:variant>
      <vt:variant>
        <vt:i4>229</vt:i4>
      </vt:variant>
      <vt:variant>
        <vt:i4>0</vt:i4>
      </vt:variant>
      <vt:variant>
        <vt:i4>5</vt:i4>
      </vt:variant>
      <vt:variant>
        <vt:lpwstr>http://www.its.ms.gov/Services/Pages/ENTERPRISE-SECURITY-POLICY.aspx</vt:lpwstr>
      </vt:variant>
      <vt:variant>
        <vt:lpwstr/>
      </vt:variant>
      <vt:variant>
        <vt:i4>3276904</vt:i4>
      </vt:variant>
      <vt:variant>
        <vt:i4>226</vt:i4>
      </vt:variant>
      <vt:variant>
        <vt:i4>0</vt:i4>
      </vt:variant>
      <vt:variant>
        <vt:i4>5</vt:i4>
      </vt:variant>
      <vt:variant>
        <vt:lpwstr>http://www.its.ms.gov/</vt:lpwstr>
      </vt:variant>
      <vt:variant>
        <vt:lpwstr/>
      </vt:variant>
      <vt:variant>
        <vt:i4>6029426</vt:i4>
      </vt:variant>
      <vt:variant>
        <vt:i4>223</vt:i4>
      </vt:variant>
      <vt:variant>
        <vt:i4>0</vt:i4>
      </vt:variant>
      <vt:variant>
        <vt:i4>5</vt:i4>
      </vt:variant>
      <vt:variant>
        <vt:lpwstr>mailto:mash@dfa.state.ms.us</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creator>ITS</dc:creator>
  <cp:lastModifiedBy>Kenny Wilson</cp:lastModifiedBy>
  <cp:revision>8</cp:revision>
  <cp:lastPrinted>2014-05-13T18:35:00Z</cp:lastPrinted>
  <dcterms:created xsi:type="dcterms:W3CDTF">2014-05-12T15:57:00Z</dcterms:created>
  <dcterms:modified xsi:type="dcterms:W3CDTF">2014-05-13T18:43:00Z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0x010100DA3C7E0F62F877499CA25CC285309CD6</vt:lpwstr>
  </property>
  <property fmtid="{D5CDD505-2E9C-101B-9397-08002B2CF9AE}" pid="3" name="display_urn">
    <vt:lpwstr>Clair, Jerri</vt:lpwstr>
  </property>
  <property fmtid="{D5CDD505-2E9C-101B-9397-08002B2CF9AE}" pid="4" name="TemplateUrl">
    <vt:lpwstr/>
  </property>
  <property fmtid="{D5CDD505-2E9C-101B-9397-08002B2CF9AE}" pid="5" name="Order">
    <vt:r8>71400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